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584" w:rsidRPr="00672A61" w:rsidRDefault="00371842" w:rsidP="007A4584">
      <w:pPr>
        <w:jc w:val="right"/>
        <w:rPr>
          <w:rFonts w:ascii="Times New Roman" w:hAnsi="Times New Roman" w:cs="Times New Roman"/>
          <w:b/>
          <w:i/>
          <w:sz w:val="28"/>
          <w:szCs w:val="28"/>
          <w:lang w:val="uk-UA"/>
        </w:rPr>
      </w:pPr>
      <w:r w:rsidRPr="00672A61">
        <w:rPr>
          <w:rFonts w:ascii="Times New Roman" w:hAnsi="Times New Roman" w:cs="Times New Roman"/>
          <w:b/>
          <w:i/>
          <w:sz w:val="28"/>
          <w:szCs w:val="28"/>
          <w:lang w:val="uk-UA"/>
        </w:rPr>
        <w:t>ТОВ  «</w:t>
      </w:r>
      <w:r w:rsidR="007A4584" w:rsidRPr="00672A61">
        <w:rPr>
          <w:rFonts w:ascii="Times New Roman" w:hAnsi="Times New Roman" w:cs="Times New Roman"/>
          <w:b/>
          <w:i/>
          <w:sz w:val="28"/>
          <w:szCs w:val="28"/>
          <w:lang w:val="uk-UA"/>
        </w:rPr>
        <w:t>ІНВЕСТМЕНТ</w:t>
      </w:r>
      <w:r w:rsidR="006769CF">
        <w:rPr>
          <w:rFonts w:ascii="Times New Roman" w:hAnsi="Times New Roman" w:cs="Times New Roman"/>
          <w:b/>
          <w:i/>
          <w:sz w:val="28"/>
          <w:szCs w:val="28"/>
          <w:lang w:val="uk-UA"/>
        </w:rPr>
        <w:t xml:space="preserve"> </w:t>
      </w:r>
      <w:r w:rsidR="007A4584" w:rsidRPr="00672A61">
        <w:rPr>
          <w:rFonts w:ascii="Times New Roman" w:hAnsi="Times New Roman" w:cs="Times New Roman"/>
          <w:b/>
          <w:i/>
          <w:sz w:val="28"/>
          <w:szCs w:val="28"/>
          <w:lang w:val="uk-UA"/>
        </w:rPr>
        <w:t>ФІНАНС ГРУП»</w:t>
      </w:r>
    </w:p>
    <w:p w:rsidR="000878E0" w:rsidRPr="000F19F3" w:rsidRDefault="005C7AAE">
      <w:pPr>
        <w:jc w:val="both"/>
        <w:rPr>
          <w:rFonts w:ascii="Times New Roman" w:hAnsi="Times New Roman" w:cs="Times New Roman"/>
          <w:b/>
          <w:i/>
          <w:lang w:val="uk-UA"/>
        </w:rPr>
      </w:pPr>
      <w:r w:rsidRPr="000F19F3">
        <w:rPr>
          <w:rFonts w:ascii="Times New Roman" w:hAnsi="Times New Roman" w:cs="Times New Roman"/>
          <w:b/>
          <w:i/>
          <w:lang w:val="uk-UA"/>
        </w:rPr>
        <w:t xml:space="preserve">ПРИМІТКИ до ФІНАНСОВОЇ ЗВІТНОСТІ </w:t>
      </w:r>
    </w:p>
    <w:p w:rsidR="000878E0" w:rsidRPr="000F19F3" w:rsidRDefault="005C7AAE">
      <w:pPr>
        <w:jc w:val="both"/>
        <w:rPr>
          <w:rFonts w:ascii="Times New Roman" w:hAnsi="Times New Roman" w:cs="Times New Roman"/>
          <w:b/>
          <w:i/>
          <w:lang w:val="uk-UA"/>
        </w:rPr>
      </w:pPr>
      <w:r w:rsidRPr="000F19F3">
        <w:rPr>
          <w:rFonts w:ascii="Times New Roman" w:hAnsi="Times New Roman" w:cs="Times New Roman"/>
          <w:b/>
          <w:i/>
          <w:lang w:val="uk-UA"/>
        </w:rPr>
        <w:t>ЗА РІК, ЩО ЗАКІНЧИВСЯ 31 ГРУДНЯ 201</w:t>
      </w:r>
      <w:r w:rsidR="00DC7350" w:rsidRPr="000F19F3">
        <w:rPr>
          <w:rFonts w:ascii="Times New Roman" w:hAnsi="Times New Roman" w:cs="Times New Roman"/>
          <w:b/>
          <w:i/>
          <w:lang w:val="uk-UA"/>
        </w:rPr>
        <w:t>6</w:t>
      </w:r>
      <w:r w:rsidRPr="000F19F3">
        <w:rPr>
          <w:rFonts w:ascii="Times New Roman" w:hAnsi="Times New Roman" w:cs="Times New Roman"/>
          <w:b/>
          <w:i/>
          <w:lang w:val="uk-UA"/>
        </w:rPr>
        <w:t xml:space="preserve">РОКУ </w:t>
      </w:r>
    </w:p>
    <w:p w:rsidR="00DC7350" w:rsidRPr="000F19F3" w:rsidRDefault="000F19F3" w:rsidP="000F19F3">
      <w:pPr>
        <w:tabs>
          <w:tab w:val="left" w:pos="3030"/>
        </w:tabs>
        <w:spacing w:after="0" w:line="240" w:lineRule="auto"/>
        <w:jc w:val="both"/>
        <w:rPr>
          <w:rFonts w:ascii="Times New Roman" w:hAnsi="Times New Roman" w:cs="Times New Roman"/>
          <w:b/>
          <w:lang w:val="uk-UA"/>
        </w:rPr>
      </w:pPr>
      <w:r w:rsidRPr="000F19F3">
        <w:rPr>
          <w:rFonts w:ascii="Times New Roman" w:hAnsi="Times New Roman" w:cs="Times New Roman"/>
          <w:b/>
          <w:lang w:val="uk-UA"/>
        </w:rPr>
        <w:tab/>
      </w:r>
    </w:p>
    <w:p w:rsidR="00DC7350" w:rsidRPr="000F19F3" w:rsidRDefault="00DC7350" w:rsidP="00DC7350">
      <w:pPr>
        <w:spacing w:after="0" w:line="240" w:lineRule="auto"/>
        <w:jc w:val="both"/>
        <w:rPr>
          <w:rFonts w:ascii="Times New Roman" w:hAnsi="Times New Roman" w:cs="Times New Roman"/>
          <w:b/>
          <w:lang w:val="uk-UA"/>
        </w:rPr>
      </w:pPr>
      <w:r w:rsidRPr="000F19F3">
        <w:rPr>
          <w:rFonts w:ascii="Times New Roman" w:hAnsi="Times New Roman" w:cs="Times New Roman"/>
          <w:b/>
          <w:lang w:val="uk-UA"/>
        </w:rPr>
        <w:t xml:space="preserve">Звіт про прибутки та збитки </w:t>
      </w:r>
    </w:p>
    <w:p w:rsidR="00DC7350" w:rsidRPr="000F19F3" w:rsidRDefault="00DC7350" w:rsidP="00DC7350">
      <w:pPr>
        <w:spacing w:after="0" w:line="240" w:lineRule="auto"/>
        <w:jc w:val="both"/>
        <w:rPr>
          <w:rFonts w:ascii="Times New Roman" w:hAnsi="Times New Roman" w:cs="Times New Roman"/>
          <w:b/>
          <w:lang w:val="uk-UA"/>
        </w:rPr>
      </w:pPr>
      <w:r w:rsidRPr="000F19F3">
        <w:rPr>
          <w:rFonts w:ascii="Times New Roman" w:hAnsi="Times New Roman" w:cs="Times New Roman"/>
          <w:b/>
          <w:lang w:val="uk-UA"/>
        </w:rPr>
        <w:t>та інший сукупний дохід за рік, що закінчився 31 грудня 2016 року</w:t>
      </w:r>
    </w:p>
    <w:p w:rsidR="00DC7350" w:rsidRPr="000F19F3" w:rsidRDefault="00DC7350" w:rsidP="00DC7350">
      <w:pPr>
        <w:spacing w:after="0" w:line="240" w:lineRule="auto"/>
        <w:jc w:val="both"/>
        <w:rPr>
          <w:rFonts w:ascii="Times New Roman" w:hAnsi="Times New Roman" w:cs="Times New Roman"/>
          <w:b/>
          <w:lang w:val="uk-UA"/>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1276"/>
        <w:gridCol w:w="1417"/>
        <w:gridCol w:w="1382"/>
      </w:tblGrid>
      <w:tr w:rsidR="00DC7350" w:rsidRPr="000F19F3" w:rsidTr="00DC7350">
        <w:tc>
          <w:tcPr>
            <w:tcW w:w="6062" w:type="dxa"/>
            <w:vMerge w:val="restart"/>
            <w:tcBorders>
              <w:top w:val="single" w:sz="4" w:space="0" w:color="auto"/>
              <w:left w:val="single" w:sz="4" w:space="0" w:color="auto"/>
              <w:bottom w:val="single" w:sz="4" w:space="0" w:color="auto"/>
              <w:right w:val="single" w:sz="4" w:space="0" w:color="auto"/>
            </w:tcBorders>
            <w:vAlign w:val="center"/>
          </w:tcPr>
          <w:p w:rsidR="00DC7350" w:rsidRPr="000F19F3" w:rsidRDefault="00DC7350" w:rsidP="00DC7350">
            <w:pPr>
              <w:spacing w:after="0" w:line="240" w:lineRule="auto"/>
              <w:rPr>
                <w:rFonts w:ascii="Times New Roman" w:hAnsi="Times New Roman" w:cs="Times New Roman"/>
                <w:b/>
                <w:lang w:val="uk-UA"/>
              </w:rP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DC7350" w:rsidRPr="000F19F3" w:rsidRDefault="00DC7350" w:rsidP="00DC7350">
            <w:pPr>
              <w:spacing w:after="0" w:line="240" w:lineRule="auto"/>
              <w:jc w:val="center"/>
              <w:rPr>
                <w:rFonts w:ascii="Times New Roman" w:hAnsi="Times New Roman" w:cs="Times New Roman"/>
                <w:b/>
                <w:lang w:val="uk-UA"/>
              </w:rPr>
            </w:pPr>
            <w:r w:rsidRPr="000F19F3">
              <w:rPr>
                <w:rFonts w:ascii="Times New Roman" w:hAnsi="Times New Roman" w:cs="Times New Roman"/>
                <w:b/>
                <w:lang w:val="uk-UA"/>
              </w:rPr>
              <w:t>Примітка</w:t>
            </w:r>
          </w:p>
        </w:tc>
        <w:tc>
          <w:tcPr>
            <w:tcW w:w="2799" w:type="dxa"/>
            <w:gridSpan w:val="2"/>
            <w:tcBorders>
              <w:top w:val="single" w:sz="4" w:space="0" w:color="auto"/>
              <w:left w:val="single" w:sz="4" w:space="0" w:color="auto"/>
              <w:bottom w:val="single" w:sz="4" w:space="0" w:color="auto"/>
              <w:right w:val="single" w:sz="4" w:space="0" w:color="auto"/>
            </w:tcBorders>
            <w:vAlign w:val="center"/>
            <w:hideMark/>
          </w:tcPr>
          <w:p w:rsidR="00DC7350" w:rsidRPr="000F19F3" w:rsidRDefault="00DC7350" w:rsidP="00DC7350">
            <w:pPr>
              <w:spacing w:after="0" w:line="240" w:lineRule="auto"/>
              <w:jc w:val="center"/>
              <w:rPr>
                <w:rFonts w:ascii="Times New Roman" w:hAnsi="Times New Roman" w:cs="Times New Roman"/>
                <w:b/>
                <w:lang w:val="uk-UA"/>
              </w:rPr>
            </w:pPr>
            <w:r w:rsidRPr="000F19F3">
              <w:rPr>
                <w:rFonts w:ascii="Times New Roman" w:hAnsi="Times New Roman" w:cs="Times New Roman"/>
                <w:b/>
                <w:lang w:val="uk-UA"/>
              </w:rPr>
              <w:t>Рік, що закінчився                31 грудня</w:t>
            </w:r>
          </w:p>
        </w:tc>
      </w:tr>
      <w:tr w:rsidR="00DC7350" w:rsidRPr="000F19F3" w:rsidTr="00DC7350">
        <w:tc>
          <w:tcPr>
            <w:tcW w:w="0" w:type="auto"/>
            <w:vMerge/>
            <w:tcBorders>
              <w:top w:val="single" w:sz="4" w:space="0" w:color="auto"/>
              <w:left w:val="single" w:sz="4" w:space="0" w:color="auto"/>
              <w:bottom w:val="single" w:sz="4" w:space="0" w:color="auto"/>
              <w:right w:val="single" w:sz="4" w:space="0" w:color="auto"/>
            </w:tcBorders>
            <w:vAlign w:val="center"/>
            <w:hideMark/>
          </w:tcPr>
          <w:p w:rsidR="00DC7350" w:rsidRPr="000F19F3" w:rsidRDefault="00DC7350" w:rsidP="00DC7350">
            <w:pPr>
              <w:suppressAutoHyphens w:val="0"/>
              <w:spacing w:after="0" w:line="240" w:lineRule="auto"/>
              <w:rPr>
                <w:rFonts w:ascii="Times New Roman" w:hAnsi="Times New Roman" w:cs="Times New Roman"/>
                <w:b/>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7350" w:rsidRPr="000F19F3" w:rsidRDefault="00DC7350" w:rsidP="00DC7350">
            <w:pPr>
              <w:suppressAutoHyphens w:val="0"/>
              <w:spacing w:after="0" w:line="240" w:lineRule="auto"/>
              <w:rPr>
                <w:rFonts w:ascii="Times New Roman" w:hAnsi="Times New Roman" w:cs="Times New Roman"/>
                <w:b/>
                <w:lang w:val="uk-UA"/>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C7350" w:rsidRPr="000F19F3" w:rsidRDefault="00DC7350" w:rsidP="00DC7350">
            <w:pPr>
              <w:spacing w:after="0" w:line="240" w:lineRule="auto"/>
              <w:jc w:val="center"/>
              <w:rPr>
                <w:rFonts w:ascii="Times New Roman" w:hAnsi="Times New Roman" w:cs="Times New Roman"/>
                <w:b/>
                <w:lang w:val="uk-UA"/>
              </w:rPr>
            </w:pPr>
            <w:r w:rsidRPr="000F19F3">
              <w:rPr>
                <w:rFonts w:ascii="Times New Roman" w:hAnsi="Times New Roman" w:cs="Times New Roman"/>
                <w:b/>
                <w:lang w:val="uk-UA"/>
              </w:rPr>
              <w:t>2016</w:t>
            </w:r>
          </w:p>
        </w:tc>
        <w:tc>
          <w:tcPr>
            <w:tcW w:w="1382" w:type="dxa"/>
            <w:tcBorders>
              <w:top w:val="single" w:sz="4" w:space="0" w:color="auto"/>
              <w:left w:val="single" w:sz="4" w:space="0" w:color="auto"/>
              <w:bottom w:val="single" w:sz="4" w:space="0" w:color="auto"/>
              <w:right w:val="single" w:sz="4" w:space="0" w:color="auto"/>
            </w:tcBorders>
            <w:vAlign w:val="center"/>
            <w:hideMark/>
          </w:tcPr>
          <w:p w:rsidR="00DC7350" w:rsidRPr="000F19F3" w:rsidRDefault="00DC7350" w:rsidP="00DC7350">
            <w:pPr>
              <w:spacing w:after="0" w:line="240" w:lineRule="auto"/>
              <w:jc w:val="center"/>
              <w:rPr>
                <w:rFonts w:ascii="Times New Roman" w:hAnsi="Times New Roman" w:cs="Times New Roman"/>
                <w:lang w:val="uk-UA"/>
              </w:rPr>
            </w:pPr>
            <w:r w:rsidRPr="000F19F3">
              <w:rPr>
                <w:rFonts w:ascii="Times New Roman" w:hAnsi="Times New Roman" w:cs="Times New Roman"/>
                <w:lang w:val="uk-UA"/>
              </w:rPr>
              <w:t>2015</w:t>
            </w:r>
          </w:p>
        </w:tc>
      </w:tr>
      <w:tr w:rsidR="00DC7350" w:rsidRPr="000F19F3" w:rsidTr="00DC7350">
        <w:tc>
          <w:tcPr>
            <w:tcW w:w="6062" w:type="dxa"/>
            <w:tcBorders>
              <w:top w:val="single" w:sz="4" w:space="0" w:color="auto"/>
              <w:left w:val="single" w:sz="4" w:space="0" w:color="auto"/>
              <w:bottom w:val="single" w:sz="4" w:space="0" w:color="auto"/>
              <w:right w:val="single" w:sz="4" w:space="0" w:color="auto"/>
            </w:tcBorders>
            <w:hideMark/>
          </w:tcPr>
          <w:p w:rsidR="00DC7350" w:rsidRPr="000F19F3" w:rsidRDefault="00DC7350" w:rsidP="00DC7350">
            <w:pPr>
              <w:spacing w:after="0" w:line="240" w:lineRule="auto"/>
              <w:jc w:val="center"/>
              <w:rPr>
                <w:rFonts w:ascii="Times New Roman" w:hAnsi="Times New Roman" w:cs="Times New Roman"/>
                <w:i/>
                <w:lang w:val="uk-UA"/>
              </w:rPr>
            </w:pPr>
            <w:r w:rsidRPr="000F19F3">
              <w:rPr>
                <w:rFonts w:ascii="Times New Roman" w:hAnsi="Times New Roman" w:cs="Times New Roman"/>
                <w:i/>
                <w:lang w:val="uk-UA"/>
              </w:rPr>
              <w:t>1</w:t>
            </w:r>
          </w:p>
        </w:tc>
        <w:tc>
          <w:tcPr>
            <w:tcW w:w="1276" w:type="dxa"/>
            <w:tcBorders>
              <w:top w:val="single" w:sz="4" w:space="0" w:color="auto"/>
              <w:left w:val="single" w:sz="4" w:space="0" w:color="auto"/>
              <w:bottom w:val="single" w:sz="4" w:space="0" w:color="auto"/>
              <w:right w:val="single" w:sz="4" w:space="0" w:color="auto"/>
            </w:tcBorders>
            <w:hideMark/>
          </w:tcPr>
          <w:p w:rsidR="00DC7350" w:rsidRPr="000F19F3" w:rsidRDefault="00DC7350" w:rsidP="00DC7350">
            <w:pPr>
              <w:spacing w:after="0" w:line="240" w:lineRule="auto"/>
              <w:jc w:val="center"/>
              <w:rPr>
                <w:rFonts w:ascii="Times New Roman" w:hAnsi="Times New Roman" w:cs="Times New Roman"/>
                <w:i/>
                <w:lang w:val="uk-UA"/>
              </w:rPr>
            </w:pPr>
            <w:r w:rsidRPr="000F19F3">
              <w:rPr>
                <w:rFonts w:ascii="Times New Roman" w:hAnsi="Times New Roman" w:cs="Times New Roman"/>
                <w:i/>
                <w:lang w:val="uk-UA"/>
              </w:rPr>
              <w:t>2</w:t>
            </w:r>
          </w:p>
        </w:tc>
        <w:tc>
          <w:tcPr>
            <w:tcW w:w="1417" w:type="dxa"/>
            <w:tcBorders>
              <w:top w:val="single" w:sz="4" w:space="0" w:color="auto"/>
              <w:left w:val="single" w:sz="4" w:space="0" w:color="auto"/>
              <w:bottom w:val="single" w:sz="4" w:space="0" w:color="auto"/>
              <w:right w:val="single" w:sz="4" w:space="0" w:color="auto"/>
            </w:tcBorders>
            <w:hideMark/>
          </w:tcPr>
          <w:p w:rsidR="00DC7350" w:rsidRPr="000F19F3" w:rsidRDefault="00DC7350" w:rsidP="00DC7350">
            <w:pPr>
              <w:spacing w:after="0" w:line="240" w:lineRule="auto"/>
              <w:jc w:val="center"/>
              <w:rPr>
                <w:rFonts w:ascii="Times New Roman" w:hAnsi="Times New Roman" w:cs="Times New Roman"/>
                <w:i/>
                <w:lang w:val="uk-UA"/>
              </w:rPr>
            </w:pPr>
            <w:r w:rsidRPr="000F19F3">
              <w:rPr>
                <w:rFonts w:ascii="Times New Roman" w:hAnsi="Times New Roman" w:cs="Times New Roman"/>
                <w:i/>
                <w:lang w:val="uk-UA"/>
              </w:rPr>
              <w:t>3</w:t>
            </w:r>
          </w:p>
        </w:tc>
        <w:tc>
          <w:tcPr>
            <w:tcW w:w="1382" w:type="dxa"/>
            <w:tcBorders>
              <w:top w:val="single" w:sz="4" w:space="0" w:color="auto"/>
              <w:left w:val="single" w:sz="4" w:space="0" w:color="auto"/>
              <w:bottom w:val="single" w:sz="4" w:space="0" w:color="auto"/>
              <w:right w:val="single" w:sz="4" w:space="0" w:color="auto"/>
            </w:tcBorders>
            <w:hideMark/>
          </w:tcPr>
          <w:p w:rsidR="00DC7350" w:rsidRPr="000F19F3" w:rsidRDefault="00DC7350" w:rsidP="00DC7350">
            <w:pPr>
              <w:spacing w:after="0" w:line="240" w:lineRule="auto"/>
              <w:jc w:val="center"/>
              <w:rPr>
                <w:rFonts w:ascii="Times New Roman" w:hAnsi="Times New Roman" w:cs="Times New Roman"/>
                <w:i/>
                <w:lang w:val="uk-UA"/>
              </w:rPr>
            </w:pPr>
            <w:r w:rsidRPr="000F19F3">
              <w:rPr>
                <w:rFonts w:ascii="Times New Roman" w:hAnsi="Times New Roman" w:cs="Times New Roman"/>
                <w:i/>
                <w:lang w:val="uk-UA"/>
              </w:rPr>
              <w:t>4</w:t>
            </w:r>
          </w:p>
        </w:tc>
      </w:tr>
      <w:tr w:rsidR="00DC7350" w:rsidRPr="000F19F3" w:rsidTr="00DC7350">
        <w:tc>
          <w:tcPr>
            <w:tcW w:w="6062" w:type="dxa"/>
            <w:tcBorders>
              <w:top w:val="single" w:sz="4" w:space="0" w:color="auto"/>
              <w:left w:val="single" w:sz="4" w:space="0" w:color="auto"/>
              <w:bottom w:val="single" w:sz="4" w:space="0" w:color="auto"/>
              <w:right w:val="single" w:sz="4" w:space="0" w:color="auto"/>
            </w:tcBorders>
            <w:hideMark/>
          </w:tcPr>
          <w:p w:rsidR="00DC7350" w:rsidRPr="000F19F3" w:rsidRDefault="00DC7350" w:rsidP="00DC7350">
            <w:pPr>
              <w:spacing w:after="0" w:line="240" w:lineRule="auto"/>
              <w:rPr>
                <w:rFonts w:ascii="Times New Roman" w:hAnsi="Times New Roman" w:cs="Times New Roman"/>
                <w:lang w:val="uk-UA"/>
              </w:rPr>
            </w:pPr>
            <w:r w:rsidRPr="000F19F3">
              <w:rPr>
                <w:rFonts w:ascii="Times New Roman" w:hAnsi="Times New Roman" w:cs="Times New Roman"/>
                <w:lang w:val="uk-UA"/>
              </w:rPr>
              <w:t>Чистий дохід від реалізації продукції (товарів, робіт, послуг)</w:t>
            </w:r>
          </w:p>
        </w:tc>
        <w:tc>
          <w:tcPr>
            <w:tcW w:w="1276" w:type="dxa"/>
            <w:tcBorders>
              <w:top w:val="single" w:sz="4" w:space="0" w:color="auto"/>
              <w:left w:val="single" w:sz="4" w:space="0" w:color="auto"/>
              <w:bottom w:val="single" w:sz="4" w:space="0" w:color="auto"/>
              <w:right w:val="single" w:sz="4" w:space="0" w:color="auto"/>
            </w:tcBorders>
            <w:hideMark/>
          </w:tcPr>
          <w:p w:rsidR="00DC7350" w:rsidRPr="000F19F3" w:rsidRDefault="00DC7350" w:rsidP="00DC7350">
            <w:pPr>
              <w:spacing w:after="0" w:line="240" w:lineRule="auto"/>
              <w:jc w:val="center"/>
              <w:rPr>
                <w:rFonts w:ascii="Times New Roman" w:hAnsi="Times New Roman" w:cs="Times New Roman"/>
                <w:lang w:val="uk-UA"/>
              </w:rPr>
            </w:pPr>
            <w:r w:rsidRPr="000F19F3">
              <w:rPr>
                <w:rFonts w:ascii="Times New Roman" w:hAnsi="Times New Roman" w:cs="Times New Roman"/>
                <w:lang w:val="uk-UA"/>
              </w:rPr>
              <w:t>5.1</w:t>
            </w:r>
          </w:p>
        </w:tc>
        <w:tc>
          <w:tcPr>
            <w:tcW w:w="1417"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right"/>
              <w:rPr>
                <w:rFonts w:ascii="Times New Roman" w:hAnsi="Times New Roman" w:cs="Times New Roman"/>
                <w:lang w:val="uk-UA"/>
              </w:rPr>
            </w:pPr>
          </w:p>
        </w:tc>
        <w:tc>
          <w:tcPr>
            <w:tcW w:w="1382"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right"/>
              <w:rPr>
                <w:rFonts w:ascii="Times New Roman" w:hAnsi="Times New Roman" w:cs="Times New Roman"/>
                <w:lang w:val="uk-UA"/>
              </w:rPr>
            </w:pPr>
          </w:p>
        </w:tc>
      </w:tr>
      <w:tr w:rsidR="00DC7350" w:rsidRPr="000F19F3" w:rsidTr="00DC7350">
        <w:tc>
          <w:tcPr>
            <w:tcW w:w="6062" w:type="dxa"/>
            <w:tcBorders>
              <w:top w:val="single" w:sz="4" w:space="0" w:color="auto"/>
              <w:left w:val="single" w:sz="4" w:space="0" w:color="auto"/>
              <w:bottom w:val="single" w:sz="4" w:space="0" w:color="auto"/>
              <w:right w:val="single" w:sz="4" w:space="0" w:color="auto"/>
            </w:tcBorders>
            <w:hideMark/>
          </w:tcPr>
          <w:p w:rsidR="00DC7350" w:rsidRPr="000F19F3" w:rsidRDefault="00DC7350" w:rsidP="00DC7350">
            <w:pPr>
              <w:spacing w:after="0" w:line="240" w:lineRule="auto"/>
              <w:rPr>
                <w:rFonts w:ascii="Times New Roman" w:hAnsi="Times New Roman" w:cs="Times New Roman"/>
                <w:lang w:val="uk-UA"/>
              </w:rPr>
            </w:pPr>
            <w:r w:rsidRPr="000F19F3">
              <w:rPr>
                <w:rFonts w:ascii="Times New Roman" w:hAnsi="Times New Roman" w:cs="Times New Roman"/>
                <w:lang w:val="uk-UA"/>
              </w:rPr>
              <w:t>Інші операційні доходи</w:t>
            </w:r>
          </w:p>
        </w:tc>
        <w:tc>
          <w:tcPr>
            <w:tcW w:w="1276" w:type="dxa"/>
            <w:tcBorders>
              <w:top w:val="single" w:sz="4" w:space="0" w:color="auto"/>
              <w:left w:val="single" w:sz="4" w:space="0" w:color="auto"/>
              <w:bottom w:val="single" w:sz="4" w:space="0" w:color="auto"/>
              <w:right w:val="single" w:sz="4" w:space="0" w:color="auto"/>
            </w:tcBorders>
            <w:hideMark/>
          </w:tcPr>
          <w:p w:rsidR="00DC7350" w:rsidRPr="000F19F3" w:rsidRDefault="00DC7350" w:rsidP="00DC7350">
            <w:pPr>
              <w:spacing w:after="0" w:line="240" w:lineRule="auto"/>
              <w:jc w:val="center"/>
              <w:rPr>
                <w:rFonts w:ascii="Times New Roman" w:hAnsi="Times New Roman" w:cs="Times New Roman"/>
                <w:lang w:val="uk-UA"/>
              </w:rPr>
            </w:pPr>
            <w:r w:rsidRPr="000F19F3">
              <w:rPr>
                <w:rFonts w:ascii="Times New Roman" w:hAnsi="Times New Roman" w:cs="Times New Roman"/>
                <w:lang w:val="uk-UA"/>
              </w:rPr>
              <w:t>5.1</w:t>
            </w:r>
          </w:p>
        </w:tc>
        <w:tc>
          <w:tcPr>
            <w:tcW w:w="1417"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right"/>
              <w:rPr>
                <w:rFonts w:ascii="Times New Roman" w:hAnsi="Times New Roman" w:cs="Times New Roman"/>
                <w:lang w:val="uk-UA"/>
              </w:rPr>
            </w:pPr>
          </w:p>
        </w:tc>
        <w:tc>
          <w:tcPr>
            <w:tcW w:w="1382" w:type="dxa"/>
            <w:tcBorders>
              <w:top w:val="single" w:sz="4" w:space="0" w:color="auto"/>
              <w:left w:val="single" w:sz="4" w:space="0" w:color="auto"/>
              <w:bottom w:val="single" w:sz="4" w:space="0" w:color="auto"/>
              <w:right w:val="single" w:sz="4" w:space="0" w:color="auto"/>
            </w:tcBorders>
          </w:tcPr>
          <w:p w:rsidR="00DC7350" w:rsidRPr="000F19F3" w:rsidRDefault="00FB217A" w:rsidP="00DC7350">
            <w:pPr>
              <w:spacing w:after="0" w:line="240" w:lineRule="auto"/>
              <w:jc w:val="right"/>
              <w:rPr>
                <w:rFonts w:ascii="Times New Roman" w:hAnsi="Times New Roman" w:cs="Times New Roman"/>
                <w:lang w:val="uk-UA"/>
              </w:rPr>
            </w:pPr>
            <w:r w:rsidRPr="000F19F3">
              <w:rPr>
                <w:rFonts w:ascii="Times New Roman" w:hAnsi="Times New Roman" w:cs="Times New Roman"/>
                <w:lang w:val="uk-UA"/>
              </w:rPr>
              <w:t>7701</w:t>
            </w:r>
          </w:p>
        </w:tc>
      </w:tr>
      <w:tr w:rsidR="00DC7350" w:rsidRPr="000F19F3" w:rsidTr="00DC7350">
        <w:tc>
          <w:tcPr>
            <w:tcW w:w="6062" w:type="dxa"/>
            <w:tcBorders>
              <w:top w:val="single" w:sz="4" w:space="0" w:color="auto"/>
              <w:left w:val="single" w:sz="4" w:space="0" w:color="auto"/>
              <w:bottom w:val="single" w:sz="4" w:space="0" w:color="auto"/>
              <w:right w:val="single" w:sz="4" w:space="0" w:color="auto"/>
            </w:tcBorders>
            <w:hideMark/>
          </w:tcPr>
          <w:p w:rsidR="00DC7350" w:rsidRPr="000F19F3" w:rsidRDefault="00DC7350" w:rsidP="00DC7350">
            <w:pPr>
              <w:spacing w:after="0" w:line="240" w:lineRule="auto"/>
              <w:rPr>
                <w:rFonts w:ascii="Times New Roman" w:hAnsi="Times New Roman" w:cs="Times New Roman"/>
                <w:lang w:val="uk-UA"/>
              </w:rPr>
            </w:pPr>
            <w:r w:rsidRPr="000F19F3">
              <w:rPr>
                <w:rFonts w:ascii="Times New Roman" w:hAnsi="Times New Roman" w:cs="Times New Roman"/>
                <w:lang w:val="uk-UA"/>
              </w:rPr>
              <w:t>Адміністративні витрати</w:t>
            </w:r>
          </w:p>
        </w:tc>
        <w:tc>
          <w:tcPr>
            <w:tcW w:w="1276" w:type="dxa"/>
            <w:tcBorders>
              <w:top w:val="single" w:sz="4" w:space="0" w:color="auto"/>
              <w:left w:val="single" w:sz="4" w:space="0" w:color="auto"/>
              <w:bottom w:val="single" w:sz="4" w:space="0" w:color="auto"/>
              <w:right w:val="single" w:sz="4" w:space="0" w:color="auto"/>
            </w:tcBorders>
            <w:hideMark/>
          </w:tcPr>
          <w:p w:rsidR="00DC7350" w:rsidRPr="000F19F3" w:rsidRDefault="00DC7350" w:rsidP="00DC7350">
            <w:pPr>
              <w:spacing w:after="0" w:line="240" w:lineRule="auto"/>
              <w:jc w:val="center"/>
              <w:rPr>
                <w:rFonts w:ascii="Times New Roman" w:hAnsi="Times New Roman" w:cs="Times New Roman"/>
                <w:lang w:val="uk-UA"/>
              </w:rPr>
            </w:pPr>
            <w:r w:rsidRPr="000F19F3">
              <w:rPr>
                <w:rFonts w:ascii="Times New Roman" w:hAnsi="Times New Roman" w:cs="Times New Roman"/>
                <w:lang w:val="uk-UA"/>
              </w:rPr>
              <w:t>5.2</w:t>
            </w:r>
          </w:p>
        </w:tc>
        <w:tc>
          <w:tcPr>
            <w:tcW w:w="1417" w:type="dxa"/>
            <w:tcBorders>
              <w:top w:val="single" w:sz="4" w:space="0" w:color="auto"/>
              <w:left w:val="single" w:sz="4" w:space="0" w:color="auto"/>
              <w:bottom w:val="single" w:sz="4" w:space="0" w:color="auto"/>
              <w:right w:val="single" w:sz="4" w:space="0" w:color="auto"/>
            </w:tcBorders>
          </w:tcPr>
          <w:p w:rsidR="00DC7350" w:rsidRPr="000F19F3" w:rsidRDefault="00E308DD" w:rsidP="00DC7350">
            <w:pPr>
              <w:spacing w:after="0" w:line="240" w:lineRule="auto"/>
              <w:jc w:val="right"/>
              <w:rPr>
                <w:rFonts w:ascii="Times New Roman" w:hAnsi="Times New Roman" w:cs="Times New Roman"/>
                <w:lang w:val="uk-UA"/>
              </w:rPr>
            </w:pPr>
            <w:r w:rsidRPr="000F19F3">
              <w:rPr>
                <w:rFonts w:ascii="Times New Roman" w:hAnsi="Times New Roman" w:cs="Times New Roman"/>
                <w:lang w:val="uk-UA"/>
              </w:rPr>
              <w:t>(</w:t>
            </w:r>
            <w:r w:rsidR="00FB217A" w:rsidRPr="000F19F3">
              <w:rPr>
                <w:rFonts w:ascii="Times New Roman" w:hAnsi="Times New Roman" w:cs="Times New Roman"/>
                <w:lang w:val="uk-UA"/>
              </w:rPr>
              <w:t>299</w:t>
            </w:r>
            <w:r w:rsidRPr="000F19F3">
              <w:rPr>
                <w:rFonts w:ascii="Times New Roman" w:hAnsi="Times New Roman" w:cs="Times New Roman"/>
                <w:lang w:val="uk-UA"/>
              </w:rPr>
              <w:t>)</w:t>
            </w:r>
          </w:p>
        </w:tc>
        <w:tc>
          <w:tcPr>
            <w:tcW w:w="1382" w:type="dxa"/>
            <w:tcBorders>
              <w:top w:val="single" w:sz="4" w:space="0" w:color="auto"/>
              <w:left w:val="single" w:sz="4" w:space="0" w:color="auto"/>
              <w:bottom w:val="single" w:sz="4" w:space="0" w:color="auto"/>
              <w:right w:val="single" w:sz="4" w:space="0" w:color="auto"/>
            </w:tcBorders>
          </w:tcPr>
          <w:p w:rsidR="00DC7350" w:rsidRPr="000F19F3" w:rsidRDefault="00E308DD" w:rsidP="00DC7350">
            <w:pPr>
              <w:spacing w:after="0" w:line="240" w:lineRule="auto"/>
              <w:jc w:val="right"/>
              <w:rPr>
                <w:rFonts w:ascii="Times New Roman" w:hAnsi="Times New Roman" w:cs="Times New Roman"/>
                <w:lang w:val="uk-UA"/>
              </w:rPr>
            </w:pPr>
            <w:r w:rsidRPr="000F19F3">
              <w:rPr>
                <w:rFonts w:ascii="Times New Roman" w:hAnsi="Times New Roman" w:cs="Times New Roman"/>
                <w:lang w:val="uk-UA"/>
              </w:rPr>
              <w:t>(</w:t>
            </w:r>
            <w:r w:rsidR="00FB217A" w:rsidRPr="000F19F3">
              <w:rPr>
                <w:rFonts w:ascii="Times New Roman" w:hAnsi="Times New Roman" w:cs="Times New Roman"/>
                <w:lang w:val="uk-UA"/>
              </w:rPr>
              <w:t>602</w:t>
            </w:r>
            <w:r w:rsidRPr="000F19F3">
              <w:rPr>
                <w:rFonts w:ascii="Times New Roman" w:hAnsi="Times New Roman" w:cs="Times New Roman"/>
                <w:lang w:val="uk-UA"/>
              </w:rPr>
              <w:t>)</w:t>
            </w:r>
          </w:p>
        </w:tc>
      </w:tr>
      <w:tr w:rsidR="00DC7350" w:rsidRPr="000F19F3" w:rsidTr="00DC7350">
        <w:tc>
          <w:tcPr>
            <w:tcW w:w="6062" w:type="dxa"/>
            <w:tcBorders>
              <w:top w:val="single" w:sz="4" w:space="0" w:color="auto"/>
              <w:left w:val="single" w:sz="4" w:space="0" w:color="auto"/>
              <w:bottom w:val="single" w:sz="4" w:space="0" w:color="auto"/>
              <w:right w:val="single" w:sz="4" w:space="0" w:color="auto"/>
            </w:tcBorders>
            <w:hideMark/>
          </w:tcPr>
          <w:p w:rsidR="00DC7350" w:rsidRPr="000F19F3" w:rsidRDefault="00DC7350" w:rsidP="00DC7350">
            <w:pPr>
              <w:spacing w:after="0" w:line="240" w:lineRule="auto"/>
              <w:rPr>
                <w:rFonts w:ascii="Times New Roman" w:hAnsi="Times New Roman" w:cs="Times New Roman"/>
                <w:lang w:val="uk-UA"/>
              </w:rPr>
            </w:pPr>
            <w:r w:rsidRPr="000F19F3">
              <w:rPr>
                <w:rFonts w:ascii="Times New Roman" w:hAnsi="Times New Roman" w:cs="Times New Roman"/>
                <w:lang w:val="uk-UA"/>
              </w:rPr>
              <w:t>Інші операційні витрати</w:t>
            </w:r>
          </w:p>
        </w:tc>
        <w:tc>
          <w:tcPr>
            <w:tcW w:w="1276" w:type="dxa"/>
            <w:tcBorders>
              <w:top w:val="single" w:sz="4" w:space="0" w:color="auto"/>
              <w:left w:val="single" w:sz="4" w:space="0" w:color="auto"/>
              <w:bottom w:val="single" w:sz="4" w:space="0" w:color="auto"/>
              <w:right w:val="single" w:sz="4" w:space="0" w:color="auto"/>
            </w:tcBorders>
            <w:hideMark/>
          </w:tcPr>
          <w:p w:rsidR="00DC7350" w:rsidRPr="000F19F3" w:rsidRDefault="00DC7350" w:rsidP="00DC7350">
            <w:pPr>
              <w:spacing w:after="0" w:line="240" w:lineRule="auto"/>
              <w:jc w:val="center"/>
              <w:rPr>
                <w:rFonts w:ascii="Times New Roman" w:hAnsi="Times New Roman" w:cs="Times New Roman"/>
                <w:lang w:val="uk-UA"/>
              </w:rPr>
            </w:pPr>
            <w:r w:rsidRPr="000F19F3">
              <w:rPr>
                <w:rFonts w:ascii="Times New Roman" w:hAnsi="Times New Roman" w:cs="Times New Roman"/>
                <w:lang w:val="uk-UA"/>
              </w:rPr>
              <w:t>5.2</w:t>
            </w:r>
          </w:p>
        </w:tc>
        <w:tc>
          <w:tcPr>
            <w:tcW w:w="1417" w:type="dxa"/>
            <w:tcBorders>
              <w:top w:val="single" w:sz="4" w:space="0" w:color="auto"/>
              <w:left w:val="single" w:sz="4" w:space="0" w:color="auto"/>
              <w:bottom w:val="single" w:sz="4" w:space="0" w:color="auto"/>
              <w:right w:val="single" w:sz="4" w:space="0" w:color="auto"/>
            </w:tcBorders>
          </w:tcPr>
          <w:p w:rsidR="00DC7350" w:rsidRPr="000F19F3" w:rsidRDefault="00E308DD" w:rsidP="00DC7350">
            <w:pPr>
              <w:spacing w:after="0" w:line="240" w:lineRule="auto"/>
              <w:jc w:val="right"/>
              <w:rPr>
                <w:rFonts w:ascii="Times New Roman" w:hAnsi="Times New Roman" w:cs="Times New Roman"/>
                <w:lang w:val="uk-UA"/>
              </w:rPr>
            </w:pPr>
            <w:r w:rsidRPr="000F19F3">
              <w:rPr>
                <w:rFonts w:ascii="Times New Roman" w:hAnsi="Times New Roman" w:cs="Times New Roman"/>
                <w:lang w:val="uk-UA"/>
              </w:rPr>
              <w:t>(</w:t>
            </w:r>
            <w:r w:rsidR="00FB217A" w:rsidRPr="000F19F3">
              <w:rPr>
                <w:rFonts w:ascii="Times New Roman" w:hAnsi="Times New Roman" w:cs="Times New Roman"/>
                <w:lang w:val="uk-UA"/>
              </w:rPr>
              <w:t>49</w:t>
            </w:r>
            <w:r w:rsidRPr="000F19F3">
              <w:rPr>
                <w:rFonts w:ascii="Times New Roman" w:hAnsi="Times New Roman" w:cs="Times New Roman"/>
                <w:lang w:val="uk-UA"/>
              </w:rPr>
              <w:t>)</w:t>
            </w:r>
          </w:p>
        </w:tc>
        <w:tc>
          <w:tcPr>
            <w:tcW w:w="1382" w:type="dxa"/>
            <w:tcBorders>
              <w:top w:val="single" w:sz="4" w:space="0" w:color="auto"/>
              <w:left w:val="single" w:sz="4" w:space="0" w:color="auto"/>
              <w:bottom w:val="single" w:sz="4" w:space="0" w:color="auto"/>
              <w:right w:val="single" w:sz="4" w:space="0" w:color="auto"/>
            </w:tcBorders>
          </w:tcPr>
          <w:p w:rsidR="00DC7350" w:rsidRPr="000F19F3" w:rsidRDefault="00E308DD" w:rsidP="00DC7350">
            <w:pPr>
              <w:spacing w:after="0" w:line="240" w:lineRule="auto"/>
              <w:jc w:val="right"/>
              <w:rPr>
                <w:rFonts w:ascii="Times New Roman" w:hAnsi="Times New Roman" w:cs="Times New Roman"/>
                <w:lang w:val="uk-UA"/>
              </w:rPr>
            </w:pPr>
            <w:r w:rsidRPr="000F19F3">
              <w:rPr>
                <w:rFonts w:ascii="Times New Roman" w:hAnsi="Times New Roman" w:cs="Times New Roman"/>
                <w:lang w:val="uk-UA"/>
              </w:rPr>
              <w:t>(</w:t>
            </w:r>
            <w:r w:rsidR="00FB217A" w:rsidRPr="000F19F3">
              <w:rPr>
                <w:rFonts w:ascii="Times New Roman" w:hAnsi="Times New Roman" w:cs="Times New Roman"/>
                <w:lang w:val="uk-UA"/>
              </w:rPr>
              <w:t>6970</w:t>
            </w:r>
            <w:r w:rsidRPr="000F19F3">
              <w:rPr>
                <w:rFonts w:ascii="Times New Roman" w:hAnsi="Times New Roman" w:cs="Times New Roman"/>
                <w:lang w:val="uk-UA"/>
              </w:rPr>
              <w:t>)</w:t>
            </w:r>
          </w:p>
        </w:tc>
      </w:tr>
      <w:tr w:rsidR="00DC7350" w:rsidRPr="000F19F3" w:rsidTr="00DC7350">
        <w:tc>
          <w:tcPr>
            <w:tcW w:w="6062" w:type="dxa"/>
            <w:tcBorders>
              <w:top w:val="single" w:sz="4" w:space="0" w:color="auto"/>
              <w:left w:val="single" w:sz="4" w:space="0" w:color="auto"/>
              <w:bottom w:val="single" w:sz="4" w:space="0" w:color="auto"/>
              <w:right w:val="single" w:sz="4" w:space="0" w:color="auto"/>
            </w:tcBorders>
            <w:hideMark/>
          </w:tcPr>
          <w:p w:rsidR="00DC7350" w:rsidRPr="000F19F3" w:rsidRDefault="00DC7350" w:rsidP="00DC7350">
            <w:pPr>
              <w:spacing w:after="0" w:line="240" w:lineRule="auto"/>
              <w:rPr>
                <w:rFonts w:ascii="Times New Roman" w:hAnsi="Times New Roman" w:cs="Times New Roman"/>
                <w:lang w:val="uk-UA"/>
              </w:rPr>
            </w:pPr>
            <w:r w:rsidRPr="000F19F3">
              <w:rPr>
                <w:rFonts w:ascii="Times New Roman" w:hAnsi="Times New Roman" w:cs="Times New Roman"/>
                <w:lang w:val="uk-UA"/>
              </w:rPr>
              <w:t>Інші фінансові витрати</w:t>
            </w:r>
          </w:p>
        </w:tc>
        <w:tc>
          <w:tcPr>
            <w:tcW w:w="1276" w:type="dxa"/>
            <w:tcBorders>
              <w:top w:val="single" w:sz="4" w:space="0" w:color="auto"/>
              <w:left w:val="single" w:sz="4" w:space="0" w:color="auto"/>
              <w:bottom w:val="single" w:sz="4" w:space="0" w:color="auto"/>
              <w:right w:val="single" w:sz="4" w:space="0" w:color="auto"/>
            </w:tcBorders>
            <w:hideMark/>
          </w:tcPr>
          <w:p w:rsidR="00DC7350" w:rsidRPr="000F19F3" w:rsidRDefault="00DC7350" w:rsidP="00DC7350">
            <w:pPr>
              <w:spacing w:after="0" w:line="240" w:lineRule="auto"/>
              <w:jc w:val="center"/>
              <w:rPr>
                <w:rFonts w:ascii="Times New Roman" w:hAnsi="Times New Roman" w:cs="Times New Roman"/>
                <w:lang w:val="uk-UA"/>
              </w:rPr>
            </w:pPr>
            <w:r w:rsidRPr="000F19F3">
              <w:rPr>
                <w:rFonts w:ascii="Times New Roman" w:hAnsi="Times New Roman" w:cs="Times New Roman"/>
                <w:lang w:val="uk-UA"/>
              </w:rPr>
              <w:t>5.2</w:t>
            </w:r>
          </w:p>
        </w:tc>
        <w:tc>
          <w:tcPr>
            <w:tcW w:w="1417"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right"/>
              <w:rPr>
                <w:rFonts w:ascii="Times New Roman" w:hAnsi="Times New Roman" w:cs="Times New Roman"/>
                <w:lang w:val="uk-UA"/>
              </w:rPr>
            </w:pPr>
          </w:p>
        </w:tc>
        <w:tc>
          <w:tcPr>
            <w:tcW w:w="1382"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right"/>
              <w:rPr>
                <w:rFonts w:ascii="Times New Roman" w:hAnsi="Times New Roman" w:cs="Times New Roman"/>
                <w:lang w:val="uk-UA"/>
              </w:rPr>
            </w:pPr>
          </w:p>
        </w:tc>
      </w:tr>
      <w:tr w:rsidR="00DC7350" w:rsidRPr="000F19F3" w:rsidTr="00DC7350">
        <w:tc>
          <w:tcPr>
            <w:tcW w:w="6062" w:type="dxa"/>
            <w:tcBorders>
              <w:top w:val="single" w:sz="4" w:space="0" w:color="auto"/>
              <w:left w:val="single" w:sz="4" w:space="0" w:color="auto"/>
              <w:bottom w:val="single" w:sz="4" w:space="0" w:color="auto"/>
              <w:right w:val="single" w:sz="4" w:space="0" w:color="auto"/>
            </w:tcBorders>
            <w:hideMark/>
          </w:tcPr>
          <w:p w:rsidR="00DC7350" w:rsidRPr="000F19F3" w:rsidRDefault="00DC7350" w:rsidP="00DC7350">
            <w:pPr>
              <w:spacing w:after="0" w:line="240" w:lineRule="auto"/>
              <w:rPr>
                <w:rFonts w:ascii="Times New Roman" w:hAnsi="Times New Roman" w:cs="Times New Roman"/>
                <w:lang w:val="uk-UA"/>
              </w:rPr>
            </w:pPr>
            <w:r w:rsidRPr="000F19F3">
              <w:rPr>
                <w:rFonts w:ascii="Times New Roman" w:hAnsi="Times New Roman" w:cs="Times New Roman"/>
                <w:lang w:val="uk-UA"/>
              </w:rPr>
              <w:t>Фінансові доходи</w:t>
            </w:r>
          </w:p>
        </w:tc>
        <w:tc>
          <w:tcPr>
            <w:tcW w:w="1276" w:type="dxa"/>
            <w:tcBorders>
              <w:top w:val="single" w:sz="4" w:space="0" w:color="auto"/>
              <w:left w:val="single" w:sz="4" w:space="0" w:color="auto"/>
              <w:bottom w:val="single" w:sz="4" w:space="0" w:color="auto"/>
              <w:right w:val="single" w:sz="4" w:space="0" w:color="auto"/>
            </w:tcBorders>
            <w:hideMark/>
          </w:tcPr>
          <w:p w:rsidR="00DC7350" w:rsidRPr="000F19F3" w:rsidRDefault="00DC7350" w:rsidP="00DC7350">
            <w:pPr>
              <w:spacing w:after="0" w:line="240" w:lineRule="auto"/>
              <w:jc w:val="center"/>
              <w:rPr>
                <w:rFonts w:ascii="Times New Roman" w:hAnsi="Times New Roman" w:cs="Times New Roman"/>
                <w:lang w:val="uk-UA"/>
              </w:rPr>
            </w:pPr>
            <w:r w:rsidRPr="000F19F3">
              <w:rPr>
                <w:rFonts w:ascii="Times New Roman" w:hAnsi="Times New Roman" w:cs="Times New Roman"/>
                <w:lang w:val="uk-UA"/>
              </w:rPr>
              <w:t>5.1</w:t>
            </w:r>
          </w:p>
        </w:tc>
        <w:tc>
          <w:tcPr>
            <w:tcW w:w="1417" w:type="dxa"/>
            <w:tcBorders>
              <w:top w:val="single" w:sz="4" w:space="0" w:color="auto"/>
              <w:left w:val="single" w:sz="4" w:space="0" w:color="auto"/>
              <w:bottom w:val="single" w:sz="4" w:space="0" w:color="auto"/>
              <w:right w:val="single" w:sz="4" w:space="0" w:color="auto"/>
            </w:tcBorders>
          </w:tcPr>
          <w:p w:rsidR="00DC7350" w:rsidRPr="000F19F3" w:rsidRDefault="00FB217A" w:rsidP="00DC7350">
            <w:pPr>
              <w:spacing w:after="0" w:line="240" w:lineRule="auto"/>
              <w:jc w:val="right"/>
              <w:rPr>
                <w:rFonts w:ascii="Times New Roman" w:hAnsi="Times New Roman" w:cs="Times New Roman"/>
                <w:lang w:val="uk-UA"/>
              </w:rPr>
            </w:pPr>
            <w:r w:rsidRPr="000F19F3">
              <w:rPr>
                <w:rFonts w:ascii="Times New Roman" w:hAnsi="Times New Roman" w:cs="Times New Roman"/>
                <w:lang w:val="uk-UA"/>
              </w:rPr>
              <w:t>1377</w:t>
            </w:r>
          </w:p>
        </w:tc>
        <w:tc>
          <w:tcPr>
            <w:tcW w:w="1382" w:type="dxa"/>
            <w:tcBorders>
              <w:top w:val="single" w:sz="4" w:space="0" w:color="auto"/>
              <w:left w:val="single" w:sz="4" w:space="0" w:color="auto"/>
              <w:bottom w:val="single" w:sz="4" w:space="0" w:color="auto"/>
              <w:right w:val="single" w:sz="4" w:space="0" w:color="auto"/>
            </w:tcBorders>
          </w:tcPr>
          <w:p w:rsidR="00DC7350" w:rsidRPr="000F19F3" w:rsidRDefault="00FB217A" w:rsidP="00DC7350">
            <w:pPr>
              <w:spacing w:after="0" w:line="240" w:lineRule="auto"/>
              <w:jc w:val="right"/>
              <w:rPr>
                <w:rFonts w:ascii="Times New Roman" w:hAnsi="Times New Roman" w:cs="Times New Roman"/>
                <w:lang w:val="uk-UA"/>
              </w:rPr>
            </w:pPr>
            <w:r w:rsidRPr="000F19F3">
              <w:rPr>
                <w:rFonts w:ascii="Times New Roman" w:hAnsi="Times New Roman" w:cs="Times New Roman"/>
                <w:lang w:val="uk-UA"/>
              </w:rPr>
              <w:t>3713</w:t>
            </w:r>
          </w:p>
        </w:tc>
      </w:tr>
      <w:tr w:rsidR="00DC7350" w:rsidRPr="000F19F3" w:rsidTr="00DC7350">
        <w:tc>
          <w:tcPr>
            <w:tcW w:w="6062" w:type="dxa"/>
            <w:tcBorders>
              <w:top w:val="single" w:sz="4" w:space="0" w:color="auto"/>
              <w:left w:val="single" w:sz="4" w:space="0" w:color="auto"/>
              <w:bottom w:val="single" w:sz="4" w:space="0" w:color="auto"/>
              <w:right w:val="single" w:sz="4" w:space="0" w:color="auto"/>
            </w:tcBorders>
            <w:hideMark/>
          </w:tcPr>
          <w:p w:rsidR="00DC7350" w:rsidRPr="000F19F3" w:rsidRDefault="00DC7350" w:rsidP="00DC7350">
            <w:pPr>
              <w:spacing w:after="0" w:line="240" w:lineRule="auto"/>
              <w:rPr>
                <w:rFonts w:ascii="Times New Roman" w:hAnsi="Times New Roman" w:cs="Times New Roman"/>
                <w:lang w:val="uk-UA"/>
              </w:rPr>
            </w:pPr>
            <w:r w:rsidRPr="000F19F3">
              <w:rPr>
                <w:rFonts w:ascii="Times New Roman" w:hAnsi="Times New Roman" w:cs="Times New Roman"/>
                <w:lang w:val="uk-UA"/>
              </w:rPr>
              <w:t>Фінансові витрати</w:t>
            </w:r>
          </w:p>
        </w:tc>
        <w:tc>
          <w:tcPr>
            <w:tcW w:w="1276" w:type="dxa"/>
            <w:tcBorders>
              <w:top w:val="single" w:sz="4" w:space="0" w:color="auto"/>
              <w:left w:val="single" w:sz="4" w:space="0" w:color="auto"/>
              <w:bottom w:val="single" w:sz="4" w:space="0" w:color="auto"/>
              <w:right w:val="single" w:sz="4" w:space="0" w:color="auto"/>
            </w:tcBorders>
            <w:hideMark/>
          </w:tcPr>
          <w:p w:rsidR="00DC7350" w:rsidRPr="000F19F3" w:rsidRDefault="00672A61" w:rsidP="00DC7350">
            <w:pPr>
              <w:spacing w:after="0" w:line="240" w:lineRule="auto"/>
              <w:jc w:val="center"/>
              <w:rPr>
                <w:rFonts w:ascii="Times New Roman" w:hAnsi="Times New Roman" w:cs="Times New Roman"/>
                <w:lang w:val="uk-UA"/>
              </w:rPr>
            </w:pPr>
            <w:r w:rsidRPr="000F19F3">
              <w:rPr>
                <w:rFonts w:ascii="Times New Roman" w:hAnsi="Times New Roman" w:cs="Times New Roman"/>
                <w:lang w:val="uk-UA"/>
              </w:rPr>
              <w:t>5.2</w:t>
            </w:r>
          </w:p>
        </w:tc>
        <w:tc>
          <w:tcPr>
            <w:tcW w:w="1417" w:type="dxa"/>
            <w:tcBorders>
              <w:top w:val="single" w:sz="4" w:space="0" w:color="auto"/>
              <w:left w:val="single" w:sz="4" w:space="0" w:color="auto"/>
              <w:bottom w:val="single" w:sz="4" w:space="0" w:color="auto"/>
              <w:right w:val="single" w:sz="4" w:space="0" w:color="auto"/>
            </w:tcBorders>
          </w:tcPr>
          <w:p w:rsidR="00DC7350" w:rsidRPr="000F19F3" w:rsidRDefault="00E308DD" w:rsidP="00DC7350">
            <w:pPr>
              <w:spacing w:after="0" w:line="240" w:lineRule="auto"/>
              <w:jc w:val="right"/>
              <w:rPr>
                <w:rFonts w:ascii="Times New Roman" w:hAnsi="Times New Roman" w:cs="Times New Roman"/>
                <w:lang w:val="uk-UA"/>
              </w:rPr>
            </w:pPr>
            <w:r w:rsidRPr="000F19F3">
              <w:rPr>
                <w:rFonts w:ascii="Times New Roman" w:hAnsi="Times New Roman" w:cs="Times New Roman"/>
                <w:lang w:val="uk-UA"/>
              </w:rPr>
              <w:t>(</w:t>
            </w:r>
            <w:r w:rsidR="00FB217A" w:rsidRPr="000F19F3">
              <w:rPr>
                <w:rFonts w:ascii="Times New Roman" w:hAnsi="Times New Roman" w:cs="Times New Roman"/>
                <w:lang w:val="uk-UA"/>
              </w:rPr>
              <w:t>939</w:t>
            </w:r>
            <w:r w:rsidRPr="000F19F3">
              <w:rPr>
                <w:rFonts w:ascii="Times New Roman" w:hAnsi="Times New Roman" w:cs="Times New Roman"/>
                <w:lang w:val="uk-UA"/>
              </w:rPr>
              <w:t>)</w:t>
            </w:r>
          </w:p>
        </w:tc>
        <w:tc>
          <w:tcPr>
            <w:tcW w:w="1382" w:type="dxa"/>
            <w:tcBorders>
              <w:top w:val="single" w:sz="4" w:space="0" w:color="auto"/>
              <w:left w:val="single" w:sz="4" w:space="0" w:color="auto"/>
              <w:bottom w:val="single" w:sz="4" w:space="0" w:color="auto"/>
              <w:right w:val="single" w:sz="4" w:space="0" w:color="auto"/>
            </w:tcBorders>
          </w:tcPr>
          <w:p w:rsidR="00DC7350" w:rsidRPr="000F19F3" w:rsidRDefault="00E308DD" w:rsidP="00DC7350">
            <w:pPr>
              <w:spacing w:after="0" w:line="240" w:lineRule="auto"/>
              <w:jc w:val="right"/>
              <w:rPr>
                <w:rFonts w:ascii="Times New Roman" w:hAnsi="Times New Roman" w:cs="Times New Roman"/>
                <w:lang w:val="uk-UA"/>
              </w:rPr>
            </w:pPr>
            <w:r w:rsidRPr="000F19F3">
              <w:rPr>
                <w:rFonts w:ascii="Times New Roman" w:hAnsi="Times New Roman" w:cs="Times New Roman"/>
                <w:lang w:val="uk-UA"/>
              </w:rPr>
              <w:t>(</w:t>
            </w:r>
            <w:r w:rsidR="00FB217A" w:rsidRPr="000F19F3">
              <w:rPr>
                <w:rFonts w:ascii="Times New Roman" w:hAnsi="Times New Roman" w:cs="Times New Roman"/>
                <w:lang w:val="uk-UA"/>
              </w:rPr>
              <w:t>3907</w:t>
            </w:r>
            <w:r w:rsidRPr="000F19F3">
              <w:rPr>
                <w:rFonts w:ascii="Times New Roman" w:hAnsi="Times New Roman" w:cs="Times New Roman"/>
                <w:lang w:val="uk-UA"/>
              </w:rPr>
              <w:t>)</w:t>
            </w:r>
          </w:p>
        </w:tc>
      </w:tr>
      <w:tr w:rsidR="00DC7350" w:rsidRPr="000F19F3" w:rsidTr="00DC7350">
        <w:tc>
          <w:tcPr>
            <w:tcW w:w="6062" w:type="dxa"/>
            <w:tcBorders>
              <w:top w:val="single" w:sz="4" w:space="0" w:color="auto"/>
              <w:left w:val="single" w:sz="4" w:space="0" w:color="auto"/>
              <w:bottom w:val="single" w:sz="4" w:space="0" w:color="auto"/>
              <w:right w:val="single" w:sz="4" w:space="0" w:color="auto"/>
            </w:tcBorders>
            <w:hideMark/>
          </w:tcPr>
          <w:p w:rsidR="00DC7350" w:rsidRPr="000F19F3" w:rsidRDefault="00DC7350" w:rsidP="00DC7350">
            <w:pPr>
              <w:spacing w:after="0" w:line="240" w:lineRule="auto"/>
              <w:rPr>
                <w:rFonts w:ascii="Times New Roman" w:hAnsi="Times New Roman" w:cs="Times New Roman"/>
                <w:lang w:val="uk-UA"/>
              </w:rPr>
            </w:pPr>
            <w:r w:rsidRPr="000F19F3">
              <w:rPr>
                <w:rFonts w:ascii="Times New Roman" w:hAnsi="Times New Roman" w:cs="Times New Roman"/>
                <w:lang w:val="uk-UA"/>
              </w:rPr>
              <w:t>Інші доходи</w:t>
            </w:r>
          </w:p>
        </w:tc>
        <w:tc>
          <w:tcPr>
            <w:tcW w:w="1276" w:type="dxa"/>
            <w:tcBorders>
              <w:top w:val="single" w:sz="4" w:space="0" w:color="auto"/>
              <w:left w:val="single" w:sz="4" w:space="0" w:color="auto"/>
              <w:bottom w:val="single" w:sz="4" w:space="0" w:color="auto"/>
              <w:right w:val="single" w:sz="4" w:space="0" w:color="auto"/>
            </w:tcBorders>
            <w:hideMark/>
          </w:tcPr>
          <w:p w:rsidR="00DC7350" w:rsidRPr="000F19F3" w:rsidRDefault="00DC7350" w:rsidP="00DC7350">
            <w:pPr>
              <w:spacing w:after="0" w:line="240" w:lineRule="auto"/>
              <w:jc w:val="center"/>
              <w:rPr>
                <w:rFonts w:ascii="Times New Roman" w:hAnsi="Times New Roman" w:cs="Times New Roman"/>
                <w:lang w:val="uk-UA"/>
              </w:rPr>
            </w:pPr>
          </w:p>
        </w:tc>
        <w:tc>
          <w:tcPr>
            <w:tcW w:w="1417"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right"/>
              <w:rPr>
                <w:rFonts w:ascii="Times New Roman" w:hAnsi="Times New Roman" w:cs="Times New Roman"/>
                <w:lang w:val="uk-UA"/>
              </w:rPr>
            </w:pPr>
          </w:p>
        </w:tc>
        <w:tc>
          <w:tcPr>
            <w:tcW w:w="1382"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right"/>
              <w:rPr>
                <w:rFonts w:ascii="Times New Roman" w:hAnsi="Times New Roman" w:cs="Times New Roman"/>
                <w:lang w:val="uk-UA"/>
              </w:rPr>
            </w:pPr>
          </w:p>
        </w:tc>
      </w:tr>
      <w:tr w:rsidR="00DC7350" w:rsidRPr="000F19F3" w:rsidTr="00DC7350">
        <w:tc>
          <w:tcPr>
            <w:tcW w:w="6062" w:type="dxa"/>
            <w:tcBorders>
              <w:top w:val="single" w:sz="4" w:space="0" w:color="auto"/>
              <w:left w:val="single" w:sz="4" w:space="0" w:color="auto"/>
              <w:bottom w:val="single" w:sz="4" w:space="0" w:color="auto"/>
              <w:right w:val="single" w:sz="4" w:space="0" w:color="auto"/>
            </w:tcBorders>
            <w:hideMark/>
          </w:tcPr>
          <w:p w:rsidR="00DC7350" w:rsidRPr="000F19F3" w:rsidRDefault="00DC7350" w:rsidP="00DC7350">
            <w:pPr>
              <w:spacing w:after="0" w:line="240" w:lineRule="auto"/>
              <w:rPr>
                <w:rFonts w:ascii="Times New Roman" w:hAnsi="Times New Roman" w:cs="Times New Roman"/>
                <w:b/>
                <w:lang w:val="uk-UA"/>
              </w:rPr>
            </w:pPr>
            <w:r w:rsidRPr="000F19F3">
              <w:rPr>
                <w:rFonts w:ascii="Times New Roman" w:hAnsi="Times New Roman" w:cs="Times New Roman"/>
                <w:b/>
                <w:lang w:val="uk-UA"/>
              </w:rPr>
              <w:t>Прибуток до оподаткування</w:t>
            </w:r>
          </w:p>
        </w:tc>
        <w:tc>
          <w:tcPr>
            <w:tcW w:w="1276"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center"/>
              <w:rPr>
                <w:rFonts w:ascii="Times New Roman" w:hAnsi="Times New Roman" w:cs="Times New Roman"/>
                <w:b/>
                <w:lang w:val="uk-UA"/>
              </w:rPr>
            </w:pPr>
          </w:p>
        </w:tc>
        <w:tc>
          <w:tcPr>
            <w:tcW w:w="1417" w:type="dxa"/>
            <w:tcBorders>
              <w:top w:val="single" w:sz="4" w:space="0" w:color="auto"/>
              <w:left w:val="single" w:sz="4" w:space="0" w:color="auto"/>
              <w:bottom w:val="single" w:sz="4" w:space="0" w:color="auto"/>
              <w:right w:val="single" w:sz="4" w:space="0" w:color="auto"/>
            </w:tcBorders>
          </w:tcPr>
          <w:p w:rsidR="00DC7350" w:rsidRPr="000F19F3" w:rsidRDefault="00211155" w:rsidP="00DC7350">
            <w:pPr>
              <w:spacing w:after="0" w:line="240" w:lineRule="auto"/>
              <w:jc w:val="right"/>
              <w:rPr>
                <w:rFonts w:ascii="Times New Roman" w:hAnsi="Times New Roman" w:cs="Times New Roman"/>
                <w:b/>
                <w:lang w:val="uk-UA"/>
              </w:rPr>
            </w:pPr>
            <w:r w:rsidRPr="000F19F3">
              <w:rPr>
                <w:rFonts w:ascii="Times New Roman" w:hAnsi="Times New Roman" w:cs="Times New Roman"/>
                <w:b/>
                <w:lang w:val="uk-UA"/>
              </w:rPr>
              <w:t>90</w:t>
            </w:r>
          </w:p>
        </w:tc>
        <w:tc>
          <w:tcPr>
            <w:tcW w:w="1382" w:type="dxa"/>
            <w:tcBorders>
              <w:top w:val="single" w:sz="4" w:space="0" w:color="auto"/>
              <w:left w:val="single" w:sz="4" w:space="0" w:color="auto"/>
              <w:bottom w:val="single" w:sz="4" w:space="0" w:color="auto"/>
              <w:right w:val="single" w:sz="4" w:space="0" w:color="auto"/>
            </w:tcBorders>
          </w:tcPr>
          <w:p w:rsidR="00DC7350" w:rsidRPr="000F19F3" w:rsidRDefault="006E5B03" w:rsidP="006E5B03">
            <w:pPr>
              <w:spacing w:after="0" w:line="240" w:lineRule="auto"/>
              <w:jc w:val="right"/>
              <w:rPr>
                <w:rFonts w:ascii="Times New Roman" w:hAnsi="Times New Roman" w:cs="Times New Roman"/>
                <w:b/>
                <w:lang w:val="uk-UA"/>
              </w:rPr>
            </w:pPr>
            <w:r w:rsidRPr="000F19F3">
              <w:rPr>
                <w:rFonts w:ascii="Times New Roman" w:hAnsi="Times New Roman" w:cs="Times New Roman"/>
                <w:b/>
                <w:lang w:val="uk-UA"/>
              </w:rPr>
              <w:t>(</w:t>
            </w:r>
            <w:r w:rsidR="00211155" w:rsidRPr="000F19F3">
              <w:rPr>
                <w:rFonts w:ascii="Times New Roman" w:hAnsi="Times New Roman" w:cs="Times New Roman"/>
                <w:b/>
                <w:lang w:val="uk-UA"/>
              </w:rPr>
              <w:t>65</w:t>
            </w:r>
            <w:r w:rsidRPr="000F19F3">
              <w:rPr>
                <w:rFonts w:ascii="Times New Roman" w:hAnsi="Times New Roman" w:cs="Times New Roman"/>
                <w:b/>
                <w:lang w:val="uk-UA"/>
              </w:rPr>
              <w:t>)</w:t>
            </w:r>
          </w:p>
        </w:tc>
      </w:tr>
      <w:tr w:rsidR="00DC7350" w:rsidRPr="000F19F3" w:rsidTr="00DC7350">
        <w:tc>
          <w:tcPr>
            <w:tcW w:w="6062" w:type="dxa"/>
            <w:tcBorders>
              <w:top w:val="single" w:sz="4" w:space="0" w:color="auto"/>
              <w:left w:val="single" w:sz="4" w:space="0" w:color="auto"/>
              <w:bottom w:val="single" w:sz="4" w:space="0" w:color="auto"/>
              <w:right w:val="single" w:sz="4" w:space="0" w:color="auto"/>
            </w:tcBorders>
            <w:hideMark/>
          </w:tcPr>
          <w:p w:rsidR="00DC7350" w:rsidRPr="000F19F3" w:rsidRDefault="00DC7350" w:rsidP="00DC7350">
            <w:pPr>
              <w:spacing w:after="0" w:line="240" w:lineRule="auto"/>
              <w:rPr>
                <w:rFonts w:ascii="Times New Roman" w:hAnsi="Times New Roman" w:cs="Times New Roman"/>
                <w:lang w:val="uk-UA"/>
              </w:rPr>
            </w:pPr>
            <w:r w:rsidRPr="000F19F3">
              <w:rPr>
                <w:rFonts w:ascii="Times New Roman" w:hAnsi="Times New Roman" w:cs="Times New Roman"/>
                <w:lang w:val="uk-UA"/>
              </w:rPr>
              <w:t>Витрати з податку на прибуток</w:t>
            </w:r>
          </w:p>
        </w:tc>
        <w:tc>
          <w:tcPr>
            <w:tcW w:w="1276" w:type="dxa"/>
            <w:tcBorders>
              <w:top w:val="single" w:sz="4" w:space="0" w:color="auto"/>
              <w:left w:val="single" w:sz="4" w:space="0" w:color="auto"/>
              <w:bottom w:val="single" w:sz="4" w:space="0" w:color="auto"/>
              <w:right w:val="single" w:sz="4" w:space="0" w:color="auto"/>
            </w:tcBorders>
            <w:hideMark/>
          </w:tcPr>
          <w:p w:rsidR="00DC7350" w:rsidRPr="000F19F3" w:rsidRDefault="00DC7350" w:rsidP="00DC7350">
            <w:pPr>
              <w:spacing w:after="0" w:line="240" w:lineRule="auto"/>
              <w:jc w:val="center"/>
              <w:rPr>
                <w:rFonts w:ascii="Times New Roman" w:hAnsi="Times New Roman" w:cs="Times New Roman"/>
                <w:lang w:val="uk-UA"/>
              </w:rPr>
            </w:pPr>
            <w:r w:rsidRPr="000F19F3">
              <w:rPr>
                <w:rFonts w:ascii="Times New Roman" w:hAnsi="Times New Roman" w:cs="Times New Roman"/>
                <w:lang w:val="uk-UA"/>
              </w:rPr>
              <w:t>5.3</w:t>
            </w:r>
          </w:p>
        </w:tc>
        <w:tc>
          <w:tcPr>
            <w:tcW w:w="1417"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right"/>
              <w:rPr>
                <w:rFonts w:ascii="Times New Roman" w:hAnsi="Times New Roman" w:cs="Times New Roman"/>
                <w:lang w:val="uk-UA"/>
              </w:rPr>
            </w:pPr>
          </w:p>
        </w:tc>
        <w:tc>
          <w:tcPr>
            <w:tcW w:w="1382"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right"/>
              <w:rPr>
                <w:rFonts w:ascii="Times New Roman" w:hAnsi="Times New Roman" w:cs="Times New Roman"/>
                <w:lang w:val="uk-UA"/>
              </w:rPr>
            </w:pPr>
          </w:p>
        </w:tc>
      </w:tr>
      <w:tr w:rsidR="00DC7350" w:rsidRPr="000F19F3" w:rsidTr="00DC7350">
        <w:tc>
          <w:tcPr>
            <w:tcW w:w="6062" w:type="dxa"/>
            <w:tcBorders>
              <w:top w:val="single" w:sz="4" w:space="0" w:color="auto"/>
              <w:left w:val="single" w:sz="4" w:space="0" w:color="auto"/>
              <w:bottom w:val="single" w:sz="4" w:space="0" w:color="auto"/>
              <w:right w:val="single" w:sz="4" w:space="0" w:color="auto"/>
            </w:tcBorders>
            <w:hideMark/>
          </w:tcPr>
          <w:p w:rsidR="00DC7350" w:rsidRPr="000F19F3" w:rsidRDefault="00DC7350" w:rsidP="00DC7350">
            <w:pPr>
              <w:spacing w:after="0" w:line="240" w:lineRule="auto"/>
              <w:rPr>
                <w:rFonts w:ascii="Times New Roman" w:hAnsi="Times New Roman" w:cs="Times New Roman"/>
                <w:b/>
                <w:lang w:val="uk-UA"/>
              </w:rPr>
            </w:pPr>
            <w:r w:rsidRPr="000F19F3">
              <w:rPr>
                <w:rFonts w:ascii="Times New Roman" w:hAnsi="Times New Roman" w:cs="Times New Roman"/>
                <w:b/>
                <w:lang w:val="uk-UA"/>
              </w:rPr>
              <w:t>ПРИБУТОК ЗА РІК</w:t>
            </w:r>
          </w:p>
        </w:tc>
        <w:tc>
          <w:tcPr>
            <w:tcW w:w="1276"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center"/>
              <w:rPr>
                <w:rFonts w:ascii="Times New Roman" w:hAnsi="Times New Roman" w:cs="Times New Roman"/>
                <w:b/>
                <w:lang w:val="uk-UA"/>
              </w:rPr>
            </w:pPr>
          </w:p>
        </w:tc>
        <w:tc>
          <w:tcPr>
            <w:tcW w:w="1417" w:type="dxa"/>
            <w:tcBorders>
              <w:top w:val="single" w:sz="4" w:space="0" w:color="auto"/>
              <w:left w:val="single" w:sz="4" w:space="0" w:color="auto"/>
              <w:bottom w:val="single" w:sz="4" w:space="0" w:color="auto"/>
              <w:right w:val="single" w:sz="4" w:space="0" w:color="auto"/>
            </w:tcBorders>
          </w:tcPr>
          <w:p w:rsidR="00DC7350" w:rsidRPr="000F19F3" w:rsidRDefault="00211155" w:rsidP="00DC7350">
            <w:pPr>
              <w:spacing w:after="0" w:line="240" w:lineRule="auto"/>
              <w:jc w:val="right"/>
              <w:rPr>
                <w:rFonts w:ascii="Times New Roman" w:hAnsi="Times New Roman" w:cs="Times New Roman"/>
                <w:b/>
                <w:lang w:val="uk-UA"/>
              </w:rPr>
            </w:pPr>
            <w:r w:rsidRPr="000F19F3">
              <w:rPr>
                <w:rFonts w:ascii="Times New Roman" w:hAnsi="Times New Roman" w:cs="Times New Roman"/>
                <w:b/>
                <w:lang w:val="uk-UA"/>
              </w:rPr>
              <w:t>90</w:t>
            </w:r>
          </w:p>
        </w:tc>
        <w:tc>
          <w:tcPr>
            <w:tcW w:w="1382" w:type="dxa"/>
            <w:tcBorders>
              <w:top w:val="single" w:sz="4" w:space="0" w:color="auto"/>
              <w:left w:val="single" w:sz="4" w:space="0" w:color="auto"/>
              <w:bottom w:val="single" w:sz="4" w:space="0" w:color="auto"/>
              <w:right w:val="single" w:sz="4" w:space="0" w:color="auto"/>
            </w:tcBorders>
          </w:tcPr>
          <w:p w:rsidR="00DC7350" w:rsidRPr="000F19F3" w:rsidRDefault="006E5B03" w:rsidP="00DC7350">
            <w:pPr>
              <w:spacing w:after="0" w:line="240" w:lineRule="auto"/>
              <w:jc w:val="right"/>
              <w:rPr>
                <w:rFonts w:ascii="Times New Roman" w:hAnsi="Times New Roman" w:cs="Times New Roman"/>
                <w:b/>
                <w:lang w:val="uk-UA"/>
              </w:rPr>
            </w:pPr>
            <w:r w:rsidRPr="000F19F3">
              <w:rPr>
                <w:rFonts w:ascii="Times New Roman" w:hAnsi="Times New Roman" w:cs="Times New Roman"/>
                <w:b/>
                <w:lang w:val="uk-UA"/>
              </w:rPr>
              <w:t>(</w:t>
            </w:r>
            <w:r w:rsidR="00211155" w:rsidRPr="000F19F3">
              <w:rPr>
                <w:rFonts w:ascii="Times New Roman" w:hAnsi="Times New Roman" w:cs="Times New Roman"/>
                <w:b/>
                <w:lang w:val="uk-UA"/>
              </w:rPr>
              <w:t>65</w:t>
            </w:r>
            <w:r w:rsidRPr="000F19F3">
              <w:rPr>
                <w:rFonts w:ascii="Times New Roman" w:hAnsi="Times New Roman" w:cs="Times New Roman"/>
                <w:b/>
                <w:lang w:val="uk-UA"/>
              </w:rPr>
              <w:t>)</w:t>
            </w:r>
          </w:p>
        </w:tc>
      </w:tr>
      <w:tr w:rsidR="00DC7350" w:rsidRPr="000F19F3" w:rsidTr="00DC7350">
        <w:tc>
          <w:tcPr>
            <w:tcW w:w="6062" w:type="dxa"/>
            <w:tcBorders>
              <w:top w:val="single" w:sz="4" w:space="0" w:color="auto"/>
              <w:left w:val="single" w:sz="4" w:space="0" w:color="auto"/>
              <w:bottom w:val="single" w:sz="4" w:space="0" w:color="auto"/>
              <w:right w:val="single" w:sz="4" w:space="0" w:color="auto"/>
            </w:tcBorders>
            <w:hideMark/>
          </w:tcPr>
          <w:p w:rsidR="00DC7350" w:rsidRPr="000F19F3" w:rsidRDefault="00DC7350" w:rsidP="00DC7350">
            <w:pPr>
              <w:spacing w:after="0" w:line="240" w:lineRule="auto"/>
              <w:rPr>
                <w:rFonts w:ascii="Times New Roman" w:hAnsi="Times New Roman" w:cs="Times New Roman"/>
                <w:b/>
                <w:lang w:val="uk-UA"/>
              </w:rPr>
            </w:pPr>
            <w:r w:rsidRPr="000F19F3">
              <w:rPr>
                <w:rFonts w:ascii="Times New Roman" w:hAnsi="Times New Roman" w:cs="Times New Roman"/>
                <w:b/>
                <w:lang w:val="uk-UA"/>
              </w:rPr>
              <w:t>Інші сукупні прибутки</w:t>
            </w:r>
          </w:p>
        </w:tc>
        <w:tc>
          <w:tcPr>
            <w:tcW w:w="1276"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center"/>
              <w:rPr>
                <w:rFonts w:ascii="Times New Roman" w:hAnsi="Times New Roman" w:cs="Times New Roman"/>
                <w:b/>
                <w:lang w:val="uk-UA"/>
              </w:rPr>
            </w:pPr>
          </w:p>
        </w:tc>
        <w:tc>
          <w:tcPr>
            <w:tcW w:w="1417"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right"/>
              <w:rPr>
                <w:rFonts w:ascii="Times New Roman" w:hAnsi="Times New Roman" w:cs="Times New Roman"/>
                <w:b/>
                <w:lang w:val="uk-UA"/>
              </w:rPr>
            </w:pPr>
          </w:p>
        </w:tc>
        <w:tc>
          <w:tcPr>
            <w:tcW w:w="1382"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right"/>
              <w:rPr>
                <w:rFonts w:ascii="Times New Roman" w:hAnsi="Times New Roman" w:cs="Times New Roman"/>
                <w:b/>
                <w:lang w:val="uk-UA"/>
              </w:rPr>
            </w:pPr>
          </w:p>
        </w:tc>
      </w:tr>
      <w:tr w:rsidR="00DC7350" w:rsidRPr="000F19F3" w:rsidTr="00DC7350">
        <w:tc>
          <w:tcPr>
            <w:tcW w:w="6062" w:type="dxa"/>
            <w:tcBorders>
              <w:top w:val="single" w:sz="4" w:space="0" w:color="auto"/>
              <w:left w:val="single" w:sz="4" w:space="0" w:color="auto"/>
              <w:bottom w:val="single" w:sz="4" w:space="0" w:color="auto"/>
              <w:right w:val="single" w:sz="4" w:space="0" w:color="auto"/>
            </w:tcBorders>
            <w:hideMark/>
          </w:tcPr>
          <w:p w:rsidR="00DC7350" w:rsidRPr="000F19F3" w:rsidRDefault="00DC7350" w:rsidP="00DC7350">
            <w:pPr>
              <w:spacing w:after="0" w:line="240" w:lineRule="auto"/>
              <w:rPr>
                <w:rFonts w:ascii="Times New Roman" w:hAnsi="Times New Roman" w:cs="Times New Roman"/>
                <w:b/>
                <w:lang w:val="uk-UA"/>
              </w:rPr>
            </w:pPr>
            <w:r w:rsidRPr="000F19F3">
              <w:rPr>
                <w:rFonts w:ascii="Times New Roman" w:hAnsi="Times New Roman" w:cs="Times New Roman"/>
                <w:b/>
                <w:lang w:val="uk-UA"/>
              </w:rPr>
              <w:t>УСЬОГО СУКУПНИЙ ПРИБУТОК ЗА РІК</w:t>
            </w:r>
          </w:p>
        </w:tc>
        <w:tc>
          <w:tcPr>
            <w:tcW w:w="1276"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center"/>
              <w:rPr>
                <w:rFonts w:ascii="Times New Roman" w:hAnsi="Times New Roman" w:cs="Times New Roman"/>
                <w:b/>
                <w:lang w:val="uk-UA"/>
              </w:rPr>
            </w:pPr>
          </w:p>
        </w:tc>
        <w:tc>
          <w:tcPr>
            <w:tcW w:w="1417" w:type="dxa"/>
            <w:tcBorders>
              <w:top w:val="single" w:sz="4" w:space="0" w:color="auto"/>
              <w:left w:val="single" w:sz="4" w:space="0" w:color="auto"/>
              <w:bottom w:val="single" w:sz="4" w:space="0" w:color="auto"/>
              <w:right w:val="single" w:sz="4" w:space="0" w:color="auto"/>
            </w:tcBorders>
          </w:tcPr>
          <w:p w:rsidR="00DC7350" w:rsidRPr="000F19F3" w:rsidRDefault="00211155" w:rsidP="00DC7350">
            <w:pPr>
              <w:spacing w:after="0" w:line="240" w:lineRule="auto"/>
              <w:jc w:val="right"/>
              <w:rPr>
                <w:rFonts w:ascii="Times New Roman" w:hAnsi="Times New Roman" w:cs="Times New Roman"/>
                <w:b/>
                <w:lang w:val="uk-UA"/>
              </w:rPr>
            </w:pPr>
            <w:r w:rsidRPr="000F19F3">
              <w:rPr>
                <w:rFonts w:ascii="Times New Roman" w:hAnsi="Times New Roman" w:cs="Times New Roman"/>
                <w:b/>
                <w:lang w:val="uk-UA"/>
              </w:rPr>
              <w:t>90</w:t>
            </w:r>
          </w:p>
        </w:tc>
        <w:tc>
          <w:tcPr>
            <w:tcW w:w="1382" w:type="dxa"/>
            <w:tcBorders>
              <w:top w:val="single" w:sz="4" w:space="0" w:color="auto"/>
              <w:left w:val="single" w:sz="4" w:space="0" w:color="auto"/>
              <w:bottom w:val="single" w:sz="4" w:space="0" w:color="auto"/>
              <w:right w:val="single" w:sz="4" w:space="0" w:color="auto"/>
            </w:tcBorders>
          </w:tcPr>
          <w:p w:rsidR="00DC7350" w:rsidRPr="000F19F3" w:rsidRDefault="006E5B03" w:rsidP="006E5B03">
            <w:pPr>
              <w:spacing w:after="0" w:line="240" w:lineRule="auto"/>
              <w:jc w:val="right"/>
              <w:rPr>
                <w:rFonts w:ascii="Times New Roman" w:hAnsi="Times New Roman" w:cs="Times New Roman"/>
                <w:b/>
                <w:lang w:val="uk-UA"/>
              </w:rPr>
            </w:pPr>
            <w:r w:rsidRPr="000F19F3">
              <w:rPr>
                <w:rFonts w:ascii="Times New Roman" w:hAnsi="Times New Roman" w:cs="Times New Roman"/>
                <w:b/>
                <w:lang w:val="uk-UA"/>
              </w:rPr>
              <w:t>(</w:t>
            </w:r>
            <w:r w:rsidR="00211155" w:rsidRPr="000F19F3">
              <w:rPr>
                <w:rFonts w:ascii="Times New Roman" w:hAnsi="Times New Roman" w:cs="Times New Roman"/>
                <w:b/>
                <w:lang w:val="uk-UA"/>
              </w:rPr>
              <w:t>65</w:t>
            </w:r>
            <w:r w:rsidRPr="000F19F3">
              <w:rPr>
                <w:rFonts w:ascii="Times New Roman" w:hAnsi="Times New Roman" w:cs="Times New Roman"/>
                <w:b/>
                <w:lang w:val="uk-UA"/>
              </w:rPr>
              <w:t>)</w:t>
            </w:r>
          </w:p>
        </w:tc>
      </w:tr>
    </w:tbl>
    <w:p w:rsidR="00DC7350" w:rsidRPr="000F19F3" w:rsidRDefault="00DC7350" w:rsidP="00DC7350">
      <w:pPr>
        <w:spacing w:after="0" w:line="240" w:lineRule="auto"/>
        <w:jc w:val="both"/>
        <w:rPr>
          <w:rFonts w:ascii="Times New Roman" w:hAnsi="Times New Roman" w:cs="Times New Roman"/>
          <w:lang w:val="uk-UA"/>
        </w:rPr>
      </w:pPr>
    </w:p>
    <w:p w:rsidR="00DC7350" w:rsidRPr="000F19F3" w:rsidRDefault="00DC7350" w:rsidP="00DC7350">
      <w:pPr>
        <w:spacing w:after="0" w:line="240" w:lineRule="auto"/>
        <w:jc w:val="both"/>
        <w:rPr>
          <w:rFonts w:ascii="Times New Roman" w:hAnsi="Times New Roman" w:cs="Times New Roman"/>
          <w:b/>
          <w:lang w:val="uk-UA"/>
        </w:rPr>
      </w:pPr>
      <w:r w:rsidRPr="000F19F3">
        <w:rPr>
          <w:rFonts w:ascii="Times New Roman" w:hAnsi="Times New Roman" w:cs="Times New Roman"/>
          <w:b/>
          <w:lang w:val="uk-UA"/>
        </w:rPr>
        <w:t>Звіт про фінансовий стан станом на 31 грудня 2016 року</w:t>
      </w:r>
    </w:p>
    <w:p w:rsidR="00DC7350" w:rsidRPr="000F19F3" w:rsidRDefault="00DC7350" w:rsidP="00DC7350">
      <w:pPr>
        <w:spacing w:after="0" w:line="240" w:lineRule="auto"/>
        <w:jc w:val="both"/>
        <w:rPr>
          <w:rFonts w:ascii="Times New Roman" w:hAnsi="Times New Roman" w:cs="Times New Roman"/>
          <w:lang w:val="uk-UA"/>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1276"/>
        <w:gridCol w:w="1417"/>
        <w:gridCol w:w="1382"/>
      </w:tblGrid>
      <w:tr w:rsidR="00DC7350" w:rsidRPr="000F19F3" w:rsidTr="00DC7350">
        <w:trPr>
          <w:trHeight w:val="516"/>
        </w:trPr>
        <w:tc>
          <w:tcPr>
            <w:tcW w:w="6062" w:type="dxa"/>
            <w:tcBorders>
              <w:top w:val="single" w:sz="4" w:space="0" w:color="auto"/>
              <w:left w:val="single" w:sz="4" w:space="0" w:color="auto"/>
              <w:bottom w:val="single" w:sz="4" w:space="0" w:color="auto"/>
              <w:right w:val="single" w:sz="4" w:space="0" w:color="auto"/>
            </w:tcBorders>
            <w:vAlign w:val="center"/>
          </w:tcPr>
          <w:p w:rsidR="00DC7350" w:rsidRPr="000F19F3" w:rsidRDefault="00DC7350" w:rsidP="00DC7350">
            <w:pPr>
              <w:spacing w:after="0" w:line="240" w:lineRule="auto"/>
              <w:rPr>
                <w:rFonts w:ascii="Times New Roman" w:hAnsi="Times New Roman" w:cs="Times New Roman"/>
                <w:b/>
                <w:lang w:val="uk-UA"/>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C7350" w:rsidRPr="000F19F3" w:rsidRDefault="00DC7350" w:rsidP="00DC7350">
            <w:pPr>
              <w:spacing w:after="0" w:line="240" w:lineRule="auto"/>
              <w:jc w:val="center"/>
              <w:rPr>
                <w:rFonts w:ascii="Times New Roman" w:hAnsi="Times New Roman" w:cs="Times New Roman"/>
                <w:b/>
                <w:lang w:val="uk-UA"/>
              </w:rPr>
            </w:pPr>
            <w:r w:rsidRPr="000F19F3">
              <w:rPr>
                <w:rFonts w:ascii="Times New Roman" w:hAnsi="Times New Roman" w:cs="Times New Roman"/>
                <w:b/>
                <w:lang w:val="uk-UA"/>
              </w:rPr>
              <w:t>Примітка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DC7350" w:rsidRPr="000F19F3" w:rsidRDefault="00DC7350" w:rsidP="00DC7350">
            <w:pPr>
              <w:spacing w:after="0" w:line="240" w:lineRule="auto"/>
              <w:jc w:val="center"/>
              <w:rPr>
                <w:rFonts w:ascii="Times New Roman" w:hAnsi="Times New Roman" w:cs="Times New Roman"/>
                <w:lang w:val="uk-UA"/>
              </w:rPr>
            </w:pPr>
            <w:r w:rsidRPr="000F19F3">
              <w:rPr>
                <w:rFonts w:ascii="Times New Roman" w:hAnsi="Times New Roman" w:cs="Times New Roman"/>
                <w:lang w:val="uk-UA"/>
              </w:rPr>
              <w:t>31 грудня 201</w:t>
            </w:r>
            <w:r w:rsidR="00211155" w:rsidRPr="000F19F3">
              <w:rPr>
                <w:rFonts w:ascii="Times New Roman" w:hAnsi="Times New Roman" w:cs="Times New Roman"/>
                <w:lang w:val="uk-UA"/>
              </w:rPr>
              <w:t>5</w:t>
            </w:r>
          </w:p>
        </w:tc>
        <w:tc>
          <w:tcPr>
            <w:tcW w:w="1382" w:type="dxa"/>
            <w:tcBorders>
              <w:top w:val="single" w:sz="4" w:space="0" w:color="auto"/>
              <w:left w:val="single" w:sz="4" w:space="0" w:color="auto"/>
              <w:bottom w:val="single" w:sz="4" w:space="0" w:color="auto"/>
              <w:right w:val="single" w:sz="4" w:space="0" w:color="auto"/>
            </w:tcBorders>
            <w:vAlign w:val="center"/>
            <w:hideMark/>
          </w:tcPr>
          <w:p w:rsidR="00DC7350" w:rsidRPr="000F19F3" w:rsidRDefault="00DC7350" w:rsidP="00211155">
            <w:pPr>
              <w:spacing w:after="0" w:line="240" w:lineRule="auto"/>
              <w:jc w:val="center"/>
              <w:rPr>
                <w:rFonts w:ascii="Times New Roman" w:hAnsi="Times New Roman" w:cs="Times New Roman"/>
                <w:b/>
                <w:lang w:val="uk-UA"/>
              </w:rPr>
            </w:pPr>
            <w:r w:rsidRPr="000F19F3">
              <w:rPr>
                <w:rFonts w:ascii="Times New Roman" w:hAnsi="Times New Roman" w:cs="Times New Roman"/>
                <w:b/>
                <w:lang w:val="uk-UA"/>
              </w:rPr>
              <w:t>31 грудня 201</w:t>
            </w:r>
            <w:r w:rsidR="00211155" w:rsidRPr="000F19F3">
              <w:rPr>
                <w:rFonts w:ascii="Times New Roman" w:hAnsi="Times New Roman" w:cs="Times New Roman"/>
                <w:b/>
                <w:lang w:val="uk-UA"/>
              </w:rPr>
              <w:t>6</w:t>
            </w:r>
          </w:p>
        </w:tc>
      </w:tr>
      <w:tr w:rsidR="00DC7350" w:rsidRPr="000F19F3" w:rsidTr="00DC7350">
        <w:tc>
          <w:tcPr>
            <w:tcW w:w="6062" w:type="dxa"/>
            <w:tcBorders>
              <w:top w:val="single" w:sz="4" w:space="0" w:color="auto"/>
              <w:left w:val="single" w:sz="4" w:space="0" w:color="auto"/>
              <w:bottom w:val="single" w:sz="4" w:space="0" w:color="auto"/>
              <w:right w:val="single" w:sz="4" w:space="0" w:color="auto"/>
            </w:tcBorders>
            <w:hideMark/>
          </w:tcPr>
          <w:p w:rsidR="00DC7350" w:rsidRPr="000F19F3" w:rsidRDefault="00DC7350" w:rsidP="00DC7350">
            <w:pPr>
              <w:spacing w:after="0" w:line="240" w:lineRule="auto"/>
              <w:jc w:val="center"/>
              <w:rPr>
                <w:rFonts w:ascii="Times New Roman" w:hAnsi="Times New Roman" w:cs="Times New Roman"/>
                <w:i/>
                <w:lang w:val="uk-UA"/>
              </w:rPr>
            </w:pPr>
            <w:r w:rsidRPr="000F19F3">
              <w:rPr>
                <w:rFonts w:ascii="Times New Roman" w:hAnsi="Times New Roman" w:cs="Times New Roman"/>
                <w:i/>
                <w:lang w:val="uk-UA"/>
              </w:rPr>
              <w:t>1</w:t>
            </w:r>
          </w:p>
        </w:tc>
        <w:tc>
          <w:tcPr>
            <w:tcW w:w="1276" w:type="dxa"/>
            <w:tcBorders>
              <w:top w:val="single" w:sz="4" w:space="0" w:color="auto"/>
              <w:left w:val="single" w:sz="4" w:space="0" w:color="auto"/>
              <w:bottom w:val="single" w:sz="4" w:space="0" w:color="auto"/>
              <w:right w:val="single" w:sz="4" w:space="0" w:color="auto"/>
            </w:tcBorders>
            <w:hideMark/>
          </w:tcPr>
          <w:p w:rsidR="00DC7350" w:rsidRPr="000F19F3" w:rsidRDefault="00DC7350" w:rsidP="00DC7350">
            <w:pPr>
              <w:spacing w:after="0" w:line="240" w:lineRule="auto"/>
              <w:jc w:val="center"/>
              <w:rPr>
                <w:rFonts w:ascii="Times New Roman" w:hAnsi="Times New Roman" w:cs="Times New Roman"/>
                <w:i/>
                <w:lang w:val="uk-UA"/>
              </w:rPr>
            </w:pPr>
            <w:r w:rsidRPr="000F19F3">
              <w:rPr>
                <w:rFonts w:ascii="Times New Roman" w:hAnsi="Times New Roman" w:cs="Times New Roman"/>
                <w:i/>
                <w:lang w:val="uk-UA"/>
              </w:rPr>
              <w:t>2</w:t>
            </w:r>
          </w:p>
        </w:tc>
        <w:tc>
          <w:tcPr>
            <w:tcW w:w="1417" w:type="dxa"/>
            <w:tcBorders>
              <w:top w:val="single" w:sz="4" w:space="0" w:color="auto"/>
              <w:left w:val="single" w:sz="4" w:space="0" w:color="auto"/>
              <w:bottom w:val="single" w:sz="4" w:space="0" w:color="auto"/>
              <w:right w:val="single" w:sz="4" w:space="0" w:color="auto"/>
            </w:tcBorders>
            <w:hideMark/>
          </w:tcPr>
          <w:p w:rsidR="00DC7350" w:rsidRPr="000F19F3" w:rsidRDefault="00DC7350" w:rsidP="00DC7350">
            <w:pPr>
              <w:spacing w:after="0" w:line="240" w:lineRule="auto"/>
              <w:jc w:val="center"/>
              <w:rPr>
                <w:rFonts w:ascii="Times New Roman" w:hAnsi="Times New Roman" w:cs="Times New Roman"/>
                <w:i/>
                <w:lang w:val="uk-UA"/>
              </w:rPr>
            </w:pPr>
            <w:r w:rsidRPr="000F19F3">
              <w:rPr>
                <w:rFonts w:ascii="Times New Roman" w:hAnsi="Times New Roman" w:cs="Times New Roman"/>
                <w:i/>
                <w:lang w:val="uk-UA"/>
              </w:rPr>
              <w:t>3</w:t>
            </w:r>
          </w:p>
        </w:tc>
        <w:tc>
          <w:tcPr>
            <w:tcW w:w="1382" w:type="dxa"/>
            <w:tcBorders>
              <w:top w:val="single" w:sz="4" w:space="0" w:color="auto"/>
              <w:left w:val="single" w:sz="4" w:space="0" w:color="auto"/>
              <w:bottom w:val="single" w:sz="4" w:space="0" w:color="auto"/>
              <w:right w:val="single" w:sz="4" w:space="0" w:color="auto"/>
            </w:tcBorders>
            <w:hideMark/>
          </w:tcPr>
          <w:p w:rsidR="00DC7350" w:rsidRPr="000F19F3" w:rsidRDefault="00DC7350" w:rsidP="00DC7350">
            <w:pPr>
              <w:spacing w:after="0" w:line="240" w:lineRule="auto"/>
              <w:jc w:val="center"/>
              <w:rPr>
                <w:rFonts w:ascii="Times New Roman" w:hAnsi="Times New Roman" w:cs="Times New Roman"/>
                <w:i/>
                <w:lang w:val="uk-UA"/>
              </w:rPr>
            </w:pPr>
            <w:r w:rsidRPr="000F19F3">
              <w:rPr>
                <w:rFonts w:ascii="Times New Roman" w:hAnsi="Times New Roman" w:cs="Times New Roman"/>
                <w:i/>
                <w:lang w:val="uk-UA"/>
              </w:rPr>
              <w:t>4</w:t>
            </w:r>
          </w:p>
        </w:tc>
      </w:tr>
      <w:tr w:rsidR="00DC7350" w:rsidRPr="000F19F3" w:rsidTr="00DC7350">
        <w:tc>
          <w:tcPr>
            <w:tcW w:w="6062" w:type="dxa"/>
            <w:tcBorders>
              <w:top w:val="single" w:sz="4" w:space="0" w:color="auto"/>
              <w:left w:val="single" w:sz="4" w:space="0" w:color="auto"/>
              <w:bottom w:val="single" w:sz="4" w:space="0" w:color="auto"/>
              <w:right w:val="single" w:sz="4" w:space="0" w:color="auto"/>
            </w:tcBorders>
            <w:hideMark/>
          </w:tcPr>
          <w:p w:rsidR="00DC7350" w:rsidRPr="000F19F3" w:rsidRDefault="00DC7350" w:rsidP="00DC7350">
            <w:pPr>
              <w:spacing w:after="0" w:line="240" w:lineRule="auto"/>
              <w:rPr>
                <w:rFonts w:ascii="Times New Roman" w:hAnsi="Times New Roman" w:cs="Times New Roman"/>
                <w:b/>
                <w:lang w:val="uk-UA"/>
              </w:rPr>
            </w:pPr>
            <w:r w:rsidRPr="000F19F3">
              <w:rPr>
                <w:rFonts w:ascii="Times New Roman" w:hAnsi="Times New Roman" w:cs="Times New Roman"/>
                <w:b/>
                <w:lang w:val="uk-UA"/>
              </w:rPr>
              <w:t>АКТИВИ</w:t>
            </w:r>
          </w:p>
        </w:tc>
        <w:tc>
          <w:tcPr>
            <w:tcW w:w="1276"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center"/>
              <w:rPr>
                <w:rFonts w:ascii="Times New Roman" w:hAnsi="Times New Roman" w:cs="Times New Roman"/>
                <w:lang w:val="uk-UA"/>
              </w:rPr>
            </w:pPr>
          </w:p>
        </w:tc>
        <w:tc>
          <w:tcPr>
            <w:tcW w:w="1417"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right"/>
              <w:rPr>
                <w:rFonts w:ascii="Times New Roman" w:hAnsi="Times New Roman" w:cs="Times New Roman"/>
                <w:lang w:val="uk-UA"/>
              </w:rPr>
            </w:pPr>
          </w:p>
        </w:tc>
        <w:tc>
          <w:tcPr>
            <w:tcW w:w="1382"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right"/>
              <w:rPr>
                <w:rFonts w:ascii="Times New Roman" w:hAnsi="Times New Roman" w:cs="Times New Roman"/>
                <w:lang w:val="uk-UA"/>
              </w:rPr>
            </w:pPr>
          </w:p>
        </w:tc>
      </w:tr>
      <w:tr w:rsidR="00DC7350" w:rsidRPr="000F19F3" w:rsidTr="00DC7350">
        <w:tc>
          <w:tcPr>
            <w:tcW w:w="6062" w:type="dxa"/>
            <w:tcBorders>
              <w:top w:val="single" w:sz="4" w:space="0" w:color="auto"/>
              <w:left w:val="single" w:sz="4" w:space="0" w:color="auto"/>
              <w:bottom w:val="single" w:sz="4" w:space="0" w:color="auto"/>
              <w:right w:val="single" w:sz="4" w:space="0" w:color="auto"/>
            </w:tcBorders>
            <w:hideMark/>
          </w:tcPr>
          <w:p w:rsidR="00DC7350" w:rsidRPr="000F19F3" w:rsidRDefault="00DC7350" w:rsidP="00DC7350">
            <w:pPr>
              <w:spacing w:after="0" w:line="240" w:lineRule="auto"/>
              <w:rPr>
                <w:rFonts w:ascii="Times New Roman" w:hAnsi="Times New Roman" w:cs="Times New Roman"/>
                <w:i/>
                <w:lang w:val="uk-UA"/>
              </w:rPr>
            </w:pPr>
            <w:r w:rsidRPr="000F19F3">
              <w:rPr>
                <w:rFonts w:ascii="Times New Roman" w:hAnsi="Times New Roman" w:cs="Times New Roman"/>
                <w:i/>
                <w:lang w:val="uk-UA"/>
              </w:rPr>
              <w:t>Непоточні активи</w:t>
            </w:r>
          </w:p>
        </w:tc>
        <w:tc>
          <w:tcPr>
            <w:tcW w:w="1276"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center"/>
              <w:rPr>
                <w:rFonts w:ascii="Times New Roman" w:hAnsi="Times New Roman" w:cs="Times New Roman"/>
                <w:lang w:val="uk-UA"/>
              </w:rPr>
            </w:pPr>
          </w:p>
        </w:tc>
        <w:tc>
          <w:tcPr>
            <w:tcW w:w="1417"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right"/>
              <w:rPr>
                <w:rFonts w:ascii="Times New Roman" w:hAnsi="Times New Roman" w:cs="Times New Roman"/>
                <w:lang w:val="uk-UA"/>
              </w:rPr>
            </w:pPr>
          </w:p>
        </w:tc>
        <w:tc>
          <w:tcPr>
            <w:tcW w:w="1382"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right"/>
              <w:rPr>
                <w:rFonts w:ascii="Times New Roman" w:hAnsi="Times New Roman" w:cs="Times New Roman"/>
                <w:lang w:val="uk-UA"/>
              </w:rPr>
            </w:pPr>
          </w:p>
        </w:tc>
      </w:tr>
      <w:tr w:rsidR="00DC7350" w:rsidRPr="000F19F3" w:rsidTr="00DC7350">
        <w:tc>
          <w:tcPr>
            <w:tcW w:w="6062" w:type="dxa"/>
            <w:tcBorders>
              <w:top w:val="single" w:sz="4" w:space="0" w:color="auto"/>
              <w:left w:val="single" w:sz="4" w:space="0" w:color="auto"/>
              <w:bottom w:val="single" w:sz="4" w:space="0" w:color="auto"/>
              <w:right w:val="single" w:sz="4" w:space="0" w:color="auto"/>
            </w:tcBorders>
            <w:hideMark/>
          </w:tcPr>
          <w:p w:rsidR="00DC7350" w:rsidRPr="000F19F3" w:rsidRDefault="00DC7350" w:rsidP="00DC7350">
            <w:pPr>
              <w:spacing w:after="0" w:line="240" w:lineRule="auto"/>
              <w:rPr>
                <w:rFonts w:ascii="Times New Roman" w:hAnsi="Times New Roman" w:cs="Times New Roman"/>
                <w:lang w:val="uk-UA"/>
              </w:rPr>
            </w:pPr>
            <w:r w:rsidRPr="000F19F3">
              <w:rPr>
                <w:rFonts w:ascii="Times New Roman" w:hAnsi="Times New Roman" w:cs="Times New Roman"/>
                <w:lang w:val="uk-UA"/>
              </w:rPr>
              <w:t>Нематеріальні активи</w:t>
            </w:r>
          </w:p>
        </w:tc>
        <w:tc>
          <w:tcPr>
            <w:tcW w:w="1276" w:type="dxa"/>
            <w:tcBorders>
              <w:top w:val="single" w:sz="4" w:space="0" w:color="auto"/>
              <w:left w:val="single" w:sz="4" w:space="0" w:color="auto"/>
              <w:bottom w:val="single" w:sz="4" w:space="0" w:color="auto"/>
              <w:right w:val="single" w:sz="4" w:space="0" w:color="auto"/>
            </w:tcBorders>
            <w:hideMark/>
          </w:tcPr>
          <w:p w:rsidR="00DC7350" w:rsidRPr="000F19F3" w:rsidRDefault="00672A61" w:rsidP="00DC7350">
            <w:pPr>
              <w:spacing w:after="0" w:line="240" w:lineRule="auto"/>
              <w:jc w:val="center"/>
              <w:rPr>
                <w:rFonts w:ascii="Times New Roman" w:hAnsi="Times New Roman" w:cs="Times New Roman"/>
                <w:lang w:val="uk-UA"/>
              </w:rPr>
            </w:pPr>
            <w:r w:rsidRPr="000F19F3">
              <w:rPr>
                <w:rFonts w:ascii="Times New Roman" w:hAnsi="Times New Roman" w:cs="Times New Roman"/>
                <w:lang w:val="uk-UA"/>
              </w:rPr>
              <w:t>5.4</w:t>
            </w:r>
          </w:p>
        </w:tc>
        <w:tc>
          <w:tcPr>
            <w:tcW w:w="1417" w:type="dxa"/>
            <w:tcBorders>
              <w:top w:val="single" w:sz="4" w:space="0" w:color="auto"/>
              <w:left w:val="single" w:sz="4" w:space="0" w:color="auto"/>
              <w:bottom w:val="single" w:sz="4" w:space="0" w:color="auto"/>
              <w:right w:val="single" w:sz="4" w:space="0" w:color="auto"/>
            </w:tcBorders>
          </w:tcPr>
          <w:p w:rsidR="00DC7350" w:rsidRPr="000F19F3" w:rsidRDefault="00211155" w:rsidP="00DC7350">
            <w:pPr>
              <w:spacing w:after="0" w:line="240" w:lineRule="auto"/>
              <w:jc w:val="right"/>
              <w:rPr>
                <w:rFonts w:ascii="Times New Roman" w:hAnsi="Times New Roman" w:cs="Times New Roman"/>
                <w:lang w:val="uk-UA"/>
              </w:rPr>
            </w:pPr>
            <w:r w:rsidRPr="000F19F3">
              <w:rPr>
                <w:rFonts w:ascii="Times New Roman" w:hAnsi="Times New Roman" w:cs="Times New Roman"/>
                <w:lang w:val="uk-UA"/>
              </w:rPr>
              <w:t>48</w:t>
            </w:r>
          </w:p>
        </w:tc>
        <w:tc>
          <w:tcPr>
            <w:tcW w:w="1382" w:type="dxa"/>
            <w:tcBorders>
              <w:top w:val="single" w:sz="4" w:space="0" w:color="auto"/>
              <w:left w:val="single" w:sz="4" w:space="0" w:color="auto"/>
              <w:bottom w:val="single" w:sz="4" w:space="0" w:color="auto"/>
              <w:right w:val="single" w:sz="4" w:space="0" w:color="auto"/>
            </w:tcBorders>
          </w:tcPr>
          <w:p w:rsidR="00DC7350" w:rsidRPr="000F19F3" w:rsidRDefault="00C53A15" w:rsidP="00DC7350">
            <w:pPr>
              <w:spacing w:after="0" w:line="240" w:lineRule="auto"/>
              <w:jc w:val="right"/>
              <w:rPr>
                <w:rFonts w:ascii="Times New Roman" w:hAnsi="Times New Roman" w:cs="Times New Roman"/>
                <w:lang w:val="uk-UA"/>
              </w:rPr>
            </w:pPr>
            <w:r w:rsidRPr="000F19F3">
              <w:rPr>
                <w:rFonts w:ascii="Times New Roman" w:hAnsi="Times New Roman" w:cs="Times New Roman"/>
                <w:lang w:val="uk-UA"/>
              </w:rPr>
              <w:t>39</w:t>
            </w:r>
          </w:p>
        </w:tc>
      </w:tr>
      <w:tr w:rsidR="00DC7350" w:rsidRPr="000F19F3" w:rsidTr="00DC7350">
        <w:tc>
          <w:tcPr>
            <w:tcW w:w="6062" w:type="dxa"/>
            <w:tcBorders>
              <w:top w:val="single" w:sz="4" w:space="0" w:color="auto"/>
              <w:left w:val="single" w:sz="4" w:space="0" w:color="auto"/>
              <w:bottom w:val="single" w:sz="4" w:space="0" w:color="auto"/>
              <w:right w:val="single" w:sz="4" w:space="0" w:color="auto"/>
            </w:tcBorders>
            <w:hideMark/>
          </w:tcPr>
          <w:p w:rsidR="00DC7350" w:rsidRPr="000F19F3" w:rsidRDefault="00DC7350" w:rsidP="00DC7350">
            <w:pPr>
              <w:spacing w:after="0" w:line="240" w:lineRule="auto"/>
              <w:rPr>
                <w:rFonts w:ascii="Times New Roman" w:hAnsi="Times New Roman" w:cs="Times New Roman"/>
                <w:lang w:val="uk-UA"/>
              </w:rPr>
            </w:pPr>
            <w:r w:rsidRPr="000F19F3">
              <w:rPr>
                <w:rFonts w:ascii="Times New Roman" w:hAnsi="Times New Roman" w:cs="Times New Roman"/>
                <w:lang w:val="uk-UA"/>
              </w:rPr>
              <w:t>Основні засоби</w:t>
            </w:r>
          </w:p>
        </w:tc>
        <w:tc>
          <w:tcPr>
            <w:tcW w:w="1276" w:type="dxa"/>
            <w:tcBorders>
              <w:top w:val="single" w:sz="4" w:space="0" w:color="auto"/>
              <w:left w:val="single" w:sz="4" w:space="0" w:color="auto"/>
              <w:bottom w:val="single" w:sz="4" w:space="0" w:color="auto"/>
              <w:right w:val="single" w:sz="4" w:space="0" w:color="auto"/>
            </w:tcBorders>
            <w:hideMark/>
          </w:tcPr>
          <w:p w:rsidR="00DC7350" w:rsidRPr="000F19F3" w:rsidRDefault="00672A61" w:rsidP="00DC7350">
            <w:pPr>
              <w:spacing w:after="0" w:line="240" w:lineRule="auto"/>
              <w:jc w:val="center"/>
              <w:rPr>
                <w:rFonts w:ascii="Times New Roman" w:hAnsi="Times New Roman" w:cs="Times New Roman"/>
                <w:lang w:val="uk-UA"/>
              </w:rPr>
            </w:pPr>
            <w:r w:rsidRPr="000F19F3">
              <w:rPr>
                <w:rFonts w:ascii="Times New Roman" w:hAnsi="Times New Roman" w:cs="Times New Roman"/>
                <w:lang w:val="uk-UA"/>
              </w:rPr>
              <w:t>5.5</w:t>
            </w:r>
          </w:p>
        </w:tc>
        <w:tc>
          <w:tcPr>
            <w:tcW w:w="1417" w:type="dxa"/>
            <w:tcBorders>
              <w:top w:val="single" w:sz="4" w:space="0" w:color="auto"/>
              <w:left w:val="single" w:sz="4" w:space="0" w:color="auto"/>
              <w:bottom w:val="single" w:sz="4" w:space="0" w:color="auto"/>
              <w:right w:val="single" w:sz="4" w:space="0" w:color="auto"/>
            </w:tcBorders>
          </w:tcPr>
          <w:p w:rsidR="00DC7350" w:rsidRPr="000F19F3" w:rsidRDefault="00C53A15" w:rsidP="00DC7350">
            <w:pPr>
              <w:spacing w:after="0" w:line="240" w:lineRule="auto"/>
              <w:jc w:val="right"/>
              <w:rPr>
                <w:rFonts w:ascii="Times New Roman" w:hAnsi="Times New Roman" w:cs="Times New Roman"/>
                <w:lang w:val="uk-UA"/>
              </w:rPr>
            </w:pPr>
            <w:r w:rsidRPr="000F19F3">
              <w:rPr>
                <w:rFonts w:ascii="Times New Roman" w:hAnsi="Times New Roman" w:cs="Times New Roman"/>
                <w:lang w:val="uk-UA"/>
              </w:rPr>
              <w:t>3</w:t>
            </w:r>
          </w:p>
        </w:tc>
        <w:tc>
          <w:tcPr>
            <w:tcW w:w="1382" w:type="dxa"/>
            <w:tcBorders>
              <w:top w:val="single" w:sz="4" w:space="0" w:color="auto"/>
              <w:left w:val="single" w:sz="4" w:space="0" w:color="auto"/>
              <w:bottom w:val="single" w:sz="4" w:space="0" w:color="auto"/>
              <w:right w:val="single" w:sz="4" w:space="0" w:color="auto"/>
            </w:tcBorders>
          </w:tcPr>
          <w:p w:rsidR="00DC7350" w:rsidRPr="000F19F3" w:rsidRDefault="00C53A15" w:rsidP="00DC7350">
            <w:pPr>
              <w:spacing w:after="0" w:line="240" w:lineRule="auto"/>
              <w:jc w:val="right"/>
              <w:rPr>
                <w:rFonts w:ascii="Times New Roman" w:hAnsi="Times New Roman" w:cs="Times New Roman"/>
                <w:lang w:val="uk-UA"/>
              </w:rPr>
            </w:pPr>
            <w:r w:rsidRPr="000F19F3">
              <w:rPr>
                <w:rFonts w:ascii="Times New Roman" w:hAnsi="Times New Roman" w:cs="Times New Roman"/>
                <w:lang w:val="uk-UA"/>
              </w:rPr>
              <w:t>1</w:t>
            </w:r>
          </w:p>
        </w:tc>
      </w:tr>
      <w:tr w:rsidR="00C53A15" w:rsidRPr="000F19F3" w:rsidTr="00DC7350">
        <w:tc>
          <w:tcPr>
            <w:tcW w:w="6062" w:type="dxa"/>
            <w:tcBorders>
              <w:top w:val="single" w:sz="4" w:space="0" w:color="auto"/>
              <w:left w:val="single" w:sz="4" w:space="0" w:color="auto"/>
              <w:bottom w:val="single" w:sz="4" w:space="0" w:color="auto"/>
              <w:right w:val="single" w:sz="4" w:space="0" w:color="auto"/>
            </w:tcBorders>
            <w:hideMark/>
          </w:tcPr>
          <w:p w:rsidR="00C53A15" w:rsidRPr="000F19F3" w:rsidRDefault="00C53A15" w:rsidP="00DC7350">
            <w:pPr>
              <w:spacing w:after="0" w:line="240" w:lineRule="auto"/>
              <w:rPr>
                <w:rFonts w:ascii="Times New Roman" w:hAnsi="Times New Roman" w:cs="Times New Roman"/>
                <w:lang w:val="uk-UA"/>
              </w:rPr>
            </w:pPr>
            <w:r w:rsidRPr="000F19F3">
              <w:rPr>
                <w:rFonts w:ascii="Times New Roman" w:hAnsi="Times New Roman" w:cs="Times New Roman"/>
                <w:lang w:val="uk-UA"/>
              </w:rPr>
              <w:t>Довгострокова дебіторська заборгованість</w:t>
            </w:r>
          </w:p>
        </w:tc>
        <w:tc>
          <w:tcPr>
            <w:tcW w:w="1276" w:type="dxa"/>
            <w:tcBorders>
              <w:top w:val="single" w:sz="4" w:space="0" w:color="auto"/>
              <w:left w:val="single" w:sz="4" w:space="0" w:color="auto"/>
              <w:bottom w:val="single" w:sz="4" w:space="0" w:color="auto"/>
              <w:right w:val="single" w:sz="4" w:space="0" w:color="auto"/>
            </w:tcBorders>
            <w:hideMark/>
          </w:tcPr>
          <w:p w:rsidR="00C53A15" w:rsidRPr="000F19F3" w:rsidRDefault="00672A61" w:rsidP="00DC7350">
            <w:pPr>
              <w:spacing w:after="0" w:line="240" w:lineRule="auto"/>
              <w:jc w:val="center"/>
              <w:rPr>
                <w:rFonts w:ascii="Times New Roman" w:hAnsi="Times New Roman" w:cs="Times New Roman"/>
                <w:lang w:val="uk-UA"/>
              </w:rPr>
            </w:pPr>
            <w:r w:rsidRPr="000F19F3">
              <w:rPr>
                <w:rFonts w:ascii="Times New Roman" w:hAnsi="Times New Roman" w:cs="Times New Roman"/>
                <w:lang w:val="uk-UA"/>
              </w:rPr>
              <w:t>5.6</w:t>
            </w:r>
          </w:p>
        </w:tc>
        <w:tc>
          <w:tcPr>
            <w:tcW w:w="1417" w:type="dxa"/>
            <w:tcBorders>
              <w:top w:val="single" w:sz="4" w:space="0" w:color="auto"/>
              <w:left w:val="single" w:sz="4" w:space="0" w:color="auto"/>
              <w:bottom w:val="single" w:sz="4" w:space="0" w:color="auto"/>
              <w:right w:val="single" w:sz="4" w:space="0" w:color="auto"/>
            </w:tcBorders>
          </w:tcPr>
          <w:p w:rsidR="00C53A15" w:rsidRPr="000F19F3" w:rsidRDefault="00C53A15" w:rsidP="00DC7350">
            <w:pPr>
              <w:spacing w:after="0" w:line="240" w:lineRule="auto"/>
              <w:jc w:val="right"/>
              <w:rPr>
                <w:rFonts w:ascii="Times New Roman" w:hAnsi="Times New Roman" w:cs="Times New Roman"/>
                <w:lang w:val="uk-UA"/>
              </w:rPr>
            </w:pPr>
            <w:r w:rsidRPr="000F19F3">
              <w:rPr>
                <w:rFonts w:ascii="Times New Roman" w:hAnsi="Times New Roman" w:cs="Times New Roman"/>
                <w:lang w:val="uk-UA"/>
              </w:rPr>
              <w:t>2500</w:t>
            </w:r>
          </w:p>
        </w:tc>
        <w:tc>
          <w:tcPr>
            <w:tcW w:w="1382" w:type="dxa"/>
            <w:tcBorders>
              <w:top w:val="single" w:sz="4" w:space="0" w:color="auto"/>
              <w:left w:val="single" w:sz="4" w:space="0" w:color="auto"/>
              <w:bottom w:val="single" w:sz="4" w:space="0" w:color="auto"/>
              <w:right w:val="single" w:sz="4" w:space="0" w:color="auto"/>
            </w:tcBorders>
          </w:tcPr>
          <w:p w:rsidR="00C53A15" w:rsidRPr="000F19F3" w:rsidRDefault="00C53A15" w:rsidP="00DC7350">
            <w:pPr>
              <w:spacing w:after="0" w:line="240" w:lineRule="auto"/>
              <w:jc w:val="right"/>
              <w:rPr>
                <w:rFonts w:ascii="Times New Roman" w:hAnsi="Times New Roman" w:cs="Times New Roman"/>
                <w:lang w:val="uk-UA"/>
              </w:rPr>
            </w:pPr>
            <w:r w:rsidRPr="000F19F3">
              <w:rPr>
                <w:rFonts w:ascii="Times New Roman" w:hAnsi="Times New Roman" w:cs="Times New Roman"/>
                <w:lang w:val="uk-UA"/>
              </w:rPr>
              <w:t>2500</w:t>
            </w:r>
          </w:p>
        </w:tc>
      </w:tr>
      <w:tr w:rsidR="00DC7350" w:rsidRPr="000F19F3" w:rsidTr="00DC7350">
        <w:tc>
          <w:tcPr>
            <w:tcW w:w="6062" w:type="dxa"/>
            <w:tcBorders>
              <w:top w:val="single" w:sz="4" w:space="0" w:color="auto"/>
              <w:left w:val="single" w:sz="4" w:space="0" w:color="auto"/>
              <w:bottom w:val="single" w:sz="4" w:space="0" w:color="auto"/>
              <w:right w:val="single" w:sz="4" w:space="0" w:color="auto"/>
            </w:tcBorders>
            <w:hideMark/>
          </w:tcPr>
          <w:p w:rsidR="00DC7350" w:rsidRPr="000F19F3" w:rsidRDefault="00DC7350" w:rsidP="00DC7350">
            <w:pPr>
              <w:spacing w:after="0" w:line="240" w:lineRule="auto"/>
              <w:rPr>
                <w:rFonts w:ascii="Times New Roman" w:hAnsi="Times New Roman" w:cs="Times New Roman"/>
                <w:i/>
                <w:lang w:val="uk-UA"/>
              </w:rPr>
            </w:pPr>
            <w:r w:rsidRPr="000F19F3">
              <w:rPr>
                <w:rFonts w:ascii="Times New Roman" w:hAnsi="Times New Roman" w:cs="Times New Roman"/>
                <w:i/>
                <w:lang w:val="uk-UA"/>
              </w:rPr>
              <w:t>Поточні активи</w:t>
            </w:r>
          </w:p>
        </w:tc>
        <w:tc>
          <w:tcPr>
            <w:tcW w:w="1276"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center"/>
              <w:rPr>
                <w:rFonts w:ascii="Times New Roman" w:hAnsi="Times New Roman" w:cs="Times New Roman"/>
                <w:lang w:val="uk-UA"/>
              </w:rPr>
            </w:pPr>
          </w:p>
        </w:tc>
        <w:tc>
          <w:tcPr>
            <w:tcW w:w="1417"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right"/>
              <w:rPr>
                <w:rFonts w:ascii="Times New Roman" w:hAnsi="Times New Roman" w:cs="Times New Roman"/>
                <w:lang w:val="uk-UA"/>
              </w:rPr>
            </w:pPr>
          </w:p>
        </w:tc>
        <w:tc>
          <w:tcPr>
            <w:tcW w:w="1382"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right"/>
              <w:rPr>
                <w:rFonts w:ascii="Times New Roman" w:hAnsi="Times New Roman" w:cs="Times New Roman"/>
                <w:lang w:val="uk-UA"/>
              </w:rPr>
            </w:pPr>
          </w:p>
        </w:tc>
      </w:tr>
      <w:tr w:rsidR="00E308DD" w:rsidRPr="000F19F3" w:rsidTr="00DC7350">
        <w:tc>
          <w:tcPr>
            <w:tcW w:w="6062" w:type="dxa"/>
            <w:tcBorders>
              <w:top w:val="single" w:sz="4" w:space="0" w:color="auto"/>
              <w:left w:val="single" w:sz="4" w:space="0" w:color="auto"/>
              <w:bottom w:val="single" w:sz="4" w:space="0" w:color="auto"/>
              <w:right w:val="single" w:sz="4" w:space="0" w:color="auto"/>
            </w:tcBorders>
          </w:tcPr>
          <w:p w:rsidR="00E308DD" w:rsidRPr="000F19F3" w:rsidRDefault="00E308DD" w:rsidP="00DC7350">
            <w:pPr>
              <w:spacing w:after="0" w:line="240" w:lineRule="auto"/>
              <w:rPr>
                <w:rFonts w:ascii="Times New Roman" w:hAnsi="Times New Roman" w:cs="Times New Roman"/>
                <w:lang w:val="uk-UA"/>
              </w:rPr>
            </w:pPr>
            <w:r w:rsidRPr="000F19F3">
              <w:rPr>
                <w:rFonts w:ascii="Times New Roman" w:hAnsi="Times New Roman" w:cs="Times New Roman"/>
                <w:lang w:val="uk-UA"/>
              </w:rPr>
              <w:t>Запаси</w:t>
            </w:r>
          </w:p>
        </w:tc>
        <w:tc>
          <w:tcPr>
            <w:tcW w:w="1276" w:type="dxa"/>
            <w:tcBorders>
              <w:top w:val="single" w:sz="4" w:space="0" w:color="auto"/>
              <w:left w:val="single" w:sz="4" w:space="0" w:color="auto"/>
              <w:bottom w:val="single" w:sz="4" w:space="0" w:color="auto"/>
              <w:right w:val="single" w:sz="4" w:space="0" w:color="auto"/>
            </w:tcBorders>
          </w:tcPr>
          <w:p w:rsidR="00E308DD" w:rsidRPr="000F19F3" w:rsidRDefault="00E308DD" w:rsidP="00DC7350">
            <w:pPr>
              <w:spacing w:after="0" w:line="240" w:lineRule="auto"/>
              <w:jc w:val="center"/>
              <w:rPr>
                <w:rFonts w:ascii="Times New Roman" w:hAnsi="Times New Roman" w:cs="Times New Roman"/>
                <w:lang w:val="uk-UA"/>
              </w:rPr>
            </w:pPr>
          </w:p>
        </w:tc>
        <w:tc>
          <w:tcPr>
            <w:tcW w:w="1417" w:type="dxa"/>
            <w:tcBorders>
              <w:top w:val="single" w:sz="4" w:space="0" w:color="auto"/>
              <w:left w:val="single" w:sz="4" w:space="0" w:color="auto"/>
              <w:bottom w:val="single" w:sz="4" w:space="0" w:color="auto"/>
              <w:right w:val="single" w:sz="4" w:space="0" w:color="auto"/>
            </w:tcBorders>
          </w:tcPr>
          <w:p w:rsidR="00E308DD" w:rsidRPr="000F19F3" w:rsidRDefault="00E308DD" w:rsidP="00DC7350">
            <w:pPr>
              <w:spacing w:after="0" w:line="240" w:lineRule="auto"/>
              <w:jc w:val="right"/>
              <w:rPr>
                <w:rFonts w:ascii="Times New Roman" w:hAnsi="Times New Roman" w:cs="Times New Roman"/>
                <w:lang w:val="uk-UA"/>
              </w:rPr>
            </w:pPr>
            <w:r w:rsidRPr="000F19F3">
              <w:rPr>
                <w:rFonts w:ascii="Times New Roman" w:hAnsi="Times New Roman" w:cs="Times New Roman"/>
                <w:lang w:val="uk-UA"/>
              </w:rPr>
              <w:t>3</w:t>
            </w:r>
          </w:p>
        </w:tc>
        <w:tc>
          <w:tcPr>
            <w:tcW w:w="1382" w:type="dxa"/>
            <w:tcBorders>
              <w:top w:val="single" w:sz="4" w:space="0" w:color="auto"/>
              <w:left w:val="single" w:sz="4" w:space="0" w:color="auto"/>
              <w:bottom w:val="single" w:sz="4" w:space="0" w:color="auto"/>
              <w:right w:val="single" w:sz="4" w:space="0" w:color="auto"/>
            </w:tcBorders>
          </w:tcPr>
          <w:p w:rsidR="00E308DD" w:rsidRPr="000F19F3" w:rsidRDefault="00E308DD" w:rsidP="00DC7350">
            <w:pPr>
              <w:spacing w:after="0" w:line="240" w:lineRule="auto"/>
              <w:jc w:val="right"/>
              <w:rPr>
                <w:rFonts w:ascii="Times New Roman" w:hAnsi="Times New Roman" w:cs="Times New Roman"/>
                <w:lang w:val="uk-UA"/>
              </w:rPr>
            </w:pPr>
            <w:r w:rsidRPr="000F19F3">
              <w:rPr>
                <w:rFonts w:ascii="Times New Roman" w:hAnsi="Times New Roman" w:cs="Times New Roman"/>
                <w:lang w:val="uk-UA"/>
              </w:rPr>
              <w:t>2</w:t>
            </w:r>
          </w:p>
        </w:tc>
      </w:tr>
      <w:tr w:rsidR="00E308DD" w:rsidRPr="000F19F3" w:rsidTr="00DC7350">
        <w:tc>
          <w:tcPr>
            <w:tcW w:w="6062" w:type="dxa"/>
            <w:tcBorders>
              <w:top w:val="single" w:sz="4" w:space="0" w:color="auto"/>
              <w:left w:val="single" w:sz="4" w:space="0" w:color="auto"/>
              <w:bottom w:val="single" w:sz="4" w:space="0" w:color="auto"/>
              <w:right w:val="single" w:sz="4" w:space="0" w:color="auto"/>
            </w:tcBorders>
          </w:tcPr>
          <w:p w:rsidR="00E308DD" w:rsidRPr="000F19F3" w:rsidRDefault="00E308DD" w:rsidP="00DC7350">
            <w:pPr>
              <w:spacing w:after="0" w:line="240" w:lineRule="auto"/>
              <w:rPr>
                <w:rFonts w:ascii="Times New Roman" w:hAnsi="Times New Roman" w:cs="Times New Roman"/>
                <w:lang w:val="uk-UA"/>
              </w:rPr>
            </w:pPr>
            <w:r w:rsidRPr="000F19F3">
              <w:rPr>
                <w:rFonts w:ascii="Times New Roman" w:hAnsi="Times New Roman" w:cs="Times New Roman"/>
                <w:lang w:val="uk-UA"/>
              </w:rPr>
              <w:t>Поточні фінансові інвестицій</w:t>
            </w:r>
          </w:p>
        </w:tc>
        <w:tc>
          <w:tcPr>
            <w:tcW w:w="1276" w:type="dxa"/>
            <w:tcBorders>
              <w:top w:val="single" w:sz="4" w:space="0" w:color="auto"/>
              <w:left w:val="single" w:sz="4" w:space="0" w:color="auto"/>
              <w:bottom w:val="single" w:sz="4" w:space="0" w:color="auto"/>
              <w:right w:val="single" w:sz="4" w:space="0" w:color="auto"/>
            </w:tcBorders>
          </w:tcPr>
          <w:p w:rsidR="00E308DD" w:rsidRPr="000F19F3" w:rsidRDefault="00E308DD" w:rsidP="00DC7350">
            <w:pPr>
              <w:spacing w:after="0" w:line="240" w:lineRule="auto"/>
              <w:jc w:val="center"/>
              <w:rPr>
                <w:rFonts w:ascii="Times New Roman" w:hAnsi="Times New Roman" w:cs="Times New Roman"/>
                <w:lang w:val="uk-UA"/>
              </w:rPr>
            </w:pPr>
            <w:r w:rsidRPr="000F19F3">
              <w:rPr>
                <w:rFonts w:ascii="Times New Roman" w:hAnsi="Times New Roman" w:cs="Times New Roman"/>
                <w:lang w:val="uk-UA"/>
              </w:rPr>
              <w:t>5.7</w:t>
            </w:r>
          </w:p>
        </w:tc>
        <w:tc>
          <w:tcPr>
            <w:tcW w:w="1417" w:type="dxa"/>
            <w:tcBorders>
              <w:top w:val="single" w:sz="4" w:space="0" w:color="auto"/>
              <w:left w:val="single" w:sz="4" w:space="0" w:color="auto"/>
              <w:bottom w:val="single" w:sz="4" w:space="0" w:color="auto"/>
              <w:right w:val="single" w:sz="4" w:space="0" w:color="auto"/>
            </w:tcBorders>
          </w:tcPr>
          <w:p w:rsidR="00E308DD" w:rsidRPr="000F19F3" w:rsidRDefault="00E308DD" w:rsidP="00DC7350">
            <w:pPr>
              <w:spacing w:after="0" w:line="240" w:lineRule="auto"/>
              <w:jc w:val="right"/>
              <w:rPr>
                <w:rFonts w:ascii="Times New Roman" w:hAnsi="Times New Roman" w:cs="Times New Roman"/>
                <w:lang w:val="uk-UA"/>
              </w:rPr>
            </w:pPr>
            <w:r w:rsidRPr="000F19F3">
              <w:rPr>
                <w:rFonts w:ascii="Times New Roman" w:hAnsi="Times New Roman" w:cs="Times New Roman"/>
                <w:lang w:val="uk-UA"/>
              </w:rPr>
              <w:t>-</w:t>
            </w:r>
          </w:p>
        </w:tc>
        <w:tc>
          <w:tcPr>
            <w:tcW w:w="1382" w:type="dxa"/>
            <w:tcBorders>
              <w:top w:val="single" w:sz="4" w:space="0" w:color="auto"/>
              <w:left w:val="single" w:sz="4" w:space="0" w:color="auto"/>
              <w:bottom w:val="single" w:sz="4" w:space="0" w:color="auto"/>
              <w:right w:val="single" w:sz="4" w:space="0" w:color="auto"/>
            </w:tcBorders>
          </w:tcPr>
          <w:p w:rsidR="00E308DD" w:rsidRPr="000F19F3" w:rsidRDefault="00E308DD" w:rsidP="00DC7350">
            <w:pPr>
              <w:spacing w:after="0" w:line="240" w:lineRule="auto"/>
              <w:jc w:val="right"/>
              <w:rPr>
                <w:rFonts w:ascii="Times New Roman" w:hAnsi="Times New Roman" w:cs="Times New Roman"/>
                <w:lang w:val="uk-UA"/>
              </w:rPr>
            </w:pPr>
            <w:r w:rsidRPr="000F19F3">
              <w:rPr>
                <w:rFonts w:ascii="Times New Roman" w:hAnsi="Times New Roman" w:cs="Times New Roman"/>
                <w:lang w:val="uk-UA"/>
              </w:rPr>
              <w:t>3</w:t>
            </w:r>
          </w:p>
        </w:tc>
      </w:tr>
      <w:tr w:rsidR="00DC7350" w:rsidRPr="000F19F3" w:rsidTr="00DC7350">
        <w:tc>
          <w:tcPr>
            <w:tcW w:w="6062" w:type="dxa"/>
            <w:tcBorders>
              <w:top w:val="single" w:sz="4" w:space="0" w:color="auto"/>
              <w:left w:val="single" w:sz="4" w:space="0" w:color="auto"/>
              <w:bottom w:val="single" w:sz="4" w:space="0" w:color="auto"/>
              <w:right w:val="single" w:sz="4" w:space="0" w:color="auto"/>
            </w:tcBorders>
            <w:hideMark/>
          </w:tcPr>
          <w:p w:rsidR="00DC7350" w:rsidRPr="000F19F3" w:rsidRDefault="00DC7350" w:rsidP="00DC7350">
            <w:pPr>
              <w:spacing w:after="0" w:line="240" w:lineRule="auto"/>
              <w:rPr>
                <w:rFonts w:ascii="Times New Roman" w:hAnsi="Times New Roman" w:cs="Times New Roman"/>
                <w:lang w:val="uk-UA"/>
              </w:rPr>
            </w:pPr>
            <w:r w:rsidRPr="000F19F3">
              <w:rPr>
                <w:rFonts w:ascii="Times New Roman" w:hAnsi="Times New Roman" w:cs="Times New Roman"/>
                <w:lang w:val="uk-UA"/>
              </w:rPr>
              <w:t>Дебіторська заборгованість за розрахунками</w:t>
            </w:r>
          </w:p>
        </w:tc>
        <w:tc>
          <w:tcPr>
            <w:tcW w:w="1276" w:type="dxa"/>
            <w:tcBorders>
              <w:top w:val="single" w:sz="4" w:space="0" w:color="auto"/>
              <w:left w:val="single" w:sz="4" w:space="0" w:color="auto"/>
              <w:bottom w:val="single" w:sz="4" w:space="0" w:color="auto"/>
              <w:right w:val="single" w:sz="4" w:space="0" w:color="auto"/>
            </w:tcBorders>
            <w:hideMark/>
          </w:tcPr>
          <w:p w:rsidR="00DC7350" w:rsidRPr="000F19F3" w:rsidRDefault="00E308DD" w:rsidP="00DC7350">
            <w:pPr>
              <w:spacing w:after="0" w:line="240" w:lineRule="auto"/>
              <w:jc w:val="center"/>
              <w:rPr>
                <w:rFonts w:ascii="Times New Roman" w:hAnsi="Times New Roman" w:cs="Times New Roman"/>
                <w:lang w:val="uk-UA"/>
              </w:rPr>
            </w:pPr>
            <w:r w:rsidRPr="000F19F3">
              <w:rPr>
                <w:rFonts w:ascii="Times New Roman" w:hAnsi="Times New Roman" w:cs="Times New Roman"/>
                <w:lang w:val="uk-UA"/>
              </w:rPr>
              <w:t>5.8</w:t>
            </w:r>
          </w:p>
        </w:tc>
        <w:tc>
          <w:tcPr>
            <w:tcW w:w="1417" w:type="dxa"/>
            <w:tcBorders>
              <w:top w:val="single" w:sz="4" w:space="0" w:color="auto"/>
              <w:left w:val="single" w:sz="4" w:space="0" w:color="auto"/>
              <w:bottom w:val="single" w:sz="4" w:space="0" w:color="auto"/>
              <w:right w:val="single" w:sz="4" w:space="0" w:color="auto"/>
            </w:tcBorders>
          </w:tcPr>
          <w:p w:rsidR="00DC7350" w:rsidRPr="000F19F3" w:rsidRDefault="00211155" w:rsidP="00A65237">
            <w:pPr>
              <w:spacing w:after="0" w:line="240" w:lineRule="auto"/>
              <w:jc w:val="right"/>
              <w:rPr>
                <w:rFonts w:ascii="Times New Roman" w:hAnsi="Times New Roman" w:cs="Times New Roman"/>
                <w:lang w:val="uk-UA"/>
              </w:rPr>
            </w:pPr>
            <w:r w:rsidRPr="000F19F3">
              <w:rPr>
                <w:rFonts w:ascii="Times New Roman" w:hAnsi="Times New Roman" w:cs="Times New Roman"/>
                <w:lang w:val="uk-UA"/>
              </w:rPr>
              <w:t>1502</w:t>
            </w:r>
            <w:r w:rsidR="00A65237" w:rsidRPr="000F19F3">
              <w:rPr>
                <w:rFonts w:ascii="Times New Roman" w:hAnsi="Times New Roman" w:cs="Times New Roman"/>
                <w:lang w:val="uk-UA"/>
              </w:rPr>
              <w:t>3</w:t>
            </w:r>
          </w:p>
        </w:tc>
        <w:tc>
          <w:tcPr>
            <w:tcW w:w="1382" w:type="dxa"/>
            <w:tcBorders>
              <w:top w:val="single" w:sz="4" w:space="0" w:color="auto"/>
              <w:left w:val="single" w:sz="4" w:space="0" w:color="auto"/>
              <w:bottom w:val="single" w:sz="4" w:space="0" w:color="auto"/>
              <w:right w:val="single" w:sz="4" w:space="0" w:color="auto"/>
            </w:tcBorders>
          </w:tcPr>
          <w:p w:rsidR="00DC7350" w:rsidRPr="000F19F3" w:rsidRDefault="00211155" w:rsidP="00A65237">
            <w:pPr>
              <w:spacing w:after="0" w:line="240" w:lineRule="auto"/>
              <w:jc w:val="right"/>
              <w:rPr>
                <w:rFonts w:ascii="Times New Roman" w:hAnsi="Times New Roman" w:cs="Times New Roman"/>
                <w:lang w:val="uk-UA"/>
              </w:rPr>
            </w:pPr>
            <w:r w:rsidRPr="000F19F3">
              <w:rPr>
                <w:rFonts w:ascii="Times New Roman" w:hAnsi="Times New Roman" w:cs="Times New Roman"/>
                <w:lang w:val="uk-UA"/>
              </w:rPr>
              <w:t>201</w:t>
            </w:r>
            <w:r w:rsidR="00A65237" w:rsidRPr="000F19F3">
              <w:rPr>
                <w:rFonts w:ascii="Times New Roman" w:hAnsi="Times New Roman" w:cs="Times New Roman"/>
                <w:lang w:val="uk-UA"/>
              </w:rPr>
              <w:t>28</w:t>
            </w:r>
          </w:p>
        </w:tc>
      </w:tr>
      <w:tr w:rsidR="00DC7350" w:rsidRPr="000F19F3" w:rsidTr="00DC7350">
        <w:tc>
          <w:tcPr>
            <w:tcW w:w="6062" w:type="dxa"/>
            <w:tcBorders>
              <w:top w:val="single" w:sz="4" w:space="0" w:color="auto"/>
              <w:left w:val="single" w:sz="4" w:space="0" w:color="auto"/>
              <w:bottom w:val="single" w:sz="4" w:space="0" w:color="auto"/>
              <w:right w:val="single" w:sz="4" w:space="0" w:color="auto"/>
            </w:tcBorders>
            <w:hideMark/>
          </w:tcPr>
          <w:p w:rsidR="00DC7350" w:rsidRPr="000F19F3" w:rsidRDefault="00DC7350" w:rsidP="00DC7350">
            <w:pPr>
              <w:spacing w:after="0" w:line="240" w:lineRule="auto"/>
              <w:rPr>
                <w:rFonts w:ascii="Times New Roman" w:hAnsi="Times New Roman" w:cs="Times New Roman"/>
                <w:lang w:val="uk-UA"/>
              </w:rPr>
            </w:pPr>
            <w:r w:rsidRPr="000F19F3">
              <w:rPr>
                <w:rFonts w:ascii="Times New Roman" w:hAnsi="Times New Roman" w:cs="Times New Roman"/>
                <w:lang w:val="uk-UA"/>
              </w:rPr>
              <w:t>Грошові кошти та їх еквіваленти</w:t>
            </w:r>
          </w:p>
        </w:tc>
        <w:tc>
          <w:tcPr>
            <w:tcW w:w="1276" w:type="dxa"/>
            <w:tcBorders>
              <w:top w:val="single" w:sz="4" w:space="0" w:color="auto"/>
              <w:left w:val="single" w:sz="4" w:space="0" w:color="auto"/>
              <w:bottom w:val="single" w:sz="4" w:space="0" w:color="auto"/>
              <w:right w:val="single" w:sz="4" w:space="0" w:color="auto"/>
            </w:tcBorders>
            <w:hideMark/>
          </w:tcPr>
          <w:p w:rsidR="00DC7350" w:rsidRPr="000F19F3" w:rsidRDefault="00E308DD" w:rsidP="00DC7350">
            <w:pPr>
              <w:spacing w:after="0" w:line="240" w:lineRule="auto"/>
              <w:jc w:val="center"/>
              <w:rPr>
                <w:rFonts w:ascii="Times New Roman" w:hAnsi="Times New Roman" w:cs="Times New Roman"/>
                <w:lang w:val="uk-UA"/>
              </w:rPr>
            </w:pPr>
            <w:r w:rsidRPr="000F19F3">
              <w:rPr>
                <w:rFonts w:ascii="Times New Roman" w:hAnsi="Times New Roman" w:cs="Times New Roman"/>
                <w:lang w:val="uk-UA"/>
              </w:rPr>
              <w:t>5.9</w:t>
            </w:r>
          </w:p>
        </w:tc>
        <w:tc>
          <w:tcPr>
            <w:tcW w:w="1417" w:type="dxa"/>
            <w:tcBorders>
              <w:top w:val="single" w:sz="4" w:space="0" w:color="auto"/>
              <w:left w:val="single" w:sz="4" w:space="0" w:color="auto"/>
              <w:bottom w:val="single" w:sz="4" w:space="0" w:color="auto"/>
              <w:right w:val="single" w:sz="4" w:space="0" w:color="auto"/>
            </w:tcBorders>
          </w:tcPr>
          <w:p w:rsidR="00DC7350" w:rsidRPr="000F19F3" w:rsidRDefault="00C53A15" w:rsidP="00DC7350">
            <w:pPr>
              <w:spacing w:after="0" w:line="240" w:lineRule="auto"/>
              <w:jc w:val="right"/>
              <w:rPr>
                <w:rFonts w:ascii="Times New Roman" w:hAnsi="Times New Roman" w:cs="Times New Roman"/>
                <w:lang w:val="uk-UA"/>
              </w:rPr>
            </w:pPr>
            <w:r w:rsidRPr="000F19F3">
              <w:rPr>
                <w:rFonts w:ascii="Times New Roman" w:hAnsi="Times New Roman" w:cs="Times New Roman"/>
                <w:lang w:val="uk-UA"/>
              </w:rPr>
              <w:t>132</w:t>
            </w:r>
          </w:p>
        </w:tc>
        <w:tc>
          <w:tcPr>
            <w:tcW w:w="1382" w:type="dxa"/>
            <w:tcBorders>
              <w:top w:val="single" w:sz="4" w:space="0" w:color="auto"/>
              <w:left w:val="single" w:sz="4" w:space="0" w:color="auto"/>
              <w:bottom w:val="single" w:sz="4" w:space="0" w:color="auto"/>
              <w:right w:val="single" w:sz="4" w:space="0" w:color="auto"/>
            </w:tcBorders>
          </w:tcPr>
          <w:p w:rsidR="00DC7350" w:rsidRPr="000F19F3" w:rsidRDefault="00C53A15" w:rsidP="00DC7350">
            <w:pPr>
              <w:spacing w:after="0" w:line="240" w:lineRule="auto"/>
              <w:jc w:val="right"/>
              <w:rPr>
                <w:rFonts w:ascii="Times New Roman" w:hAnsi="Times New Roman" w:cs="Times New Roman"/>
                <w:lang w:val="uk-UA"/>
              </w:rPr>
            </w:pPr>
            <w:r w:rsidRPr="000F19F3">
              <w:rPr>
                <w:rFonts w:ascii="Times New Roman" w:hAnsi="Times New Roman" w:cs="Times New Roman"/>
                <w:lang w:val="uk-UA"/>
              </w:rPr>
              <w:t>95</w:t>
            </w:r>
          </w:p>
        </w:tc>
      </w:tr>
      <w:tr w:rsidR="00DC7350" w:rsidRPr="000F19F3" w:rsidTr="00DC7350">
        <w:tc>
          <w:tcPr>
            <w:tcW w:w="6062" w:type="dxa"/>
            <w:tcBorders>
              <w:top w:val="single" w:sz="4" w:space="0" w:color="auto"/>
              <w:left w:val="single" w:sz="4" w:space="0" w:color="auto"/>
              <w:bottom w:val="single" w:sz="4" w:space="0" w:color="auto"/>
              <w:right w:val="single" w:sz="4" w:space="0" w:color="auto"/>
            </w:tcBorders>
          </w:tcPr>
          <w:p w:rsidR="00DC7350" w:rsidRPr="000F19F3" w:rsidRDefault="00211155" w:rsidP="00DC7350">
            <w:pPr>
              <w:spacing w:after="0" w:line="240" w:lineRule="auto"/>
              <w:rPr>
                <w:rFonts w:ascii="Times New Roman" w:hAnsi="Times New Roman" w:cs="Times New Roman"/>
                <w:lang w:val="uk-UA"/>
              </w:rPr>
            </w:pPr>
            <w:r w:rsidRPr="000F19F3">
              <w:rPr>
                <w:rFonts w:ascii="Times New Roman" w:hAnsi="Times New Roman" w:cs="Times New Roman"/>
                <w:lang w:val="uk-UA"/>
              </w:rPr>
              <w:t>Витрати майбутніх періодів</w:t>
            </w:r>
          </w:p>
        </w:tc>
        <w:tc>
          <w:tcPr>
            <w:tcW w:w="1276"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center"/>
              <w:rPr>
                <w:rFonts w:ascii="Times New Roman" w:hAnsi="Times New Roman" w:cs="Times New Roman"/>
                <w:i/>
                <w:lang w:val="uk-UA"/>
              </w:rPr>
            </w:pPr>
          </w:p>
        </w:tc>
        <w:tc>
          <w:tcPr>
            <w:tcW w:w="1417"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right"/>
              <w:rPr>
                <w:rFonts w:ascii="Times New Roman" w:hAnsi="Times New Roman" w:cs="Times New Roman"/>
                <w:i/>
                <w:lang w:val="uk-UA"/>
              </w:rPr>
            </w:pPr>
          </w:p>
        </w:tc>
        <w:tc>
          <w:tcPr>
            <w:tcW w:w="1382" w:type="dxa"/>
            <w:tcBorders>
              <w:top w:val="single" w:sz="4" w:space="0" w:color="auto"/>
              <w:left w:val="single" w:sz="4" w:space="0" w:color="auto"/>
              <w:bottom w:val="single" w:sz="4" w:space="0" w:color="auto"/>
              <w:right w:val="single" w:sz="4" w:space="0" w:color="auto"/>
            </w:tcBorders>
          </w:tcPr>
          <w:p w:rsidR="00DC7350" w:rsidRPr="000F19F3" w:rsidRDefault="00211155" w:rsidP="00DC7350">
            <w:pPr>
              <w:spacing w:after="0" w:line="240" w:lineRule="auto"/>
              <w:jc w:val="right"/>
              <w:rPr>
                <w:rFonts w:ascii="Times New Roman" w:hAnsi="Times New Roman" w:cs="Times New Roman"/>
                <w:i/>
                <w:lang w:val="uk-UA"/>
              </w:rPr>
            </w:pPr>
            <w:r w:rsidRPr="000F19F3">
              <w:rPr>
                <w:rFonts w:ascii="Times New Roman" w:hAnsi="Times New Roman" w:cs="Times New Roman"/>
                <w:i/>
                <w:lang w:val="uk-UA"/>
              </w:rPr>
              <w:t>15</w:t>
            </w:r>
          </w:p>
        </w:tc>
      </w:tr>
      <w:tr w:rsidR="00DC7350" w:rsidRPr="000F19F3" w:rsidTr="00DC7350">
        <w:tc>
          <w:tcPr>
            <w:tcW w:w="6062" w:type="dxa"/>
            <w:tcBorders>
              <w:top w:val="single" w:sz="4" w:space="0" w:color="auto"/>
              <w:left w:val="single" w:sz="4" w:space="0" w:color="auto"/>
              <w:bottom w:val="single" w:sz="4" w:space="0" w:color="auto"/>
              <w:right w:val="single" w:sz="4" w:space="0" w:color="auto"/>
            </w:tcBorders>
            <w:hideMark/>
          </w:tcPr>
          <w:p w:rsidR="00DC7350" w:rsidRPr="000F19F3" w:rsidRDefault="00DC7350" w:rsidP="00DC7350">
            <w:pPr>
              <w:spacing w:after="0" w:line="240" w:lineRule="auto"/>
              <w:rPr>
                <w:rFonts w:ascii="Times New Roman" w:hAnsi="Times New Roman" w:cs="Times New Roman"/>
                <w:b/>
                <w:lang w:val="uk-UA"/>
              </w:rPr>
            </w:pPr>
            <w:r w:rsidRPr="000F19F3">
              <w:rPr>
                <w:rFonts w:ascii="Times New Roman" w:hAnsi="Times New Roman" w:cs="Times New Roman"/>
                <w:b/>
                <w:lang w:val="uk-UA"/>
              </w:rPr>
              <w:t>ВСЬОГО АКТИВИ</w:t>
            </w:r>
          </w:p>
        </w:tc>
        <w:tc>
          <w:tcPr>
            <w:tcW w:w="1276"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center"/>
              <w:rPr>
                <w:rFonts w:ascii="Times New Roman" w:hAnsi="Times New Roman" w:cs="Times New Roman"/>
                <w:b/>
                <w:lang w:val="uk-UA"/>
              </w:rPr>
            </w:pPr>
          </w:p>
        </w:tc>
        <w:tc>
          <w:tcPr>
            <w:tcW w:w="1417" w:type="dxa"/>
            <w:tcBorders>
              <w:top w:val="single" w:sz="4" w:space="0" w:color="auto"/>
              <w:left w:val="single" w:sz="4" w:space="0" w:color="auto"/>
              <w:bottom w:val="single" w:sz="4" w:space="0" w:color="auto"/>
              <w:right w:val="single" w:sz="4" w:space="0" w:color="auto"/>
            </w:tcBorders>
          </w:tcPr>
          <w:p w:rsidR="00DC7350" w:rsidRPr="000F19F3" w:rsidRDefault="00211155" w:rsidP="00DC7350">
            <w:pPr>
              <w:spacing w:after="0" w:line="240" w:lineRule="auto"/>
              <w:jc w:val="right"/>
              <w:rPr>
                <w:rFonts w:ascii="Times New Roman" w:hAnsi="Times New Roman" w:cs="Times New Roman"/>
                <w:b/>
                <w:lang w:val="uk-UA"/>
              </w:rPr>
            </w:pPr>
            <w:r w:rsidRPr="000F19F3">
              <w:rPr>
                <w:rFonts w:ascii="Times New Roman" w:hAnsi="Times New Roman" w:cs="Times New Roman"/>
                <w:b/>
                <w:lang w:val="uk-UA"/>
              </w:rPr>
              <w:t>17709</w:t>
            </w:r>
          </w:p>
        </w:tc>
        <w:tc>
          <w:tcPr>
            <w:tcW w:w="1382" w:type="dxa"/>
            <w:tcBorders>
              <w:top w:val="single" w:sz="4" w:space="0" w:color="auto"/>
              <w:left w:val="single" w:sz="4" w:space="0" w:color="auto"/>
              <w:bottom w:val="single" w:sz="4" w:space="0" w:color="auto"/>
              <w:right w:val="single" w:sz="4" w:space="0" w:color="auto"/>
            </w:tcBorders>
          </w:tcPr>
          <w:p w:rsidR="00DC7350" w:rsidRPr="000F19F3" w:rsidRDefault="00211155" w:rsidP="00DC7350">
            <w:pPr>
              <w:spacing w:after="0" w:line="240" w:lineRule="auto"/>
              <w:jc w:val="right"/>
              <w:rPr>
                <w:rFonts w:ascii="Times New Roman" w:hAnsi="Times New Roman" w:cs="Times New Roman"/>
                <w:b/>
                <w:lang w:val="uk-UA"/>
              </w:rPr>
            </w:pPr>
            <w:r w:rsidRPr="000F19F3">
              <w:rPr>
                <w:rFonts w:ascii="Times New Roman" w:hAnsi="Times New Roman" w:cs="Times New Roman"/>
                <w:b/>
                <w:lang w:val="uk-UA"/>
              </w:rPr>
              <w:t>22783</w:t>
            </w:r>
          </w:p>
        </w:tc>
      </w:tr>
      <w:tr w:rsidR="00DC7350" w:rsidRPr="000F19F3" w:rsidTr="00DC7350">
        <w:tc>
          <w:tcPr>
            <w:tcW w:w="6062"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rPr>
                <w:rFonts w:ascii="Times New Roman" w:hAnsi="Times New Roman" w:cs="Times New Roman"/>
                <w:lang w:val="uk-UA"/>
              </w:rPr>
            </w:pPr>
          </w:p>
        </w:tc>
        <w:tc>
          <w:tcPr>
            <w:tcW w:w="1276"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center"/>
              <w:rPr>
                <w:rFonts w:ascii="Times New Roman" w:hAnsi="Times New Roman" w:cs="Times New Roman"/>
                <w:lang w:val="uk-UA"/>
              </w:rPr>
            </w:pPr>
          </w:p>
        </w:tc>
        <w:tc>
          <w:tcPr>
            <w:tcW w:w="1417"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right"/>
              <w:rPr>
                <w:rFonts w:ascii="Times New Roman" w:hAnsi="Times New Roman" w:cs="Times New Roman"/>
                <w:lang w:val="uk-UA"/>
              </w:rPr>
            </w:pPr>
          </w:p>
        </w:tc>
        <w:tc>
          <w:tcPr>
            <w:tcW w:w="1382"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right"/>
              <w:rPr>
                <w:rFonts w:ascii="Times New Roman" w:hAnsi="Times New Roman" w:cs="Times New Roman"/>
                <w:lang w:val="uk-UA"/>
              </w:rPr>
            </w:pPr>
          </w:p>
        </w:tc>
      </w:tr>
      <w:tr w:rsidR="00DC7350" w:rsidRPr="000F19F3" w:rsidTr="00DC7350">
        <w:tc>
          <w:tcPr>
            <w:tcW w:w="6062" w:type="dxa"/>
            <w:tcBorders>
              <w:top w:val="single" w:sz="4" w:space="0" w:color="auto"/>
              <w:left w:val="single" w:sz="4" w:space="0" w:color="auto"/>
              <w:bottom w:val="single" w:sz="4" w:space="0" w:color="auto"/>
              <w:right w:val="single" w:sz="4" w:space="0" w:color="auto"/>
            </w:tcBorders>
            <w:hideMark/>
          </w:tcPr>
          <w:p w:rsidR="00DC7350" w:rsidRPr="000F19F3" w:rsidRDefault="00DC7350" w:rsidP="00DC7350">
            <w:pPr>
              <w:spacing w:after="0" w:line="240" w:lineRule="auto"/>
              <w:rPr>
                <w:rFonts w:ascii="Times New Roman" w:hAnsi="Times New Roman" w:cs="Times New Roman"/>
                <w:b/>
                <w:lang w:val="uk-UA"/>
              </w:rPr>
            </w:pPr>
            <w:r w:rsidRPr="000F19F3">
              <w:rPr>
                <w:rFonts w:ascii="Times New Roman" w:hAnsi="Times New Roman" w:cs="Times New Roman"/>
                <w:b/>
                <w:lang w:val="uk-UA"/>
              </w:rPr>
              <w:t>ВЛАСНИЙ КАПІТАЛ ТА ЗОБОВ`ЯЗАННЯ</w:t>
            </w:r>
          </w:p>
        </w:tc>
        <w:tc>
          <w:tcPr>
            <w:tcW w:w="1276"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center"/>
              <w:rPr>
                <w:rFonts w:ascii="Times New Roman" w:hAnsi="Times New Roman" w:cs="Times New Roman"/>
                <w:lang w:val="uk-UA"/>
              </w:rPr>
            </w:pPr>
          </w:p>
        </w:tc>
        <w:tc>
          <w:tcPr>
            <w:tcW w:w="1417"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right"/>
              <w:rPr>
                <w:rFonts w:ascii="Times New Roman" w:hAnsi="Times New Roman" w:cs="Times New Roman"/>
                <w:lang w:val="uk-UA"/>
              </w:rPr>
            </w:pPr>
          </w:p>
        </w:tc>
        <w:tc>
          <w:tcPr>
            <w:tcW w:w="1382"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right"/>
              <w:rPr>
                <w:rFonts w:ascii="Times New Roman" w:hAnsi="Times New Roman" w:cs="Times New Roman"/>
                <w:lang w:val="uk-UA"/>
              </w:rPr>
            </w:pPr>
          </w:p>
        </w:tc>
      </w:tr>
      <w:tr w:rsidR="00DC7350" w:rsidRPr="000F19F3" w:rsidTr="00DC7350">
        <w:tc>
          <w:tcPr>
            <w:tcW w:w="6062" w:type="dxa"/>
            <w:tcBorders>
              <w:top w:val="single" w:sz="4" w:space="0" w:color="auto"/>
              <w:left w:val="single" w:sz="4" w:space="0" w:color="auto"/>
              <w:bottom w:val="single" w:sz="4" w:space="0" w:color="auto"/>
              <w:right w:val="single" w:sz="4" w:space="0" w:color="auto"/>
            </w:tcBorders>
            <w:hideMark/>
          </w:tcPr>
          <w:p w:rsidR="00DC7350" w:rsidRPr="000F19F3" w:rsidRDefault="00DC7350" w:rsidP="00DC7350">
            <w:pPr>
              <w:spacing w:after="0" w:line="240" w:lineRule="auto"/>
              <w:rPr>
                <w:rFonts w:ascii="Times New Roman" w:hAnsi="Times New Roman" w:cs="Times New Roman"/>
                <w:i/>
                <w:lang w:val="uk-UA"/>
              </w:rPr>
            </w:pPr>
            <w:r w:rsidRPr="000F19F3">
              <w:rPr>
                <w:rFonts w:ascii="Times New Roman" w:hAnsi="Times New Roman" w:cs="Times New Roman"/>
                <w:i/>
                <w:lang w:val="uk-UA"/>
              </w:rPr>
              <w:t>Власний  капітал</w:t>
            </w:r>
          </w:p>
        </w:tc>
        <w:tc>
          <w:tcPr>
            <w:tcW w:w="1276"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center"/>
              <w:rPr>
                <w:rFonts w:ascii="Times New Roman" w:hAnsi="Times New Roman" w:cs="Times New Roman"/>
                <w:lang w:val="uk-UA"/>
              </w:rPr>
            </w:pPr>
          </w:p>
        </w:tc>
        <w:tc>
          <w:tcPr>
            <w:tcW w:w="1417"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right"/>
              <w:rPr>
                <w:rFonts w:ascii="Times New Roman" w:hAnsi="Times New Roman" w:cs="Times New Roman"/>
                <w:lang w:val="uk-UA"/>
              </w:rPr>
            </w:pPr>
          </w:p>
        </w:tc>
        <w:tc>
          <w:tcPr>
            <w:tcW w:w="1382"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right"/>
              <w:rPr>
                <w:rFonts w:ascii="Times New Roman" w:hAnsi="Times New Roman" w:cs="Times New Roman"/>
                <w:lang w:val="uk-UA"/>
              </w:rPr>
            </w:pPr>
          </w:p>
        </w:tc>
      </w:tr>
      <w:tr w:rsidR="00DC7350" w:rsidRPr="000F19F3" w:rsidTr="00DC7350">
        <w:tc>
          <w:tcPr>
            <w:tcW w:w="6062" w:type="dxa"/>
            <w:tcBorders>
              <w:top w:val="single" w:sz="4" w:space="0" w:color="auto"/>
              <w:left w:val="single" w:sz="4" w:space="0" w:color="auto"/>
              <w:bottom w:val="single" w:sz="4" w:space="0" w:color="auto"/>
              <w:right w:val="single" w:sz="4" w:space="0" w:color="auto"/>
            </w:tcBorders>
            <w:hideMark/>
          </w:tcPr>
          <w:p w:rsidR="00DC7350" w:rsidRPr="000F19F3" w:rsidRDefault="00DC7350" w:rsidP="00DC7350">
            <w:pPr>
              <w:spacing w:after="0" w:line="240" w:lineRule="auto"/>
              <w:rPr>
                <w:rFonts w:ascii="Times New Roman" w:hAnsi="Times New Roman" w:cs="Times New Roman"/>
                <w:lang w:val="uk-UA"/>
              </w:rPr>
            </w:pPr>
            <w:r w:rsidRPr="000F19F3">
              <w:rPr>
                <w:rFonts w:ascii="Times New Roman" w:hAnsi="Times New Roman" w:cs="Times New Roman"/>
                <w:lang w:val="uk-UA"/>
              </w:rPr>
              <w:t xml:space="preserve">Статутний капітал </w:t>
            </w:r>
          </w:p>
        </w:tc>
        <w:tc>
          <w:tcPr>
            <w:tcW w:w="1276" w:type="dxa"/>
            <w:tcBorders>
              <w:top w:val="single" w:sz="4" w:space="0" w:color="auto"/>
              <w:left w:val="single" w:sz="4" w:space="0" w:color="auto"/>
              <w:bottom w:val="single" w:sz="4" w:space="0" w:color="auto"/>
              <w:right w:val="single" w:sz="4" w:space="0" w:color="auto"/>
            </w:tcBorders>
            <w:hideMark/>
          </w:tcPr>
          <w:p w:rsidR="00DC7350" w:rsidRPr="000F19F3" w:rsidRDefault="008E6BE5" w:rsidP="00DC7350">
            <w:pPr>
              <w:spacing w:after="0" w:line="240" w:lineRule="auto"/>
              <w:jc w:val="center"/>
              <w:rPr>
                <w:rFonts w:ascii="Times New Roman" w:hAnsi="Times New Roman" w:cs="Times New Roman"/>
                <w:lang w:val="uk-UA"/>
              </w:rPr>
            </w:pPr>
            <w:r w:rsidRPr="000F19F3">
              <w:rPr>
                <w:rFonts w:ascii="Times New Roman" w:hAnsi="Times New Roman" w:cs="Times New Roman"/>
                <w:lang w:val="uk-UA"/>
              </w:rPr>
              <w:t>5.10</w:t>
            </w:r>
          </w:p>
        </w:tc>
        <w:tc>
          <w:tcPr>
            <w:tcW w:w="1417" w:type="dxa"/>
            <w:tcBorders>
              <w:top w:val="single" w:sz="4" w:space="0" w:color="auto"/>
              <w:left w:val="single" w:sz="4" w:space="0" w:color="auto"/>
              <w:bottom w:val="single" w:sz="4" w:space="0" w:color="auto"/>
              <w:right w:val="single" w:sz="4" w:space="0" w:color="auto"/>
            </w:tcBorders>
          </w:tcPr>
          <w:p w:rsidR="00DC7350" w:rsidRPr="000F19F3" w:rsidRDefault="00211155" w:rsidP="00DC7350">
            <w:pPr>
              <w:spacing w:after="0" w:line="240" w:lineRule="auto"/>
              <w:jc w:val="right"/>
              <w:rPr>
                <w:rFonts w:ascii="Times New Roman" w:hAnsi="Times New Roman" w:cs="Times New Roman"/>
                <w:lang w:val="uk-UA"/>
              </w:rPr>
            </w:pPr>
            <w:r w:rsidRPr="000F19F3">
              <w:rPr>
                <w:rFonts w:ascii="Times New Roman" w:hAnsi="Times New Roman" w:cs="Times New Roman"/>
                <w:lang w:val="uk-UA"/>
              </w:rPr>
              <w:t>7000</w:t>
            </w:r>
          </w:p>
        </w:tc>
        <w:tc>
          <w:tcPr>
            <w:tcW w:w="1382" w:type="dxa"/>
            <w:tcBorders>
              <w:top w:val="single" w:sz="4" w:space="0" w:color="auto"/>
              <w:left w:val="single" w:sz="4" w:space="0" w:color="auto"/>
              <w:bottom w:val="single" w:sz="4" w:space="0" w:color="auto"/>
              <w:right w:val="single" w:sz="4" w:space="0" w:color="auto"/>
            </w:tcBorders>
          </w:tcPr>
          <w:p w:rsidR="00DC7350" w:rsidRPr="000F19F3" w:rsidRDefault="00211155" w:rsidP="00DC7350">
            <w:pPr>
              <w:spacing w:after="0" w:line="240" w:lineRule="auto"/>
              <w:jc w:val="right"/>
              <w:rPr>
                <w:rFonts w:ascii="Times New Roman" w:hAnsi="Times New Roman" w:cs="Times New Roman"/>
                <w:lang w:val="uk-UA"/>
              </w:rPr>
            </w:pPr>
            <w:r w:rsidRPr="000F19F3">
              <w:rPr>
                <w:rFonts w:ascii="Times New Roman" w:hAnsi="Times New Roman" w:cs="Times New Roman"/>
                <w:lang w:val="uk-UA"/>
              </w:rPr>
              <w:t>7000</w:t>
            </w:r>
          </w:p>
        </w:tc>
      </w:tr>
      <w:tr w:rsidR="00DC7350" w:rsidRPr="000F19F3" w:rsidTr="00DC7350">
        <w:tc>
          <w:tcPr>
            <w:tcW w:w="6062" w:type="dxa"/>
            <w:tcBorders>
              <w:top w:val="single" w:sz="4" w:space="0" w:color="auto"/>
              <w:left w:val="single" w:sz="4" w:space="0" w:color="auto"/>
              <w:bottom w:val="single" w:sz="4" w:space="0" w:color="auto"/>
              <w:right w:val="single" w:sz="4" w:space="0" w:color="auto"/>
            </w:tcBorders>
            <w:hideMark/>
          </w:tcPr>
          <w:p w:rsidR="00DC7350" w:rsidRPr="000F19F3" w:rsidRDefault="00DC7350" w:rsidP="00DC7350">
            <w:pPr>
              <w:spacing w:after="0" w:line="240" w:lineRule="auto"/>
              <w:rPr>
                <w:rFonts w:ascii="Times New Roman" w:hAnsi="Times New Roman" w:cs="Times New Roman"/>
                <w:lang w:val="uk-UA"/>
              </w:rPr>
            </w:pPr>
            <w:r w:rsidRPr="000F19F3">
              <w:rPr>
                <w:rFonts w:ascii="Times New Roman" w:hAnsi="Times New Roman" w:cs="Times New Roman"/>
                <w:lang w:val="uk-UA"/>
              </w:rPr>
              <w:t>Резервний капітал</w:t>
            </w:r>
          </w:p>
        </w:tc>
        <w:tc>
          <w:tcPr>
            <w:tcW w:w="1276"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center"/>
              <w:rPr>
                <w:rFonts w:ascii="Times New Roman" w:hAnsi="Times New Roman" w:cs="Times New Roman"/>
                <w:lang w:val="uk-UA"/>
              </w:rPr>
            </w:pPr>
          </w:p>
        </w:tc>
        <w:tc>
          <w:tcPr>
            <w:tcW w:w="1417" w:type="dxa"/>
            <w:tcBorders>
              <w:top w:val="single" w:sz="4" w:space="0" w:color="auto"/>
              <w:left w:val="single" w:sz="4" w:space="0" w:color="auto"/>
              <w:bottom w:val="single" w:sz="4" w:space="0" w:color="auto"/>
              <w:right w:val="single" w:sz="4" w:space="0" w:color="auto"/>
            </w:tcBorders>
          </w:tcPr>
          <w:p w:rsidR="00DC7350" w:rsidRPr="000F19F3" w:rsidRDefault="00211155" w:rsidP="00DC7350">
            <w:pPr>
              <w:spacing w:after="0" w:line="240" w:lineRule="auto"/>
              <w:jc w:val="right"/>
              <w:rPr>
                <w:rFonts w:ascii="Times New Roman" w:hAnsi="Times New Roman" w:cs="Times New Roman"/>
                <w:lang w:val="uk-UA"/>
              </w:rPr>
            </w:pPr>
            <w:r w:rsidRPr="000F19F3">
              <w:rPr>
                <w:rFonts w:ascii="Times New Roman" w:hAnsi="Times New Roman" w:cs="Times New Roman"/>
                <w:lang w:val="uk-UA"/>
              </w:rPr>
              <w:t>39</w:t>
            </w:r>
          </w:p>
        </w:tc>
        <w:tc>
          <w:tcPr>
            <w:tcW w:w="1382" w:type="dxa"/>
            <w:tcBorders>
              <w:top w:val="single" w:sz="4" w:space="0" w:color="auto"/>
              <w:left w:val="single" w:sz="4" w:space="0" w:color="auto"/>
              <w:bottom w:val="single" w:sz="4" w:space="0" w:color="auto"/>
              <w:right w:val="single" w:sz="4" w:space="0" w:color="auto"/>
            </w:tcBorders>
          </w:tcPr>
          <w:p w:rsidR="00DC7350" w:rsidRPr="000F19F3" w:rsidRDefault="00211155" w:rsidP="00DC7350">
            <w:pPr>
              <w:spacing w:after="0" w:line="240" w:lineRule="auto"/>
              <w:jc w:val="right"/>
              <w:rPr>
                <w:rFonts w:ascii="Times New Roman" w:hAnsi="Times New Roman" w:cs="Times New Roman"/>
                <w:lang w:val="uk-UA"/>
              </w:rPr>
            </w:pPr>
            <w:r w:rsidRPr="000F19F3">
              <w:rPr>
                <w:rFonts w:ascii="Times New Roman" w:hAnsi="Times New Roman" w:cs="Times New Roman"/>
                <w:lang w:val="uk-UA"/>
              </w:rPr>
              <w:t>39</w:t>
            </w:r>
          </w:p>
        </w:tc>
      </w:tr>
      <w:tr w:rsidR="00DC7350" w:rsidRPr="000F19F3" w:rsidTr="00DC7350">
        <w:tc>
          <w:tcPr>
            <w:tcW w:w="6062" w:type="dxa"/>
            <w:tcBorders>
              <w:top w:val="single" w:sz="4" w:space="0" w:color="auto"/>
              <w:left w:val="single" w:sz="4" w:space="0" w:color="auto"/>
              <w:bottom w:val="single" w:sz="4" w:space="0" w:color="auto"/>
              <w:right w:val="single" w:sz="4" w:space="0" w:color="auto"/>
            </w:tcBorders>
            <w:hideMark/>
          </w:tcPr>
          <w:p w:rsidR="00DC7350" w:rsidRPr="000F19F3" w:rsidRDefault="00DC7350" w:rsidP="00DC7350">
            <w:pPr>
              <w:spacing w:after="0" w:line="240" w:lineRule="auto"/>
              <w:rPr>
                <w:rFonts w:ascii="Times New Roman" w:hAnsi="Times New Roman" w:cs="Times New Roman"/>
                <w:lang w:val="uk-UA"/>
              </w:rPr>
            </w:pPr>
            <w:r w:rsidRPr="000F19F3">
              <w:rPr>
                <w:rFonts w:ascii="Times New Roman" w:hAnsi="Times New Roman" w:cs="Times New Roman"/>
                <w:lang w:val="uk-UA"/>
              </w:rPr>
              <w:t>Капітал в дооцінках</w:t>
            </w:r>
          </w:p>
        </w:tc>
        <w:tc>
          <w:tcPr>
            <w:tcW w:w="1276"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center"/>
              <w:rPr>
                <w:rFonts w:ascii="Times New Roman" w:hAnsi="Times New Roman" w:cs="Times New Roman"/>
                <w:lang w:val="uk-UA"/>
              </w:rPr>
            </w:pPr>
          </w:p>
        </w:tc>
        <w:tc>
          <w:tcPr>
            <w:tcW w:w="1417"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right"/>
              <w:rPr>
                <w:rFonts w:ascii="Times New Roman" w:hAnsi="Times New Roman" w:cs="Times New Roman"/>
                <w:lang w:val="uk-UA"/>
              </w:rPr>
            </w:pPr>
          </w:p>
        </w:tc>
        <w:tc>
          <w:tcPr>
            <w:tcW w:w="1382"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right"/>
              <w:rPr>
                <w:rFonts w:ascii="Times New Roman" w:hAnsi="Times New Roman" w:cs="Times New Roman"/>
                <w:lang w:val="uk-UA"/>
              </w:rPr>
            </w:pPr>
          </w:p>
        </w:tc>
      </w:tr>
      <w:tr w:rsidR="00DC7350" w:rsidRPr="000F19F3" w:rsidTr="00DC7350">
        <w:tc>
          <w:tcPr>
            <w:tcW w:w="6062" w:type="dxa"/>
            <w:tcBorders>
              <w:top w:val="single" w:sz="4" w:space="0" w:color="auto"/>
              <w:left w:val="single" w:sz="4" w:space="0" w:color="auto"/>
              <w:bottom w:val="single" w:sz="4" w:space="0" w:color="auto"/>
              <w:right w:val="single" w:sz="4" w:space="0" w:color="auto"/>
            </w:tcBorders>
            <w:hideMark/>
          </w:tcPr>
          <w:p w:rsidR="00DC7350" w:rsidRPr="000F19F3" w:rsidRDefault="00DC7350" w:rsidP="00DC7350">
            <w:pPr>
              <w:spacing w:after="0" w:line="240" w:lineRule="auto"/>
              <w:rPr>
                <w:rFonts w:ascii="Times New Roman" w:hAnsi="Times New Roman" w:cs="Times New Roman"/>
                <w:lang w:val="uk-UA"/>
              </w:rPr>
            </w:pPr>
            <w:r w:rsidRPr="000F19F3">
              <w:rPr>
                <w:rFonts w:ascii="Times New Roman" w:hAnsi="Times New Roman" w:cs="Times New Roman"/>
                <w:lang w:val="uk-UA"/>
              </w:rPr>
              <w:t>Нерозподілені прибутки</w:t>
            </w:r>
          </w:p>
        </w:tc>
        <w:tc>
          <w:tcPr>
            <w:tcW w:w="1276"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center"/>
              <w:rPr>
                <w:rFonts w:ascii="Times New Roman" w:hAnsi="Times New Roman" w:cs="Times New Roman"/>
                <w:lang w:val="uk-UA"/>
              </w:rPr>
            </w:pPr>
          </w:p>
        </w:tc>
        <w:tc>
          <w:tcPr>
            <w:tcW w:w="1417" w:type="dxa"/>
            <w:tcBorders>
              <w:top w:val="single" w:sz="4" w:space="0" w:color="auto"/>
              <w:left w:val="single" w:sz="4" w:space="0" w:color="auto"/>
              <w:bottom w:val="single" w:sz="4" w:space="0" w:color="auto"/>
              <w:right w:val="single" w:sz="4" w:space="0" w:color="auto"/>
            </w:tcBorders>
          </w:tcPr>
          <w:p w:rsidR="00DC7350" w:rsidRPr="000F19F3" w:rsidRDefault="00211155" w:rsidP="00DC7350">
            <w:pPr>
              <w:spacing w:after="0" w:line="240" w:lineRule="auto"/>
              <w:jc w:val="right"/>
              <w:rPr>
                <w:rFonts w:ascii="Times New Roman" w:hAnsi="Times New Roman" w:cs="Times New Roman"/>
                <w:lang w:val="uk-UA"/>
              </w:rPr>
            </w:pPr>
            <w:r w:rsidRPr="000F19F3">
              <w:rPr>
                <w:rFonts w:ascii="Times New Roman" w:hAnsi="Times New Roman" w:cs="Times New Roman"/>
                <w:lang w:val="uk-UA"/>
              </w:rPr>
              <w:t>671</w:t>
            </w:r>
          </w:p>
        </w:tc>
        <w:tc>
          <w:tcPr>
            <w:tcW w:w="1382" w:type="dxa"/>
            <w:tcBorders>
              <w:top w:val="single" w:sz="4" w:space="0" w:color="auto"/>
              <w:left w:val="single" w:sz="4" w:space="0" w:color="auto"/>
              <w:bottom w:val="single" w:sz="4" w:space="0" w:color="auto"/>
              <w:right w:val="single" w:sz="4" w:space="0" w:color="auto"/>
            </w:tcBorders>
          </w:tcPr>
          <w:p w:rsidR="00DC7350" w:rsidRPr="000F19F3" w:rsidRDefault="00211155" w:rsidP="00DC7350">
            <w:pPr>
              <w:spacing w:after="0" w:line="240" w:lineRule="auto"/>
              <w:jc w:val="right"/>
              <w:rPr>
                <w:rFonts w:ascii="Times New Roman" w:hAnsi="Times New Roman" w:cs="Times New Roman"/>
                <w:lang w:val="uk-UA"/>
              </w:rPr>
            </w:pPr>
            <w:r w:rsidRPr="000F19F3">
              <w:rPr>
                <w:rFonts w:ascii="Times New Roman" w:hAnsi="Times New Roman" w:cs="Times New Roman"/>
                <w:lang w:val="uk-UA"/>
              </w:rPr>
              <w:t>761</w:t>
            </w:r>
          </w:p>
        </w:tc>
      </w:tr>
      <w:tr w:rsidR="00DC7350" w:rsidRPr="000F19F3" w:rsidTr="00DC7350">
        <w:tc>
          <w:tcPr>
            <w:tcW w:w="6062" w:type="dxa"/>
            <w:tcBorders>
              <w:top w:val="single" w:sz="4" w:space="0" w:color="auto"/>
              <w:left w:val="single" w:sz="4" w:space="0" w:color="auto"/>
              <w:bottom w:val="single" w:sz="4" w:space="0" w:color="auto"/>
              <w:right w:val="single" w:sz="4" w:space="0" w:color="auto"/>
            </w:tcBorders>
            <w:hideMark/>
          </w:tcPr>
          <w:p w:rsidR="00DC7350" w:rsidRPr="000F19F3" w:rsidRDefault="00DC7350" w:rsidP="00DC7350">
            <w:pPr>
              <w:spacing w:after="0" w:line="240" w:lineRule="auto"/>
              <w:rPr>
                <w:rFonts w:ascii="Times New Roman" w:hAnsi="Times New Roman" w:cs="Times New Roman"/>
                <w:b/>
                <w:lang w:val="uk-UA"/>
              </w:rPr>
            </w:pPr>
            <w:r w:rsidRPr="000F19F3">
              <w:rPr>
                <w:rFonts w:ascii="Times New Roman" w:hAnsi="Times New Roman" w:cs="Times New Roman"/>
                <w:b/>
                <w:lang w:val="uk-UA"/>
              </w:rPr>
              <w:t>Всього капітал</w:t>
            </w:r>
          </w:p>
        </w:tc>
        <w:tc>
          <w:tcPr>
            <w:tcW w:w="1276"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center"/>
              <w:rPr>
                <w:rFonts w:ascii="Times New Roman" w:hAnsi="Times New Roman" w:cs="Times New Roman"/>
                <w:b/>
                <w:lang w:val="uk-UA"/>
              </w:rPr>
            </w:pPr>
          </w:p>
        </w:tc>
        <w:tc>
          <w:tcPr>
            <w:tcW w:w="1417" w:type="dxa"/>
            <w:tcBorders>
              <w:top w:val="single" w:sz="4" w:space="0" w:color="auto"/>
              <w:left w:val="single" w:sz="4" w:space="0" w:color="auto"/>
              <w:bottom w:val="single" w:sz="4" w:space="0" w:color="auto"/>
              <w:right w:val="single" w:sz="4" w:space="0" w:color="auto"/>
            </w:tcBorders>
          </w:tcPr>
          <w:p w:rsidR="00DC7350" w:rsidRPr="000F19F3" w:rsidRDefault="00211155" w:rsidP="00DC7350">
            <w:pPr>
              <w:spacing w:after="0" w:line="240" w:lineRule="auto"/>
              <w:jc w:val="right"/>
              <w:rPr>
                <w:rFonts w:ascii="Times New Roman" w:hAnsi="Times New Roman" w:cs="Times New Roman"/>
                <w:b/>
                <w:lang w:val="uk-UA"/>
              </w:rPr>
            </w:pPr>
            <w:r w:rsidRPr="000F19F3">
              <w:rPr>
                <w:rFonts w:ascii="Times New Roman" w:hAnsi="Times New Roman" w:cs="Times New Roman"/>
                <w:b/>
                <w:lang w:val="uk-UA"/>
              </w:rPr>
              <w:t>7710</w:t>
            </w:r>
          </w:p>
        </w:tc>
        <w:tc>
          <w:tcPr>
            <w:tcW w:w="1382" w:type="dxa"/>
            <w:tcBorders>
              <w:top w:val="single" w:sz="4" w:space="0" w:color="auto"/>
              <w:left w:val="single" w:sz="4" w:space="0" w:color="auto"/>
              <w:bottom w:val="single" w:sz="4" w:space="0" w:color="auto"/>
              <w:right w:val="single" w:sz="4" w:space="0" w:color="auto"/>
            </w:tcBorders>
          </w:tcPr>
          <w:p w:rsidR="00DC7350" w:rsidRPr="000F19F3" w:rsidRDefault="00211155" w:rsidP="00DC7350">
            <w:pPr>
              <w:spacing w:after="0" w:line="240" w:lineRule="auto"/>
              <w:jc w:val="right"/>
              <w:rPr>
                <w:rFonts w:ascii="Times New Roman" w:hAnsi="Times New Roman" w:cs="Times New Roman"/>
                <w:b/>
                <w:lang w:val="uk-UA"/>
              </w:rPr>
            </w:pPr>
            <w:r w:rsidRPr="000F19F3">
              <w:rPr>
                <w:rFonts w:ascii="Times New Roman" w:hAnsi="Times New Roman" w:cs="Times New Roman"/>
                <w:b/>
                <w:lang w:val="uk-UA"/>
              </w:rPr>
              <w:t>7800</w:t>
            </w:r>
          </w:p>
        </w:tc>
      </w:tr>
      <w:tr w:rsidR="00DC7350" w:rsidRPr="000F19F3" w:rsidTr="00DC7350">
        <w:tc>
          <w:tcPr>
            <w:tcW w:w="6062" w:type="dxa"/>
            <w:tcBorders>
              <w:top w:val="single" w:sz="4" w:space="0" w:color="auto"/>
              <w:left w:val="single" w:sz="4" w:space="0" w:color="auto"/>
              <w:bottom w:val="single" w:sz="4" w:space="0" w:color="auto"/>
              <w:right w:val="single" w:sz="4" w:space="0" w:color="auto"/>
            </w:tcBorders>
            <w:hideMark/>
          </w:tcPr>
          <w:p w:rsidR="00DC7350" w:rsidRPr="000F19F3" w:rsidRDefault="00DC7350" w:rsidP="00DC7350">
            <w:pPr>
              <w:spacing w:after="0" w:line="240" w:lineRule="auto"/>
              <w:rPr>
                <w:rFonts w:ascii="Times New Roman" w:hAnsi="Times New Roman" w:cs="Times New Roman"/>
                <w:i/>
                <w:lang w:val="uk-UA"/>
              </w:rPr>
            </w:pPr>
            <w:r w:rsidRPr="000F19F3">
              <w:rPr>
                <w:rFonts w:ascii="Times New Roman" w:hAnsi="Times New Roman" w:cs="Times New Roman"/>
                <w:i/>
                <w:lang w:val="uk-UA"/>
              </w:rPr>
              <w:t>Поточні зобов`язання та забезпечення</w:t>
            </w:r>
          </w:p>
        </w:tc>
        <w:tc>
          <w:tcPr>
            <w:tcW w:w="1276"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center"/>
              <w:rPr>
                <w:rFonts w:ascii="Times New Roman" w:hAnsi="Times New Roman" w:cs="Times New Roman"/>
                <w:lang w:val="uk-UA"/>
              </w:rPr>
            </w:pPr>
          </w:p>
        </w:tc>
        <w:tc>
          <w:tcPr>
            <w:tcW w:w="1417"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right"/>
              <w:rPr>
                <w:rFonts w:ascii="Times New Roman" w:hAnsi="Times New Roman" w:cs="Times New Roman"/>
                <w:lang w:val="uk-UA"/>
              </w:rPr>
            </w:pPr>
          </w:p>
        </w:tc>
        <w:tc>
          <w:tcPr>
            <w:tcW w:w="1382"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right"/>
              <w:rPr>
                <w:rFonts w:ascii="Times New Roman" w:hAnsi="Times New Roman" w:cs="Times New Roman"/>
                <w:lang w:val="uk-UA"/>
              </w:rPr>
            </w:pPr>
          </w:p>
        </w:tc>
      </w:tr>
      <w:tr w:rsidR="00DC7350" w:rsidRPr="000F19F3" w:rsidTr="00DC7350">
        <w:tc>
          <w:tcPr>
            <w:tcW w:w="6062" w:type="dxa"/>
            <w:tcBorders>
              <w:top w:val="single" w:sz="4" w:space="0" w:color="auto"/>
              <w:left w:val="single" w:sz="4" w:space="0" w:color="auto"/>
              <w:bottom w:val="single" w:sz="4" w:space="0" w:color="auto"/>
              <w:right w:val="single" w:sz="4" w:space="0" w:color="auto"/>
            </w:tcBorders>
            <w:hideMark/>
          </w:tcPr>
          <w:p w:rsidR="00DC7350" w:rsidRPr="000F19F3" w:rsidRDefault="00DC7350" w:rsidP="00DC7350">
            <w:pPr>
              <w:spacing w:after="0" w:line="240" w:lineRule="auto"/>
              <w:rPr>
                <w:rFonts w:ascii="Times New Roman" w:hAnsi="Times New Roman" w:cs="Times New Roman"/>
                <w:lang w:val="uk-UA"/>
              </w:rPr>
            </w:pPr>
            <w:r w:rsidRPr="000F19F3">
              <w:rPr>
                <w:rFonts w:ascii="Times New Roman" w:hAnsi="Times New Roman" w:cs="Times New Roman"/>
                <w:lang w:val="uk-UA"/>
              </w:rPr>
              <w:t>Кредиторська заборгованість за розрахунками</w:t>
            </w:r>
          </w:p>
        </w:tc>
        <w:tc>
          <w:tcPr>
            <w:tcW w:w="1276" w:type="dxa"/>
            <w:tcBorders>
              <w:top w:val="single" w:sz="4" w:space="0" w:color="auto"/>
              <w:left w:val="single" w:sz="4" w:space="0" w:color="auto"/>
              <w:bottom w:val="single" w:sz="4" w:space="0" w:color="auto"/>
              <w:right w:val="single" w:sz="4" w:space="0" w:color="auto"/>
            </w:tcBorders>
            <w:hideMark/>
          </w:tcPr>
          <w:p w:rsidR="00DC7350" w:rsidRPr="000F19F3" w:rsidRDefault="00DC7350" w:rsidP="00DC7350">
            <w:pPr>
              <w:spacing w:after="0" w:line="240" w:lineRule="auto"/>
              <w:jc w:val="center"/>
              <w:rPr>
                <w:rFonts w:ascii="Times New Roman" w:hAnsi="Times New Roman" w:cs="Times New Roman"/>
                <w:lang w:val="uk-UA"/>
              </w:rPr>
            </w:pPr>
            <w:r w:rsidRPr="000F19F3">
              <w:rPr>
                <w:rFonts w:ascii="Times New Roman" w:hAnsi="Times New Roman" w:cs="Times New Roman"/>
                <w:lang w:val="uk-UA"/>
              </w:rPr>
              <w:t>5.</w:t>
            </w:r>
            <w:r w:rsidR="008E6BE5" w:rsidRPr="000F19F3">
              <w:rPr>
                <w:rFonts w:ascii="Times New Roman" w:hAnsi="Times New Roman" w:cs="Times New Roman"/>
                <w:lang w:val="uk-UA"/>
              </w:rPr>
              <w:t>11</w:t>
            </w:r>
          </w:p>
        </w:tc>
        <w:tc>
          <w:tcPr>
            <w:tcW w:w="1417" w:type="dxa"/>
            <w:tcBorders>
              <w:top w:val="single" w:sz="4" w:space="0" w:color="auto"/>
              <w:left w:val="single" w:sz="4" w:space="0" w:color="auto"/>
              <w:bottom w:val="single" w:sz="4" w:space="0" w:color="auto"/>
              <w:right w:val="single" w:sz="4" w:space="0" w:color="auto"/>
            </w:tcBorders>
          </w:tcPr>
          <w:p w:rsidR="00DC7350" w:rsidRPr="000F19F3" w:rsidRDefault="00211155" w:rsidP="00DC7350">
            <w:pPr>
              <w:spacing w:after="0" w:line="240" w:lineRule="auto"/>
              <w:jc w:val="right"/>
              <w:rPr>
                <w:rFonts w:ascii="Times New Roman" w:hAnsi="Times New Roman" w:cs="Times New Roman"/>
                <w:lang w:val="uk-UA"/>
              </w:rPr>
            </w:pPr>
            <w:r w:rsidRPr="000F19F3">
              <w:rPr>
                <w:rFonts w:ascii="Times New Roman" w:hAnsi="Times New Roman" w:cs="Times New Roman"/>
                <w:lang w:val="uk-UA"/>
              </w:rPr>
              <w:t>9999</w:t>
            </w:r>
          </w:p>
        </w:tc>
        <w:tc>
          <w:tcPr>
            <w:tcW w:w="1382" w:type="dxa"/>
            <w:tcBorders>
              <w:top w:val="single" w:sz="4" w:space="0" w:color="auto"/>
              <w:left w:val="single" w:sz="4" w:space="0" w:color="auto"/>
              <w:bottom w:val="single" w:sz="4" w:space="0" w:color="auto"/>
              <w:right w:val="single" w:sz="4" w:space="0" w:color="auto"/>
            </w:tcBorders>
          </w:tcPr>
          <w:p w:rsidR="00DC7350" w:rsidRPr="000F19F3" w:rsidRDefault="00211155" w:rsidP="00DC7350">
            <w:pPr>
              <w:spacing w:after="0" w:line="240" w:lineRule="auto"/>
              <w:jc w:val="right"/>
              <w:rPr>
                <w:rFonts w:ascii="Times New Roman" w:hAnsi="Times New Roman" w:cs="Times New Roman"/>
                <w:lang w:val="uk-UA"/>
              </w:rPr>
            </w:pPr>
            <w:r w:rsidRPr="000F19F3">
              <w:rPr>
                <w:rFonts w:ascii="Times New Roman" w:hAnsi="Times New Roman" w:cs="Times New Roman"/>
                <w:lang w:val="uk-UA"/>
              </w:rPr>
              <w:t>14983</w:t>
            </w:r>
          </w:p>
        </w:tc>
      </w:tr>
      <w:tr w:rsidR="00DC7350" w:rsidRPr="000F19F3" w:rsidTr="00DC7350">
        <w:tc>
          <w:tcPr>
            <w:tcW w:w="6062" w:type="dxa"/>
            <w:tcBorders>
              <w:top w:val="single" w:sz="4" w:space="0" w:color="auto"/>
              <w:left w:val="single" w:sz="4" w:space="0" w:color="auto"/>
              <w:bottom w:val="single" w:sz="4" w:space="0" w:color="auto"/>
              <w:right w:val="single" w:sz="4" w:space="0" w:color="auto"/>
            </w:tcBorders>
            <w:hideMark/>
          </w:tcPr>
          <w:p w:rsidR="00DC7350" w:rsidRPr="000F19F3" w:rsidRDefault="00DC7350" w:rsidP="00DC7350">
            <w:pPr>
              <w:spacing w:after="0" w:line="240" w:lineRule="auto"/>
              <w:rPr>
                <w:rFonts w:ascii="Times New Roman" w:hAnsi="Times New Roman" w:cs="Times New Roman"/>
                <w:lang w:val="uk-UA"/>
              </w:rPr>
            </w:pPr>
          </w:p>
        </w:tc>
        <w:tc>
          <w:tcPr>
            <w:tcW w:w="1276" w:type="dxa"/>
            <w:tcBorders>
              <w:top w:val="single" w:sz="4" w:space="0" w:color="auto"/>
              <w:left w:val="single" w:sz="4" w:space="0" w:color="auto"/>
              <w:bottom w:val="single" w:sz="4" w:space="0" w:color="auto"/>
              <w:right w:val="single" w:sz="4" w:space="0" w:color="auto"/>
            </w:tcBorders>
            <w:hideMark/>
          </w:tcPr>
          <w:p w:rsidR="00DC7350" w:rsidRPr="000F19F3" w:rsidRDefault="00DC7350" w:rsidP="00DC7350">
            <w:pPr>
              <w:spacing w:after="0" w:line="240" w:lineRule="auto"/>
              <w:jc w:val="center"/>
              <w:rPr>
                <w:rFonts w:ascii="Times New Roman" w:hAnsi="Times New Roman" w:cs="Times New Roman"/>
                <w:lang w:val="uk-UA"/>
              </w:rPr>
            </w:pPr>
          </w:p>
        </w:tc>
        <w:tc>
          <w:tcPr>
            <w:tcW w:w="1417"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center"/>
              <w:rPr>
                <w:rFonts w:ascii="Times New Roman" w:hAnsi="Times New Roman" w:cs="Times New Roman"/>
                <w:lang w:val="uk-UA"/>
              </w:rPr>
            </w:pPr>
          </w:p>
        </w:tc>
        <w:tc>
          <w:tcPr>
            <w:tcW w:w="1382"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right"/>
              <w:rPr>
                <w:rFonts w:ascii="Times New Roman" w:hAnsi="Times New Roman" w:cs="Times New Roman"/>
                <w:lang w:val="uk-UA"/>
              </w:rPr>
            </w:pPr>
          </w:p>
        </w:tc>
      </w:tr>
      <w:tr w:rsidR="00DC7350" w:rsidRPr="000F19F3" w:rsidTr="00DC7350">
        <w:tc>
          <w:tcPr>
            <w:tcW w:w="6062" w:type="dxa"/>
            <w:tcBorders>
              <w:top w:val="single" w:sz="4" w:space="0" w:color="auto"/>
              <w:left w:val="single" w:sz="4" w:space="0" w:color="auto"/>
              <w:bottom w:val="single" w:sz="4" w:space="0" w:color="auto"/>
              <w:right w:val="single" w:sz="4" w:space="0" w:color="auto"/>
            </w:tcBorders>
            <w:hideMark/>
          </w:tcPr>
          <w:p w:rsidR="00DC7350" w:rsidRPr="000F19F3" w:rsidRDefault="00DC7350" w:rsidP="00DC7350">
            <w:pPr>
              <w:spacing w:after="0" w:line="240" w:lineRule="auto"/>
              <w:rPr>
                <w:rFonts w:ascii="Times New Roman" w:hAnsi="Times New Roman" w:cs="Times New Roman"/>
                <w:b/>
                <w:lang w:val="uk-UA"/>
              </w:rPr>
            </w:pPr>
            <w:r w:rsidRPr="000F19F3">
              <w:rPr>
                <w:rFonts w:ascii="Times New Roman" w:hAnsi="Times New Roman" w:cs="Times New Roman"/>
                <w:b/>
                <w:lang w:val="uk-UA"/>
              </w:rPr>
              <w:t>Всього зобов'язання</w:t>
            </w:r>
          </w:p>
        </w:tc>
        <w:tc>
          <w:tcPr>
            <w:tcW w:w="1276"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center"/>
              <w:rPr>
                <w:rFonts w:ascii="Times New Roman" w:hAnsi="Times New Roman" w:cs="Times New Roman"/>
                <w:b/>
                <w:lang w:val="uk-UA"/>
              </w:rPr>
            </w:pPr>
          </w:p>
        </w:tc>
        <w:tc>
          <w:tcPr>
            <w:tcW w:w="1417" w:type="dxa"/>
            <w:tcBorders>
              <w:top w:val="single" w:sz="4" w:space="0" w:color="auto"/>
              <w:left w:val="single" w:sz="4" w:space="0" w:color="auto"/>
              <w:bottom w:val="single" w:sz="4" w:space="0" w:color="auto"/>
              <w:right w:val="single" w:sz="4" w:space="0" w:color="auto"/>
            </w:tcBorders>
          </w:tcPr>
          <w:p w:rsidR="00DC7350" w:rsidRPr="000F19F3" w:rsidRDefault="00211155" w:rsidP="00DC7350">
            <w:pPr>
              <w:spacing w:after="0" w:line="240" w:lineRule="auto"/>
              <w:jc w:val="right"/>
              <w:rPr>
                <w:rFonts w:ascii="Times New Roman" w:hAnsi="Times New Roman" w:cs="Times New Roman"/>
                <w:b/>
                <w:lang w:val="uk-UA"/>
              </w:rPr>
            </w:pPr>
            <w:r w:rsidRPr="000F19F3">
              <w:rPr>
                <w:rFonts w:ascii="Times New Roman" w:hAnsi="Times New Roman" w:cs="Times New Roman"/>
                <w:b/>
                <w:lang w:val="uk-UA"/>
              </w:rPr>
              <w:t>9999</w:t>
            </w:r>
          </w:p>
        </w:tc>
        <w:tc>
          <w:tcPr>
            <w:tcW w:w="1382" w:type="dxa"/>
            <w:tcBorders>
              <w:top w:val="single" w:sz="4" w:space="0" w:color="auto"/>
              <w:left w:val="single" w:sz="4" w:space="0" w:color="auto"/>
              <w:bottom w:val="single" w:sz="4" w:space="0" w:color="auto"/>
              <w:right w:val="single" w:sz="4" w:space="0" w:color="auto"/>
            </w:tcBorders>
          </w:tcPr>
          <w:p w:rsidR="00DC7350" w:rsidRPr="000F19F3" w:rsidRDefault="00211155" w:rsidP="00DC7350">
            <w:pPr>
              <w:spacing w:after="0" w:line="240" w:lineRule="auto"/>
              <w:jc w:val="right"/>
              <w:rPr>
                <w:rFonts w:ascii="Times New Roman" w:hAnsi="Times New Roman" w:cs="Times New Roman"/>
                <w:b/>
                <w:lang w:val="uk-UA"/>
              </w:rPr>
            </w:pPr>
            <w:r w:rsidRPr="000F19F3">
              <w:rPr>
                <w:rFonts w:ascii="Times New Roman" w:hAnsi="Times New Roman" w:cs="Times New Roman"/>
                <w:b/>
                <w:lang w:val="uk-UA"/>
              </w:rPr>
              <w:t>14983</w:t>
            </w:r>
          </w:p>
        </w:tc>
      </w:tr>
      <w:tr w:rsidR="00DC7350" w:rsidRPr="000F19F3" w:rsidTr="00DC7350">
        <w:tc>
          <w:tcPr>
            <w:tcW w:w="6062" w:type="dxa"/>
            <w:tcBorders>
              <w:top w:val="single" w:sz="4" w:space="0" w:color="auto"/>
              <w:left w:val="single" w:sz="4" w:space="0" w:color="auto"/>
              <w:bottom w:val="single" w:sz="4" w:space="0" w:color="auto"/>
              <w:right w:val="single" w:sz="4" w:space="0" w:color="auto"/>
            </w:tcBorders>
            <w:hideMark/>
          </w:tcPr>
          <w:p w:rsidR="00DC7350" w:rsidRPr="000F19F3" w:rsidRDefault="00DC7350" w:rsidP="00DC7350">
            <w:pPr>
              <w:spacing w:after="0" w:line="240" w:lineRule="auto"/>
              <w:rPr>
                <w:rFonts w:ascii="Times New Roman" w:hAnsi="Times New Roman" w:cs="Times New Roman"/>
                <w:b/>
                <w:lang w:val="uk-UA"/>
              </w:rPr>
            </w:pPr>
            <w:r w:rsidRPr="000F19F3">
              <w:rPr>
                <w:rFonts w:ascii="Times New Roman" w:hAnsi="Times New Roman" w:cs="Times New Roman"/>
                <w:b/>
                <w:lang w:val="uk-UA"/>
              </w:rPr>
              <w:t>ВСЬОГО ВЛАСНИЙ КАПІТАЛ ТА ЗОБОВ`ЯЗАННЯ</w:t>
            </w:r>
          </w:p>
        </w:tc>
        <w:tc>
          <w:tcPr>
            <w:tcW w:w="1276"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center"/>
              <w:rPr>
                <w:rFonts w:ascii="Times New Roman" w:hAnsi="Times New Roman" w:cs="Times New Roman"/>
                <w:b/>
                <w:lang w:val="uk-UA"/>
              </w:rPr>
            </w:pPr>
          </w:p>
        </w:tc>
        <w:tc>
          <w:tcPr>
            <w:tcW w:w="1417" w:type="dxa"/>
            <w:tcBorders>
              <w:top w:val="single" w:sz="4" w:space="0" w:color="auto"/>
              <w:left w:val="single" w:sz="4" w:space="0" w:color="auto"/>
              <w:bottom w:val="single" w:sz="4" w:space="0" w:color="auto"/>
              <w:right w:val="single" w:sz="4" w:space="0" w:color="auto"/>
            </w:tcBorders>
          </w:tcPr>
          <w:p w:rsidR="00DC7350" w:rsidRPr="000F19F3" w:rsidRDefault="00211155" w:rsidP="00DC7350">
            <w:pPr>
              <w:spacing w:after="0" w:line="240" w:lineRule="auto"/>
              <w:jc w:val="right"/>
              <w:rPr>
                <w:rFonts w:ascii="Times New Roman" w:hAnsi="Times New Roman" w:cs="Times New Roman"/>
                <w:b/>
                <w:lang w:val="uk-UA"/>
              </w:rPr>
            </w:pPr>
            <w:r w:rsidRPr="000F19F3">
              <w:rPr>
                <w:rFonts w:ascii="Times New Roman" w:hAnsi="Times New Roman" w:cs="Times New Roman"/>
                <w:b/>
                <w:lang w:val="uk-UA"/>
              </w:rPr>
              <w:t>17709</w:t>
            </w:r>
          </w:p>
        </w:tc>
        <w:tc>
          <w:tcPr>
            <w:tcW w:w="1382" w:type="dxa"/>
            <w:tcBorders>
              <w:top w:val="single" w:sz="4" w:space="0" w:color="auto"/>
              <w:left w:val="single" w:sz="4" w:space="0" w:color="auto"/>
              <w:bottom w:val="single" w:sz="4" w:space="0" w:color="auto"/>
              <w:right w:val="single" w:sz="4" w:space="0" w:color="auto"/>
            </w:tcBorders>
          </w:tcPr>
          <w:p w:rsidR="00DC7350" w:rsidRPr="000F19F3" w:rsidRDefault="00211155" w:rsidP="00DC7350">
            <w:pPr>
              <w:spacing w:after="0" w:line="240" w:lineRule="auto"/>
              <w:jc w:val="right"/>
              <w:rPr>
                <w:rFonts w:ascii="Times New Roman" w:hAnsi="Times New Roman" w:cs="Times New Roman"/>
                <w:b/>
                <w:lang w:val="uk-UA"/>
              </w:rPr>
            </w:pPr>
            <w:r w:rsidRPr="000F19F3">
              <w:rPr>
                <w:rFonts w:ascii="Times New Roman" w:hAnsi="Times New Roman" w:cs="Times New Roman"/>
                <w:b/>
                <w:lang w:val="uk-UA"/>
              </w:rPr>
              <w:t>22783</w:t>
            </w:r>
          </w:p>
        </w:tc>
      </w:tr>
    </w:tbl>
    <w:p w:rsidR="00DC7350" w:rsidRPr="000F19F3" w:rsidRDefault="00DC7350" w:rsidP="00DC7350">
      <w:pPr>
        <w:spacing w:after="0" w:line="240" w:lineRule="auto"/>
        <w:jc w:val="both"/>
        <w:rPr>
          <w:rFonts w:ascii="Times New Roman" w:hAnsi="Times New Roman" w:cs="Times New Roman"/>
          <w:b/>
          <w:lang w:val="uk-UA"/>
        </w:rPr>
      </w:pPr>
      <w:r w:rsidRPr="000F19F3">
        <w:rPr>
          <w:rFonts w:ascii="Times New Roman" w:hAnsi="Times New Roman" w:cs="Times New Roman"/>
          <w:b/>
          <w:lang w:val="uk-UA"/>
        </w:rPr>
        <w:lastRenderedPageBreak/>
        <w:t>Звіт про зміни в капіталі за рік, що закінчився 31 грудня 2016 року</w:t>
      </w:r>
    </w:p>
    <w:p w:rsidR="00DC7350" w:rsidRPr="000F19F3" w:rsidRDefault="00DC7350" w:rsidP="00DC7350">
      <w:pPr>
        <w:spacing w:after="0" w:line="240" w:lineRule="auto"/>
        <w:rPr>
          <w:rFonts w:ascii="Times New Roman" w:hAnsi="Times New Roman" w:cs="Times New Roman"/>
          <w:b/>
          <w:lang w:val="uk-UA"/>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6"/>
        <w:gridCol w:w="1418"/>
        <w:gridCol w:w="1417"/>
        <w:gridCol w:w="1701"/>
        <w:gridCol w:w="1418"/>
      </w:tblGrid>
      <w:tr w:rsidR="00DC7350" w:rsidRPr="000F19F3" w:rsidTr="00EF7843">
        <w:tc>
          <w:tcPr>
            <w:tcW w:w="4076"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rPr>
                <w:rFonts w:ascii="Times New Roman" w:hAnsi="Times New Roman" w:cs="Times New Roman"/>
                <w:lang w:val="uk-UA"/>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DC7350" w:rsidRPr="000F19F3" w:rsidRDefault="00DC7350" w:rsidP="00DC7350">
            <w:pPr>
              <w:spacing w:after="0" w:line="240" w:lineRule="auto"/>
              <w:jc w:val="center"/>
              <w:rPr>
                <w:rFonts w:ascii="Times New Roman" w:hAnsi="Times New Roman" w:cs="Times New Roman"/>
                <w:b/>
                <w:lang w:val="uk-UA"/>
              </w:rPr>
            </w:pPr>
            <w:r w:rsidRPr="000F19F3">
              <w:rPr>
                <w:rFonts w:ascii="Times New Roman" w:hAnsi="Times New Roman" w:cs="Times New Roman"/>
                <w:b/>
                <w:lang w:val="uk-UA"/>
              </w:rPr>
              <w:t>Статутний капітал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DC7350" w:rsidRPr="000F19F3" w:rsidRDefault="00211155" w:rsidP="00DC7350">
            <w:pPr>
              <w:spacing w:after="0" w:line="240" w:lineRule="auto"/>
              <w:jc w:val="center"/>
              <w:rPr>
                <w:rFonts w:ascii="Times New Roman" w:hAnsi="Times New Roman" w:cs="Times New Roman"/>
                <w:b/>
                <w:lang w:val="uk-UA"/>
              </w:rPr>
            </w:pPr>
            <w:r w:rsidRPr="000F19F3">
              <w:rPr>
                <w:rFonts w:ascii="Times New Roman" w:hAnsi="Times New Roman" w:cs="Times New Roman"/>
                <w:b/>
                <w:lang w:val="uk-UA"/>
              </w:rPr>
              <w:t>Резераний капітал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DC7350" w:rsidRPr="000F19F3" w:rsidRDefault="00DC7350" w:rsidP="00DC7350">
            <w:pPr>
              <w:spacing w:after="0" w:line="240" w:lineRule="auto"/>
              <w:jc w:val="center"/>
              <w:rPr>
                <w:rFonts w:ascii="Times New Roman" w:hAnsi="Times New Roman" w:cs="Times New Roman"/>
                <w:b/>
                <w:lang w:val="uk-UA"/>
              </w:rPr>
            </w:pPr>
            <w:r w:rsidRPr="000F19F3">
              <w:rPr>
                <w:rFonts w:ascii="Times New Roman" w:hAnsi="Times New Roman" w:cs="Times New Roman"/>
                <w:b/>
                <w:lang w:val="uk-UA"/>
              </w:rPr>
              <w:t>Нерозподі</w:t>
            </w:r>
          </w:p>
          <w:p w:rsidR="00DC7350" w:rsidRPr="000F19F3" w:rsidRDefault="00DC7350" w:rsidP="00DC7350">
            <w:pPr>
              <w:spacing w:after="0" w:line="240" w:lineRule="auto"/>
              <w:jc w:val="center"/>
              <w:rPr>
                <w:rFonts w:ascii="Times New Roman" w:hAnsi="Times New Roman" w:cs="Times New Roman"/>
                <w:b/>
                <w:lang w:val="uk-UA"/>
              </w:rPr>
            </w:pPr>
            <w:r w:rsidRPr="000F19F3">
              <w:rPr>
                <w:rFonts w:ascii="Times New Roman" w:hAnsi="Times New Roman" w:cs="Times New Roman"/>
                <w:b/>
                <w:lang w:val="uk-UA"/>
              </w:rPr>
              <w:t>лені прибутки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DC7350" w:rsidRPr="000F19F3" w:rsidRDefault="00DC7350" w:rsidP="00DC7350">
            <w:pPr>
              <w:spacing w:after="0" w:line="240" w:lineRule="auto"/>
              <w:jc w:val="center"/>
              <w:rPr>
                <w:rFonts w:ascii="Times New Roman" w:hAnsi="Times New Roman" w:cs="Times New Roman"/>
                <w:b/>
                <w:lang w:val="uk-UA"/>
              </w:rPr>
            </w:pPr>
            <w:r w:rsidRPr="000F19F3">
              <w:rPr>
                <w:rFonts w:ascii="Times New Roman" w:hAnsi="Times New Roman" w:cs="Times New Roman"/>
                <w:b/>
                <w:lang w:val="uk-UA"/>
              </w:rPr>
              <w:t xml:space="preserve">Всього </w:t>
            </w:r>
          </w:p>
          <w:p w:rsidR="00DC7350" w:rsidRPr="000F19F3" w:rsidRDefault="00DC7350" w:rsidP="00DC7350">
            <w:pPr>
              <w:spacing w:after="0" w:line="240" w:lineRule="auto"/>
              <w:jc w:val="center"/>
              <w:rPr>
                <w:rFonts w:ascii="Times New Roman" w:hAnsi="Times New Roman" w:cs="Times New Roman"/>
                <w:b/>
                <w:lang w:val="uk-UA"/>
              </w:rPr>
            </w:pPr>
            <w:r w:rsidRPr="000F19F3">
              <w:rPr>
                <w:rFonts w:ascii="Times New Roman" w:hAnsi="Times New Roman" w:cs="Times New Roman"/>
                <w:b/>
                <w:lang w:val="uk-UA"/>
              </w:rPr>
              <w:t>власний капітал</w:t>
            </w:r>
          </w:p>
        </w:tc>
      </w:tr>
      <w:tr w:rsidR="00DC7350" w:rsidRPr="000F19F3" w:rsidTr="00EF7843">
        <w:tc>
          <w:tcPr>
            <w:tcW w:w="4076" w:type="dxa"/>
            <w:tcBorders>
              <w:top w:val="single" w:sz="4" w:space="0" w:color="auto"/>
              <w:left w:val="single" w:sz="4" w:space="0" w:color="auto"/>
              <w:bottom w:val="single" w:sz="4" w:space="0" w:color="auto"/>
              <w:right w:val="single" w:sz="4" w:space="0" w:color="auto"/>
            </w:tcBorders>
            <w:hideMark/>
          </w:tcPr>
          <w:p w:rsidR="00DC7350" w:rsidRPr="000F19F3" w:rsidRDefault="00DC7350" w:rsidP="00DC7350">
            <w:pPr>
              <w:spacing w:after="0" w:line="240" w:lineRule="auto"/>
              <w:jc w:val="center"/>
              <w:rPr>
                <w:rFonts w:ascii="Times New Roman" w:hAnsi="Times New Roman" w:cs="Times New Roman"/>
                <w:i/>
                <w:lang w:val="uk-UA"/>
              </w:rPr>
            </w:pPr>
            <w:r w:rsidRPr="000F19F3">
              <w:rPr>
                <w:rFonts w:ascii="Times New Roman" w:hAnsi="Times New Roman" w:cs="Times New Roman"/>
                <w:i/>
                <w:lang w:val="uk-UA"/>
              </w:rPr>
              <w:t>1</w:t>
            </w:r>
          </w:p>
        </w:tc>
        <w:tc>
          <w:tcPr>
            <w:tcW w:w="1418" w:type="dxa"/>
            <w:tcBorders>
              <w:top w:val="single" w:sz="4" w:space="0" w:color="auto"/>
              <w:left w:val="single" w:sz="4" w:space="0" w:color="auto"/>
              <w:bottom w:val="single" w:sz="4" w:space="0" w:color="auto"/>
              <w:right w:val="single" w:sz="4" w:space="0" w:color="auto"/>
            </w:tcBorders>
            <w:hideMark/>
          </w:tcPr>
          <w:p w:rsidR="00DC7350" w:rsidRPr="000F19F3" w:rsidRDefault="00DC7350" w:rsidP="00DC7350">
            <w:pPr>
              <w:spacing w:after="0" w:line="240" w:lineRule="auto"/>
              <w:jc w:val="center"/>
              <w:rPr>
                <w:rFonts w:ascii="Times New Roman" w:hAnsi="Times New Roman" w:cs="Times New Roman"/>
                <w:i/>
                <w:lang w:val="uk-UA"/>
              </w:rPr>
            </w:pPr>
            <w:r w:rsidRPr="000F19F3">
              <w:rPr>
                <w:rFonts w:ascii="Times New Roman" w:hAnsi="Times New Roman" w:cs="Times New Roman"/>
                <w:i/>
                <w:lang w:val="uk-UA"/>
              </w:rPr>
              <w:t>2</w:t>
            </w:r>
          </w:p>
        </w:tc>
        <w:tc>
          <w:tcPr>
            <w:tcW w:w="1417" w:type="dxa"/>
            <w:tcBorders>
              <w:top w:val="single" w:sz="4" w:space="0" w:color="auto"/>
              <w:left w:val="single" w:sz="4" w:space="0" w:color="auto"/>
              <w:bottom w:val="single" w:sz="4" w:space="0" w:color="auto"/>
              <w:right w:val="single" w:sz="4" w:space="0" w:color="auto"/>
            </w:tcBorders>
            <w:hideMark/>
          </w:tcPr>
          <w:p w:rsidR="00DC7350" w:rsidRPr="000F19F3" w:rsidRDefault="00DC7350" w:rsidP="00DC7350">
            <w:pPr>
              <w:spacing w:after="0" w:line="240" w:lineRule="auto"/>
              <w:jc w:val="center"/>
              <w:rPr>
                <w:rFonts w:ascii="Times New Roman" w:hAnsi="Times New Roman" w:cs="Times New Roman"/>
                <w:i/>
                <w:lang w:val="uk-UA"/>
              </w:rPr>
            </w:pPr>
            <w:r w:rsidRPr="000F19F3">
              <w:rPr>
                <w:rFonts w:ascii="Times New Roman" w:hAnsi="Times New Roman" w:cs="Times New Roman"/>
                <w:i/>
                <w:lang w:val="uk-UA"/>
              </w:rPr>
              <w:t>3</w:t>
            </w:r>
          </w:p>
        </w:tc>
        <w:tc>
          <w:tcPr>
            <w:tcW w:w="1701" w:type="dxa"/>
            <w:tcBorders>
              <w:top w:val="single" w:sz="4" w:space="0" w:color="auto"/>
              <w:left w:val="single" w:sz="4" w:space="0" w:color="auto"/>
              <w:bottom w:val="single" w:sz="4" w:space="0" w:color="auto"/>
              <w:right w:val="single" w:sz="4" w:space="0" w:color="auto"/>
            </w:tcBorders>
            <w:hideMark/>
          </w:tcPr>
          <w:p w:rsidR="00DC7350" w:rsidRPr="000F19F3" w:rsidRDefault="00DC7350" w:rsidP="00DC7350">
            <w:pPr>
              <w:spacing w:after="0" w:line="240" w:lineRule="auto"/>
              <w:jc w:val="center"/>
              <w:rPr>
                <w:rFonts w:ascii="Times New Roman" w:hAnsi="Times New Roman" w:cs="Times New Roman"/>
                <w:i/>
                <w:lang w:val="uk-UA"/>
              </w:rPr>
            </w:pPr>
            <w:r w:rsidRPr="000F19F3">
              <w:rPr>
                <w:rFonts w:ascii="Times New Roman" w:hAnsi="Times New Roman" w:cs="Times New Roman"/>
                <w:i/>
                <w:lang w:val="uk-UA"/>
              </w:rPr>
              <w:t>4</w:t>
            </w:r>
          </w:p>
        </w:tc>
        <w:tc>
          <w:tcPr>
            <w:tcW w:w="1418" w:type="dxa"/>
            <w:tcBorders>
              <w:top w:val="single" w:sz="4" w:space="0" w:color="auto"/>
              <w:left w:val="single" w:sz="4" w:space="0" w:color="auto"/>
              <w:bottom w:val="single" w:sz="4" w:space="0" w:color="auto"/>
              <w:right w:val="single" w:sz="4" w:space="0" w:color="auto"/>
            </w:tcBorders>
            <w:hideMark/>
          </w:tcPr>
          <w:p w:rsidR="00DC7350" w:rsidRPr="000F19F3" w:rsidRDefault="00DC7350" w:rsidP="00DC7350">
            <w:pPr>
              <w:spacing w:after="0" w:line="240" w:lineRule="auto"/>
              <w:jc w:val="center"/>
              <w:rPr>
                <w:rFonts w:ascii="Times New Roman" w:hAnsi="Times New Roman" w:cs="Times New Roman"/>
                <w:i/>
                <w:lang w:val="uk-UA"/>
              </w:rPr>
            </w:pPr>
            <w:r w:rsidRPr="000F19F3">
              <w:rPr>
                <w:rFonts w:ascii="Times New Roman" w:hAnsi="Times New Roman" w:cs="Times New Roman"/>
                <w:i/>
                <w:lang w:val="uk-UA"/>
              </w:rPr>
              <w:t>5</w:t>
            </w:r>
          </w:p>
        </w:tc>
      </w:tr>
      <w:tr w:rsidR="00DC7350" w:rsidRPr="000F19F3" w:rsidTr="00EF7843">
        <w:tc>
          <w:tcPr>
            <w:tcW w:w="4076" w:type="dxa"/>
            <w:tcBorders>
              <w:top w:val="single" w:sz="4" w:space="0" w:color="auto"/>
              <w:left w:val="single" w:sz="4" w:space="0" w:color="auto"/>
              <w:bottom w:val="single" w:sz="4" w:space="0" w:color="auto"/>
              <w:right w:val="single" w:sz="4" w:space="0" w:color="auto"/>
            </w:tcBorders>
            <w:hideMark/>
          </w:tcPr>
          <w:p w:rsidR="00DC7350" w:rsidRPr="000F19F3" w:rsidRDefault="00EF7843" w:rsidP="006E5B03">
            <w:pPr>
              <w:spacing w:after="0" w:line="240" w:lineRule="auto"/>
              <w:rPr>
                <w:rFonts w:ascii="Times New Roman" w:hAnsi="Times New Roman" w:cs="Times New Roman"/>
                <w:lang w:val="uk-UA"/>
              </w:rPr>
            </w:pPr>
            <w:r w:rsidRPr="000F19F3">
              <w:rPr>
                <w:rFonts w:ascii="Times New Roman" w:hAnsi="Times New Roman" w:cs="Times New Roman"/>
                <w:lang w:val="uk-UA"/>
              </w:rPr>
              <w:t xml:space="preserve">Залишок на </w:t>
            </w:r>
            <w:r w:rsidR="006E5B03" w:rsidRPr="000F19F3">
              <w:rPr>
                <w:rFonts w:ascii="Times New Roman" w:hAnsi="Times New Roman" w:cs="Times New Roman"/>
                <w:lang w:val="uk-UA"/>
              </w:rPr>
              <w:t>01 січня</w:t>
            </w:r>
            <w:r w:rsidRPr="000F19F3">
              <w:rPr>
                <w:rFonts w:ascii="Times New Roman" w:hAnsi="Times New Roman" w:cs="Times New Roman"/>
                <w:lang w:val="uk-UA"/>
              </w:rPr>
              <w:t xml:space="preserve"> 201</w:t>
            </w:r>
            <w:r w:rsidR="006E5B03" w:rsidRPr="000F19F3">
              <w:rPr>
                <w:rFonts w:ascii="Times New Roman" w:hAnsi="Times New Roman" w:cs="Times New Roman"/>
                <w:lang w:val="uk-UA"/>
              </w:rPr>
              <w:t>5</w:t>
            </w:r>
            <w:r w:rsidR="00DC7350" w:rsidRPr="000F19F3">
              <w:rPr>
                <w:rFonts w:ascii="Times New Roman" w:hAnsi="Times New Roman" w:cs="Times New Roman"/>
                <w:lang w:val="uk-UA"/>
              </w:rPr>
              <w:t xml:space="preserve"> року</w:t>
            </w:r>
          </w:p>
        </w:tc>
        <w:tc>
          <w:tcPr>
            <w:tcW w:w="1418" w:type="dxa"/>
            <w:tcBorders>
              <w:top w:val="single" w:sz="4" w:space="0" w:color="auto"/>
              <w:left w:val="single" w:sz="4" w:space="0" w:color="auto"/>
              <w:bottom w:val="single" w:sz="4" w:space="0" w:color="auto"/>
              <w:right w:val="single" w:sz="4" w:space="0" w:color="auto"/>
            </w:tcBorders>
          </w:tcPr>
          <w:p w:rsidR="00DC7350" w:rsidRPr="000F19F3" w:rsidRDefault="00211155" w:rsidP="00DC7350">
            <w:pPr>
              <w:spacing w:after="0" w:line="240" w:lineRule="auto"/>
              <w:jc w:val="right"/>
              <w:rPr>
                <w:rFonts w:ascii="Times New Roman" w:hAnsi="Times New Roman" w:cs="Times New Roman"/>
                <w:lang w:val="uk-UA"/>
              </w:rPr>
            </w:pPr>
            <w:r w:rsidRPr="000F19F3">
              <w:rPr>
                <w:rFonts w:ascii="Times New Roman" w:hAnsi="Times New Roman" w:cs="Times New Roman"/>
                <w:lang w:val="uk-UA"/>
              </w:rPr>
              <w:t>7000</w:t>
            </w:r>
          </w:p>
        </w:tc>
        <w:tc>
          <w:tcPr>
            <w:tcW w:w="1417" w:type="dxa"/>
            <w:tcBorders>
              <w:top w:val="single" w:sz="4" w:space="0" w:color="auto"/>
              <w:left w:val="single" w:sz="4" w:space="0" w:color="auto"/>
              <w:bottom w:val="single" w:sz="4" w:space="0" w:color="auto"/>
              <w:right w:val="single" w:sz="4" w:space="0" w:color="auto"/>
            </w:tcBorders>
          </w:tcPr>
          <w:p w:rsidR="00DC7350" w:rsidRPr="000F19F3" w:rsidRDefault="00211155" w:rsidP="00DC7350">
            <w:pPr>
              <w:spacing w:after="0" w:line="240" w:lineRule="auto"/>
              <w:jc w:val="right"/>
              <w:rPr>
                <w:rFonts w:ascii="Times New Roman" w:hAnsi="Times New Roman" w:cs="Times New Roman"/>
                <w:lang w:val="uk-UA"/>
              </w:rPr>
            </w:pPr>
            <w:r w:rsidRPr="000F19F3">
              <w:rPr>
                <w:rFonts w:ascii="Times New Roman" w:hAnsi="Times New Roman" w:cs="Times New Roman"/>
                <w:lang w:val="uk-UA"/>
              </w:rPr>
              <w:t>39</w:t>
            </w:r>
          </w:p>
        </w:tc>
        <w:tc>
          <w:tcPr>
            <w:tcW w:w="1701" w:type="dxa"/>
            <w:tcBorders>
              <w:top w:val="single" w:sz="4" w:space="0" w:color="auto"/>
              <w:left w:val="single" w:sz="4" w:space="0" w:color="auto"/>
              <w:bottom w:val="single" w:sz="4" w:space="0" w:color="auto"/>
              <w:right w:val="single" w:sz="4" w:space="0" w:color="auto"/>
            </w:tcBorders>
          </w:tcPr>
          <w:p w:rsidR="00DC7350" w:rsidRPr="000F19F3" w:rsidRDefault="00A65237" w:rsidP="00DC7350">
            <w:pPr>
              <w:spacing w:after="0" w:line="240" w:lineRule="auto"/>
              <w:jc w:val="right"/>
              <w:rPr>
                <w:rFonts w:ascii="Times New Roman" w:hAnsi="Times New Roman" w:cs="Times New Roman"/>
                <w:lang w:val="uk-UA"/>
              </w:rPr>
            </w:pPr>
            <w:r w:rsidRPr="000F19F3">
              <w:rPr>
                <w:rFonts w:ascii="Times New Roman" w:hAnsi="Times New Roman" w:cs="Times New Roman"/>
                <w:lang w:val="uk-UA"/>
              </w:rPr>
              <w:t>736</w:t>
            </w:r>
          </w:p>
        </w:tc>
        <w:tc>
          <w:tcPr>
            <w:tcW w:w="1418" w:type="dxa"/>
            <w:tcBorders>
              <w:top w:val="single" w:sz="4" w:space="0" w:color="auto"/>
              <w:left w:val="single" w:sz="4" w:space="0" w:color="auto"/>
              <w:bottom w:val="single" w:sz="4" w:space="0" w:color="auto"/>
              <w:right w:val="single" w:sz="4" w:space="0" w:color="auto"/>
            </w:tcBorders>
          </w:tcPr>
          <w:p w:rsidR="00DC7350" w:rsidRPr="000F19F3" w:rsidRDefault="00211155" w:rsidP="00DC7350">
            <w:pPr>
              <w:spacing w:after="0" w:line="240" w:lineRule="auto"/>
              <w:jc w:val="right"/>
              <w:rPr>
                <w:rFonts w:ascii="Times New Roman" w:hAnsi="Times New Roman" w:cs="Times New Roman"/>
                <w:lang w:val="uk-UA"/>
              </w:rPr>
            </w:pPr>
            <w:r w:rsidRPr="000F19F3">
              <w:rPr>
                <w:rFonts w:ascii="Times New Roman" w:hAnsi="Times New Roman" w:cs="Times New Roman"/>
                <w:lang w:val="uk-UA"/>
              </w:rPr>
              <w:t>7710</w:t>
            </w:r>
          </w:p>
        </w:tc>
      </w:tr>
      <w:tr w:rsidR="00DC7350" w:rsidRPr="000F19F3" w:rsidTr="00EF7843">
        <w:tc>
          <w:tcPr>
            <w:tcW w:w="4076" w:type="dxa"/>
            <w:tcBorders>
              <w:top w:val="single" w:sz="4" w:space="0" w:color="auto"/>
              <w:left w:val="single" w:sz="4" w:space="0" w:color="auto"/>
              <w:bottom w:val="single" w:sz="4" w:space="0" w:color="auto"/>
              <w:right w:val="single" w:sz="4" w:space="0" w:color="auto"/>
            </w:tcBorders>
            <w:hideMark/>
          </w:tcPr>
          <w:p w:rsidR="00DC7350" w:rsidRPr="000F19F3" w:rsidRDefault="00DC7350" w:rsidP="00DC7350">
            <w:pPr>
              <w:spacing w:after="0" w:line="240" w:lineRule="auto"/>
              <w:rPr>
                <w:rFonts w:ascii="Times New Roman" w:hAnsi="Times New Roman" w:cs="Times New Roman"/>
                <w:lang w:val="uk-UA"/>
              </w:rPr>
            </w:pPr>
            <w:r w:rsidRPr="000F19F3">
              <w:rPr>
                <w:rFonts w:ascii="Times New Roman" w:hAnsi="Times New Roman" w:cs="Times New Roman"/>
                <w:lang w:val="uk-UA"/>
              </w:rPr>
              <w:t>Використання прибутку</w:t>
            </w:r>
          </w:p>
        </w:tc>
        <w:tc>
          <w:tcPr>
            <w:tcW w:w="1418"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right"/>
              <w:rPr>
                <w:rFonts w:ascii="Times New Roman" w:hAnsi="Times New Roman" w:cs="Times New Roman"/>
                <w:lang w:val="uk-UA"/>
              </w:rPr>
            </w:pPr>
          </w:p>
        </w:tc>
        <w:tc>
          <w:tcPr>
            <w:tcW w:w="1417"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right"/>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right"/>
              <w:rPr>
                <w:rFonts w:ascii="Times New Roman" w:hAnsi="Times New Roman" w:cs="Times New Roman"/>
                <w:lang w:val="uk-UA"/>
              </w:rPr>
            </w:pPr>
          </w:p>
        </w:tc>
        <w:tc>
          <w:tcPr>
            <w:tcW w:w="1418"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right"/>
              <w:rPr>
                <w:rFonts w:ascii="Times New Roman" w:hAnsi="Times New Roman" w:cs="Times New Roman"/>
                <w:lang w:val="uk-UA"/>
              </w:rPr>
            </w:pPr>
          </w:p>
        </w:tc>
      </w:tr>
      <w:tr w:rsidR="00DC7350" w:rsidRPr="000F19F3" w:rsidTr="00EF7843">
        <w:tc>
          <w:tcPr>
            <w:tcW w:w="4076" w:type="dxa"/>
            <w:tcBorders>
              <w:top w:val="single" w:sz="4" w:space="0" w:color="auto"/>
              <w:left w:val="single" w:sz="4" w:space="0" w:color="auto"/>
              <w:bottom w:val="single" w:sz="4" w:space="0" w:color="auto"/>
              <w:right w:val="single" w:sz="4" w:space="0" w:color="auto"/>
            </w:tcBorders>
            <w:hideMark/>
          </w:tcPr>
          <w:p w:rsidR="00DC7350" w:rsidRPr="000F19F3" w:rsidRDefault="00DC7350" w:rsidP="00DC7350">
            <w:pPr>
              <w:spacing w:after="0" w:line="240" w:lineRule="auto"/>
              <w:rPr>
                <w:rFonts w:ascii="Times New Roman" w:hAnsi="Times New Roman" w:cs="Times New Roman"/>
                <w:lang w:val="uk-UA"/>
              </w:rPr>
            </w:pPr>
            <w:r w:rsidRPr="000F19F3">
              <w:rPr>
                <w:rFonts w:ascii="Times New Roman" w:hAnsi="Times New Roman" w:cs="Times New Roman"/>
                <w:lang w:val="uk-UA"/>
              </w:rPr>
              <w:t>Усього сукупний прибуток за рік</w:t>
            </w:r>
          </w:p>
        </w:tc>
        <w:tc>
          <w:tcPr>
            <w:tcW w:w="1418"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right"/>
              <w:rPr>
                <w:rFonts w:ascii="Times New Roman" w:hAnsi="Times New Roman" w:cs="Times New Roman"/>
                <w:lang w:val="uk-UA"/>
              </w:rPr>
            </w:pPr>
          </w:p>
        </w:tc>
        <w:tc>
          <w:tcPr>
            <w:tcW w:w="1417"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right"/>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tcPr>
          <w:p w:rsidR="00DC7350" w:rsidRPr="000F19F3" w:rsidRDefault="009553E9" w:rsidP="00DC7350">
            <w:pPr>
              <w:spacing w:after="0" w:line="240" w:lineRule="auto"/>
              <w:jc w:val="right"/>
              <w:rPr>
                <w:rFonts w:ascii="Times New Roman" w:hAnsi="Times New Roman" w:cs="Times New Roman"/>
                <w:lang w:val="uk-UA"/>
              </w:rPr>
            </w:pPr>
            <w:r w:rsidRPr="000F19F3">
              <w:rPr>
                <w:rFonts w:ascii="Times New Roman" w:hAnsi="Times New Roman" w:cs="Times New Roman"/>
                <w:lang w:val="uk-UA"/>
              </w:rPr>
              <w:t>(65)</w:t>
            </w:r>
          </w:p>
        </w:tc>
        <w:tc>
          <w:tcPr>
            <w:tcW w:w="1418" w:type="dxa"/>
            <w:tcBorders>
              <w:top w:val="single" w:sz="4" w:space="0" w:color="auto"/>
              <w:left w:val="single" w:sz="4" w:space="0" w:color="auto"/>
              <w:bottom w:val="single" w:sz="4" w:space="0" w:color="auto"/>
              <w:right w:val="single" w:sz="4" w:space="0" w:color="auto"/>
            </w:tcBorders>
          </w:tcPr>
          <w:p w:rsidR="00DC7350" w:rsidRPr="000F19F3" w:rsidRDefault="009553E9" w:rsidP="00DC7350">
            <w:pPr>
              <w:spacing w:after="0" w:line="240" w:lineRule="auto"/>
              <w:jc w:val="right"/>
              <w:rPr>
                <w:rFonts w:ascii="Times New Roman" w:hAnsi="Times New Roman" w:cs="Times New Roman"/>
                <w:lang w:val="uk-UA"/>
              </w:rPr>
            </w:pPr>
            <w:r w:rsidRPr="000F19F3">
              <w:rPr>
                <w:rFonts w:ascii="Times New Roman" w:hAnsi="Times New Roman" w:cs="Times New Roman"/>
                <w:lang w:val="uk-UA"/>
              </w:rPr>
              <w:t>(65)</w:t>
            </w:r>
          </w:p>
        </w:tc>
      </w:tr>
      <w:tr w:rsidR="00DC7350" w:rsidRPr="000F19F3" w:rsidTr="00EF7843">
        <w:tc>
          <w:tcPr>
            <w:tcW w:w="4076" w:type="dxa"/>
            <w:tcBorders>
              <w:top w:val="single" w:sz="4" w:space="0" w:color="auto"/>
              <w:left w:val="single" w:sz="4" w:space="0" w:color="auto"/>
              <w:bottom w:val="single" w:sz="4" w:space="0" w:color="auto"/>
              <w:right w:val="single" w:sz="4" w:space="0" w:color="auto"/>
            </w:tcBorders>
            <w:hideMark/>
          </w:tcPr>
          <w:p w:rsidR="00DC7350" w:rsidRPr="000F19F3" w:rsidRDefault="00DC7350" w:rsidP="00DC7350">
            <w:pPr>
              <w:spacing w:after="0" w:line="240" w:lineRule="auto"/>
              <w:rPr>
                <w:rFonts w:ascii="Times New Roman" w:hAnsi="Times New Roman" w:cs="Times New Roman"/>
                <w:lang w:val="uk-UA"/>
              </w:rPr>
            </w:pPr>
            <w:r w:rsidRPr="000F19F3">
              <w:rPr>
                <w:rFonts w:ascii="Times New Roman" w:hAnsi="Times New Roman" w:cs="Times New Roman"/>
                <w:lang w:val="uk-UA"/>
              </w:rPr>
              <w:t>Залишок на 31 грудня 2015 року</w:t>
            </w:r>
          </w:p>
        </w:tc>
        <w:tc>
          <w:tcPr>
            <w:tcW w:w="1418" w:type="dxa"/>
            <w:tcBorders>
              <w:top w:val="single" w:sz="4" w:space="0" w:color="auto"/>
              <w:left w:val="single" w:sz="4" w:space="0" w:color="auto"/>
              <w:bottom w:val="single" w:sz="4" w:space="0" w:color="auto"/>
              <w:right w:val="single" w:sz="4" w:space="0" w:color="auto"/>
            </w:tcBorders>
          </w:tcPr>
          <w:p w:rsidR="00DC7350" w:rsidRPr="000F19F3" w:rsidRDefault="00211155" w:rsidP="00DC7350">
            <w:pPr>
              <w:spacing w:after="0" w:line="240" w:lineRule="auto"/>
              <w:jc w:val="right"/>
              <w:rPr>
                <w:rFonts w:ascii="Times New Roman" w:hAnsi="Times New Roman" w:cs="Times New Roman"/>
                <w:lang w:val="uk-UA"/>
              </w:rPr>
            </w:pPr>
            <w:r w:rsidRPr="000F19F3">
              <w:rPr>
                <w:rFonts w:ascii="Times New Roman" w:hAnsi="Times New Roman" w:cs="Times New Roman"/>
                <w:lang w:val="uk-UA"/>
              </w:rPr>
              <w:t>7000</w:t>
            </w:r>
          </w:p>
        </w:tc>
        <w:tc>
          <w:tcPr>
            <w:tcW w:w="1417" w:type="dxa"/>
            <w:tcBorders>
              <w:top w:val="single" w:sz="4" w:space="0" w:color="auto"/>
              <w:left w:val="single" w:sz="4" w:space="0" w:color="auto"/>
              <w:bottom w:val="single" w:sz="4" w:space="0" w:color="auto"/>
              <w:right w:val="single" w:sz="4" w:space="0" w:color="auto"/>
            </w:tcBorders>
          </w:tcPr>
          <w:p w:rsidR="00DC7350" w:rsidRPr="000F19F3" w:rsidRDefault="00211155" w:rsidP="00DC7350">
            <w:pPr>
              <w:spacing w:after="0" w:line="240" w:lineRule="auto"/>
              <w:jc w:val="right"/>
              <w:rPr>
                <w:rFonts w:ascii="Times New Roman" w:hAnsi="Times New Roman" w:cs="Times New Roman"/>
                <w:lang w:val="uk-UA"/>
              </w:rPr>
            </w:pPr>
            <w:r w:rsidRPr="000F19F3">
              <w:rPr>
                <w:rFonts w:ascii="Times New Roman" w:hAnsi="Times New Roman" w:cs="Times New Roman"/>
                <w:lang w:val="uk-UA"/>
              </w:rPr>
              <w:t>39</w:t>
            </w:r>
          </w:p>
        </w:tc>
        <w:tc>
          <w:tcPr>
            <w:tcW w:w="1701" w:type="dxa"/>
            <w:tcBorders>
              <w:top w:val="single" w:sz="4" w:space="0" w:color="auto"/>
              <w:left w:val="single" w:sz="4" w:space="0" w:color="auto"/>
              <w:bottom w:val="single" w:sz="4" w:space="0" w:color="auto"/>
              <w:right w:val="single" w:sz="4" w:space="0" w:color="auto"/>
            </w:tcBorders>
          </w:tcPr>
          <w:p w:rsidR="00DC7350" w:rsidRPr="000F19F3" w:rsidRDefault="00A65237" w:rsidP="00DC7350">
            <w:pPr>
              <w:spacing w:after="0" w:line="240" w:lineRule="auto"/>
              <w:jc w:val="right"/>
              <w:rPr>
                <w:rFonts w:ascii="Times New Roman" w:hAnsi="Times New Roman" w:cs="Times New Roman"/>
                <w:lang w:val="uk-UA"/>
              </w:rPr>
            </w:pPr>
            <w:r w:rsidRPr="000F19F3">
              <w:rPr>
                <w:rFonts w:ascii="Times New Roman" w:hAnsi="Times New Roman" w:cs="Times New Roman"/>
                <w:lang w:val="uk-UA"/>
              </w:rPr>
              <w:t>671</w:t>
            </w:r>
          </w:p>
        </w:tc>
        <w:tc>
          <w:tcPr>
            <w:tcW w:w="1418" w:type="dxa"/>
            <w:tcBorders>
              <w:top w:val="single" w:sz="4" w:space="0" w:color="auto"/>
              <w:left w:val="single" w:sz="4" w:space="0" w:color="auto"/>
              <w:bottom w:val="single" w:sz="4" w:space="0" w:color="auto"/>
              <w:right w:val="single" w:sz="4" w:space="0" w:color="auto"/>
            </w:tcBorders>
          </w:tcPr>
          <w:p w:rsidR="00DC7350" w:rsidRPr="000F19F3" w:rsidRDefault="00A65237" w:rsidP="00211155">
            <w:pPr>
              <w:spacing w:after="0" w:line="240" w:lineRule="auto"/>
              <w:jc w:val="right"/>
              <w:rPr>
                <w:rFonts w:ascii="Times New Roman" w:hAnsi="Times New Roman" w:cs="Times New Roman"/>
                <w:lang w:val="uk-UA"/>
              </w:rPr>
            </w:pPr>
            <w:r w:rsidRPr="000F19F3">
              <w:rPr>
                <w:rFonts w:ascii="Times New Roman" w:hAnsi="Times New Roman" w:cs="Times New Roman"/>
                <w:lang w:val="uk-UA"/>
              </w:rPr>
              <w:t>7710</w:t>
            </w:r>
          </w:p>
        </w:tc>
      </w:tr>
      <w:tr w:rsidR="00DC7350" w:rsidRPr="000F19F3" w:rsidTr="00EF7843">
        <w:tc>
          <w:tcPr>
            <w:tcW w:w="4076" w:type="dxa"/>
            <w:tcBorders>
              <w:top w:val="single" w:sz="4" w:space="0" w:color="auto"/>
              <w:left w:val="single" w:sz="4" w:space="0" w:color="auto"/>
              <w:bottom w:val="single" w:sz="4" w:space="0" w:color="auto"/>
              <w:right w:val="single" w:sz="4" w:space="0" w:color="auto"/>
            </w:tcBorders>
            <w:hideMark/>
          </w:tcPr>
          <w:p w:rsidR="00DC7350" w:rsidRPr="000F19F3" w:rsidRDefault="00DC7350" w:rsidP="00DC7350">
            <w:pPr>
              <w:spacing w:after="0" w:line="240" w:lineRule="auto"/>
              <w:rPr>
                <w:rFonts w:ascii="Times New Roman" w:hAnsi="Times New Roman" w:cs="Times New Roman"/>
                <w:lang w:val="uk-UA"/>
              </w:rPr>
            </w:pPr>
            <w:r w:rsidRPr="000F19F3">
              <w:rPr>
                <w:rFonts w:ascii="Times New Roman" w:hAnsi="Times New Roman" w:cs="Times New Roman"/>
                <w:lang w:val="uk-UA"/>
              </w:rPr>
              <w:t>Надходження від власників</w:t>
            </w:r>
          </w:p>
        </w:tc>
        <w:tc>
          <w:tcPr>
            <w:tcW w:w="1418"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right"/>
              <w:rPr>
                <w:rFonts w:ascii="Times New Roman" w:hAnsi="Times New Roman" w:cs="Times New Roman"/>
                <w:lang w:val="uk-UA"/>
              </w:rPr>
            </w:pPr>
          </w:p>
        </w:tc>
        <w:tc>
          <w:tcPr>
            <w:tcW w:w="1417"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right"/>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right"/>
              <w:rPr>
                <w:rFonts w:ascii="Times New Roman" w:hAnsi="Times New Roman" w:cs="Times New Roman"/>
                <w:lang w:val="uk-UA"/>
              </w:rPr>
            </w:pPr>
          </w:p>
        </w:tc>
        <w:tc>
          <w:tcPr>
            <w:tcW w:w="1418"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right"/>
              <w:rPr>
                <w:rFonts w:ascii="Times New Roman" w:hAnsi="Times New Roman" w:cs="Times New Roman"/>
                <w:lang w:val="uk-UA"/>
              </w:rPr>
            </w:pPr>
          </w:p>
        </w:tc>
      </w:tr>
      <w:tr w:rsidR="00DC7350" w:rsidRPr="000F19F3" w:rsidTr="00EF7843">
        <w:tc>
          <w:tcPr>
            <w:tcW w:w="4076" w:type="dxa"/>
            <w:tcBorders>
              <w:top w:val="single" w:sz="4" w:space="0" w:color="auto"/>
              <w:left w:val="single" w:sz="4" w:space="0" w:color="auto"/>
              <w:bottom w:val="single" w:sz="4" w:space="0" w:color="auto"/>
              <w:right w:val="single" w:sz="4" w:space="0" w:color="auto"/>
            </w:tcBorders>
            <w:hideMark/>
          </w:tcPr>
          <w:p w:rsidR="00DC7350" w:rsidRPr="000F19F3" w:rsidRDefault="00DC7350" w:rsidP="00DC7350">
            <w:pPr>
              <w:spacing w:after="0" w:line="240" w:lineRule="auto"/>
              <w:rPr>
                <w:rFonts w:ascii="Times New Roman" w:hAnsi="Times New Roman" w:cs="Times New Roman"/>
                <w:lang w:val="uk-UA"/>
              </w:rPr>
            </w:pPr>
            <w:r w:rsidRPr="000F19F3">
              <w:rPr>
                <w:rFonts w:ascii="Times New Roman" w:hAnsi="Times New Roman" w:cs="Times New Roman"/>
                <w:lang w:val="uk-UA"/>
              </w:rPr>
              <w:t>Усього сукупний прибуток за рік</w:t>
            </w:r>
          </w:p>
        </w:tc>
        <w:tc>
          <w:tcPr>
            <w:tcW w:w="1418"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right"/>
              <w:rPr>
                <w:rFonts w:ascii="Times New Roman" w:hAnsi="Times New Roman" w:cs="Times New Roman"/>
                <w:lang w:val="uk-UA"/>
              </w:rPr>
            </w:pPr>
          </w:p>
        </w:tc>
        <w:tc>
          <w:tcPr>
            <w:tcW w:w="1417"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right"/>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tcPr>
          <w:p w:rsidR="00DC7350" w:rsidRPr="000F19F3" w:rsidRDefault="00211155" w:rsidP="00DC7350">
            <w:pPr>
              <w:spacing w:after="0" w:line="240" w:lineRule="auto"/>
              <w:jc w:val="right"/>
              <w:rPr>
                <w:rFonts w:ascii="Times New Roman" w:hAnsi="Times New Roman" w:cs="Times New Roman"/>
                <w:lang w:val="uk-UA"/>
              </w:rPr>
            </w:pPr>
            <w:r w:rsidRPr="000F19F3">
              <w:rPr>
                <w:rFonts w:ascii="Times New Roman" w:hAnsi="Times New Roman" w:cs="Times New Roman"/>
                <w:lang w:val="uk-UA"/>
              </w:rPr>
              <w:t>90</w:t>
            </w:r>
          </w:p>
        </w:tc>
        <w:tc>
          <w:tcPr>
            <w:tcW w:w="1418" w:type="dxa"/>
            <w:tcBorders>
              <w:top w:val="single" w:sz="4" w:space="0" w:color="auto"/>
              <w:left w:val="single" w:sz="4" w:space="0" w:color="auto"/>
              <w:bottom w:val="single" w:sz="4" w:space="0" w:color="auto"/>
              <w:right w:val="single" w:sz="4" w:space="0" w:color="auto"/>
            </w:tcBorders>
          </w:tcPr>
          <w:p w:rsidR="00DC7350" w:rsidRPr="000F19F3" w:rsidRDefault="00211155" w:rsidP="00DC7350">
            <w:pPr>
              <w:spacing w:after="0" w:line="240" w:lineRule="auto"/>
              <w:jc w:val="right"/>
              <w:rPr>
                <w:rFonts w:ascii="Times New Roman" w:hAnsi="Times New Roman" w:cs="Times New Roman"/>
                <w:lang w:val="uk-UA"/>
              </w:rPr>
            </w:pPr>
            <w:r w:rsidRPr="000F19F3">
              <w:rPr>
                <w:rFonts w:ascii="Times New Roman" w:hAnsi="Times New Roman" w:cs="Times New Roman"/>
                <w:lang w:val="uk-UA"/>
              </w:rPr>
              <w:t>90</w:t>
            </w:r>
          </w:p>
        </w:tc>
      </w:tr>
      <w:tr w:rsidR="00DC7350" w:rsidRPr="000F19F3" w:rsidTr="00EF7843">
        <w:tc>
          <w:tcPr>
            <w:tcW w:w="4076" w:type="dxa"/>
            <w:tcBorders>
              <w:top w:val="single" w:sz="4" w:space="0" w:color="auto"/>
              <w:left w:val="single" w:sz="4" w:space="0" w:color="auto"/>
              <w:bottom w:val="single" w:sz="4" w:space="0" w:color="auto"/>
              <w:right w:val="single" w:sz="4" w:space="0" w:color="auto"/>
            </w:tcBorders>
            <w:hideMark/>
          </w:tcPr>
          <w:p w:rsidR="00DC7350" w:rsidRPr="000F19F3" w:rsidRDefault="00DC7350" w:rsidP="00DC7350">
            <w:pPr>
              <w:spacing w:after="0" w:line="240" w:lineRule="auto"/>
              <w:rPr>
                <w:rFonts w:ascii="Times New Roman" w:hAnsi="Times New Roman" w:cs="Times New Roman"/>
                <w:lang w:val="uk-UA"/>
              </w:rPr>
            </w:pPr>
            <w:r w:rsidRPr="000F19F3">
              <w:rPr>
                <w:rFonts w:ascii="Times New Roman" w:hAnsi="Times New Roman" w:cs="Times New Roman"/>
                <w:lang w:val="uk-UA"/>
              </w:rPr>
              <w:t>Залишок на 31 грудня 2016 року</w:t>
            </w:r>
          </w:p>
        </w:tc>
        <w:tc>
          <w:tcPr>
            <w:tcW w:w="1418" w:type="dxa"/>
            <w:tcBorders>
              <w:top w:val="single" w:sz="4" w:space="0" w:color="auto"/>
              <w:left w:val="single" w:sz="4" w:space="0" w:color="auto"/>
              <w:bottom w:val="single" w:sz="4" w:space="0" w:color="auto"/>
              <w:right w:val="single" w:sz="4" w:space="0" w:color="auto"/>
            </w:tcBorders>
          </w:tcPr>
          <w:p w:rsidR="00DC7350" w:rsidRPr="000F19F3" w:rsidRDefault="00211155" w:rsidP="00DC7350">
            <w:pPr>
              <w:spacing w:after="0" w:line="240" w:lineRule="auto"/>
              <w:jc w:val="right"/>
              <w:rPr>
                <w:rFonts w:ascii="Times New Roman" w:hAnsi="Times New Roman" w:cs="Times New Roman"/>
                <w:lang w:val="uk-UA"/>
              </w:rPr>
            </w:pPr>
            <w:r w:rsidRPr="000F19F3">
              <w:rPr>
                <w:rFonts w:ascii="Times New Roman" w:hAnsi="Times New Roman" w:cs="Times New Roman"/>
                <w:lang w:val="uk-UA"/>
              </w:rPr>
              <w:t>7000</w:t>
            </w:r>
          </w:p>
        </w:tc>
        <w:tc>
          <w:tcPr>
            <w:tcW w:w="1417" w:type="dxa"/>
            <w:tcBorders>
              <w:top w:val="single" w:sz="4" w:space="0" w:color="auto"/>
              <w:left w:val="single" w:sz="4" w:space="0" w:color="auto"/>
              <w:bottom w:val="single" w:sz="4" w:space="0" w:color="auto"/>
              <w:right w:val="single" w:sz="4" w:space="0" w:color="auto"/>
            </w:tcBorders>
          </w:tcPr>
          <w:p w:rsidR="00DC7350" w:rsidRPr="000F19F3" w:rsidRDefault="00211155" w:rsidP="00DC7350">
            <w:pPr>
              <w:spacing w:after="0" w:line="240" w:lineRule="auto"/>
              <w:jc w:val="right"/>
              <w:rPr>
                <w:rFonts w:ascii="Times New Roman" w:hAnsi="Times New Roman" w:cs="Times New Roman"/>
                <w:lang w:val="uk-UA"/>
              </w:rPr>
            </w:pPr>
            <w:r w:rsidRPr="000F19F3">
              <w:rPr>
                <w:rFonts w:ascii="Times New Roman" w:hAnsi="Times New Roman" w:cs="Times New Roman"/>
                <w:lang w:val="uk-UA"/>
              </w:rPr>
              <w:t>39</w:t>
            </w:r>
          </w:p>
        </w:tc>
        <w:tc>
          <w:tcPr>
            <w:tcW w:w="1701" w:type="dxa"/>
            <w:tcBorders>
              <w:top w:val="single" w:sz="4" w:space="0" w:color="auto"/>
              <w:left w:val="single" w:sz="4" w:space="0" w:color="auto"/>
              <w:bottom w:val="single" w:sz="4" w:space="0" w:color="auto"/>
              <w:right w:val="single" w:sz="4" w:space="0" w:color="auto"/>
            </w:tcBorders>
          </w:tcPr>
          <w:p w:rsidR="00DC7350" w:rsidRPr="000F19F3" w:rsidRDefault="00A65237" w:rsidP="00DC7350">
            <w:pPr>
              <w:spacing w:after="0" w:line="240" w:lineRule="auto"/>
              <w:jc w:val="right"/>
              <w:rPr>
                <w:rFonts w:ascii="Times New Roman" w:hAnsi="Times New Roman" w:cs="Times New Roman"/>
                <w:lang w:val="uk-UA"/>
              </w:rPr>
            </w:pPr>
            <w:r w:rsidRPr="000F19F3">
              <w:rPr>
                <w:rFonts w:ascii="Times New Roman" w:hAnsi="Times New Roman" w:cs="Times New Roman"/>
                <w:lang w:val="uk-UA"/>
              </w:rPr>
              <w:t>761</w:t>
            </w:r>
          </w:p>
        </w:tc>
        <w:tc>
          <w:tcPr>
            <w:tcW w:w="1418" w:type="dxa"/>
            <w:tcBorders>
              <w:top w:val="single" w:sz="4" w:space="0" w:color="auto"/>
              <w:left w:val="single" w:sz="4" w:space="0" w:color="auto"/>
              <w:bottom w:val="single" w:sz="4" w:space="0" w:color="auto"/>
              <w:right w:val="single" w:sz="4" w:space="0" w:color="auto"/>
            </w:tcBorders>
          </w:tcPr>
          <w:p w:rsidR="00DC7350" w:rsidRPr="000F19F3" w:rsidRDefault="00A65237" w:rsidP="00DC7350">
            <w:pPr>
              <w:spacing w:after="0" w:line="240" w:lineRule="auto"/>
              <w:jc w:val="right"/>
              <w:rPr>
                <w:rFonts w:ascii="Times New Roman" w:hAnsi="Times New Roman" w:cs="Times New Roman"/>
                <w:lang w:val="uk-UA"/>
              </w:rPr>
            </w:pPr>
            <w:r w:rsidRPr="000F19F3">
              <w:rPr>
                <w:rFonts w:ascii="Times New Roman" w:hAnsi="Times New Roman" w:cs="Times New Roman"/>
                <w:lang w:val="uk-UA"/>
              </w:rPr>
              <w:t>7800</w:t>
            </w:r>
          </w:p>
        </w:tc>
      </w:tr>
    </w:tbl>
    <w:p w:rsidR="00DC7350" w:rsidRPr="000F19F3" w:rsidRDefault="00DC7350" w:rsidP="00DC7350">
      <w:pPr>
        <w:spacing w:after="0" w:line="240" w:lineRule="auto"/>
        <w:rPr>
          <w:rFonts w:ascii="Times New Roman" w:hAnsi="Times New Roman" w:cs="Times New Roman"/>
          <w:lang w:val="uk-UA"/>
        </w:rPr>
      </w:pPr>
    </w:p>
    <w:p w:rsidR="00DC7350" w:rsidRPr="000F19F3" w:rsidRDefault="00DC7350" w:rsidP="00DC7350">
      <w:pPr>
        <w:spacing w:after="0" w:line="240" w:lineRule="auto"/>
        <w:rPr>
          <w:rFonts w:ascii="Times New Roman" w:hAnsi="Times New Roman" w:cs="Times New Roman"/>
          <w:b/>
          <w:lang w:val="uk-UA"/>
        </w:rPr>
      </w:pPr>
    </w:p>
    <w:p w:rsidR="00DC7350" w:rsidRPr="000F19F3" w:rsidRDefault="00DC7350" w:rsidP="00DC7350">
      <w:pPr>
        <w:spacing w:after="0" w:line="240" w:lineRule="auto"/>
        <w:jc w:val="both"/>
        <w:rPr>
          <w:rFonts w:ascii="Times New Roman" w:hAnsi="Times New Roman" w:cs="Times New Roman"/>
          <w:b/>
          <w:lang w:val="uk-UA"/>
        </w:rPr>
      </w:pPr>
      <w:r w:rsidRPr="000F19F3">
        <w:rPr>
          <w:rFonts w:ascii="Times New Roman" w:hAnsi="Times New Roman" w:cs="Times New Roman"/>
          <w:b/>
          <w:lang w:val="uk-UA"/>
        </w:rPr>
        <w:t>Звіт про рух грошових коштів за рік, що закінчився 31 грудня 2016 року</w:t>
      </w:r>
    </w:p>
    <w:p w:rsidR="00DC7350" w:rsidRPr="000F19F3" w:rsidRDefault="00DC7350" w:rsidP="00DC7350">
      <w:pPr>
        <w:spacing w:after="0" w:line="240" w:lineRule="auto"/>
        <w:rPr>
          <w:rFonts w:ascii="Times New Roman" w:hAnsi="Times New Roman" w:cs="Times New Roman"/>
          <w:b/>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68"/>
        <w:gridCol w:w="903"/>
        <w:gridCol w:w="1559"/>
        <w:gridCol w:w="1559"/>
      </w:tblGrid>
      <w:tr w:rsidR="00DC7350" w:rsidRPr="000F19F3" w:rsidTr="00DC7350">
        <w:tc>
          <w:tcPr>
            <w:tcW w:w="5868" w:type="dxa"/>
            <w:vMerge w:val="restart"/>
            <w:tcBorders>
              <w:top w:val="single" w:sz="4" w:space="0" w:color="auto"/>
              <w:left w:val="single" w:sz="4" w:space="0" w:color="auto"/>
              <w:bottom w:val="single" w:sz="4" w:space="0" w:color="auto"/>
              <w:right w:val="single" w:sz="4" w:space="0" w:color="auto"/>
            </w:tcBorders>
            <w:vAlign w:val="center"/>
          </w:tcPr>
          <w:p w:rsidR="00DC7350" w:rsidRPr="000F19F3" w:rsidRDefault="00DC7350" w:rsidP="00DC7350">
            <w:pPr>
              <w:spacing w:after="0" w:line="240" w:lineRule="auto"/>
              <w:rPr>
                <w:rFonts w:ascii="Times New Roman" w:hAnsi="Times New Roman" w:cs="Times New Roman"/>
                <w:b/>
                <w:lang w:val="uk-UA"/>
              </w:rPr>
            </w:pPr>
          </w:p>
        </w:tc>
        <w:tc>
          <w:tcPr>
            <w:tcW w:w="903" w:type="dxa"/>
            <w:vMerge w:val="restart"/>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center"/>
              <w:rPr>
                <w:rFonts w:ascii="Times New Roman" w:hAnsi="Times New Roman" w:cs="Times New Roman"/>
                <w:b/>
                <w:lang w:val="uk-UA"/>
              </w:rPr>
            </w:pPr>
          </w:p>
          <w:p w:rsidR="00DC7350" w:rsidRPr="000F19F3" w:rsidRDefault="00DC7350" w:rsidP="00DC7350">
            <w:pPr>
              <w:spacing w:after="0" w:line="240" w:lineRule="auto"/>
              <w:jc w:val="center"/>
              <w:rPr>
                <w:rFonts w:ascii="Times New Roman" w:hAnsi="Times New Roman" w:cs="Times New Roman"/>
                <w:b/>
                <w:lang w:val="uk-UA"/>
              </w:rPr>
            </w:pPr>
            <w:r w:rsidRPr="000F19F3">
              <w:rPr>
                <w:rFonts w:ascii="Times New Roman" w:hAnsi="Times New Roman" w:cs="Times New Roman"/>
                <w:b/>
                <w:lang w:val="uk-UA"/>
              </w:rPr>
              <w:t>Прим.</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rsidR="00DC7350" w:rsidRPr="000F19F3" w:rsidRDefault="00DC7350" w:rsidP="00DC7350">
            <w:pPr>
              <w:spacing w:after="0" w:line="240" w:lineRule="auto"/>
              <w:jc w:val="center"/>
              <w:rPr>
                <w:rFonts w:ascii="Times New Roman" w:hAnsi="Times New Roman" w:cs="Times New Roman"/>
                <w:b/>
                <w:lang w:val="uk-UA"/>
              </w:rPr>
            </w:pPr>
            <w:r w:rsidRPr="000F19F3">
              <w:rPr>
                <w:rFonts w:ascii="Times New Roman" w:hAnsi="Times New Roman" w:cs="Times New Roman"/>
                <w:b/>
                <w:lang w:val="uk-UA"/>
              </w:rPr>
              <w:t>Рік, що закінчився                                         31 грудня</w:t>
            </w:r>
          </w:p>
        </w:tc>
      </w:tr>
      <w:tr w:rsidR="00DC7350" w:rsidRPr="000F19F3" w:rsidTr="00DC7350">
        <w:tc>
          <w:tcPr>
            <w:tcW w:w="0" w:type="auto"/>
            <w:vMerge/>
            <w:tcBorders>
              <w:top w:val="single" w:sz="4" w:space="0" w:color="auto"/>
              <w:left w:val="single" w:sz="4" w:space="0" w:color="auto"/>
              <w:bottom w:val="single" w:sz="4" w:space="0" w:color="auto"/>
              <w:right w:val="single" w:sz="4" w:space="0" w:color="auto"/>
            </w:tcBorders>
            <w:vAlign w:val="center"/>
            <w:hideMark/>
          </w:tcPr>
          <w:p w:rsidR="00DC7350" w:rsidRPr="000F19F3" w:rsidRDefault="00DC7350" w:rsidP="00DC7350">
            <w:pPr>
              <w:suppressAutoHyphens w:val="0"/>
              <w:spacing w:after="0" w:line="240" w:lineRule="auto"/>
              <w:rPr>
                <w:rFonts w:ascii="Times New Roman" w:hAnsi="Times New Roman" w:cs="Times New Roman"/>
                <w:b/>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7350" w:rsidRPr="000F19F3" w:rsidRDefault="00DC7350" w:rsidP="00DC7350">
            <w:pPr>
              <w:suppressAutoHyphens w:val="0"/>
              <w:spacing w:after="0" w:line="240" w:lineRule="auto"/>
              <w:rPr>
                <w:rFonts w:ascii="Times New Roman" w:hAnsi="Times New Roman" w:cs="Times New Roman"/>
                <w:b/>
                <w:lang w:val="uk-UA"/>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C7350" w:rsidRPr="000F19F3" w:rsidRDefault="00DC7350" w:rsidP="00DC7350">
            <w:pPr>
              <w:spacing w:after="0" w:line="240" w:lineRule="auto"/>
              <w:jc w:val="center"/>
              <w:rPr>
                <w:rFonts w:ascii="Times New Roman" w:hAnsi="Times New Roman" w:cs="Times New Roman"/>
                <w:b/>
                <w:lang w:val="uk-UA"/>
              </w:rPr>
            </w:pPr>
            <w:r w:rsidRPr="000F19F3">
              <w:rPr>
                <w:rFonts w:ascii="Times New Roman" w:hAnsi="Times New Roman" w:cs="Times New Roman"/>
                <w:b/>
                <w:lang w:val="uk-UA"/>
              </w:rPr>
              <w:t>2016</w:t>
            </w:r>
          </w:p>
        </w:tc>
        <w:tc>
          <w:tcPr>
            <w:tcW w:w="1559" w:type="dxa"/>
            <w:tcBorders>
              <w:top w:val="single" w:sz="4" w:space="0" w:color="auto"/>
              <w:left w:val="single" w:sz="4" w:space="0" w:color="auto"/>
              <w:bottom w:val="single" w:sz="4" w:space="0" w:color="auto"/>
              <w:right w:val="single" w:sz="4" w:space="0" w:color="auto"/>
            </w:tcBorders>
            <w:vAlign w:val="center"/>
            <w:hideMark/>
          </w:tcPr>
          <w:p w:rsidR="00DC7350" w:rsidRPr="000F19F3" w:rsidRDefault="00DC7350" w:rsidP="00DC7350">
            <w:pPr>
              <w:spacing w:after="0" w:line="240" w:lineRule="auto"/>
              <w:jc w:val="center"/>
              <w:rPr>
                <w:rFonts w:ascii="Times New Roman" w:hAnsi="Times New Roman" w:cs="Times New Roman"/>
                <w:b/>
                <w:lang w:val="uk-UA"/>
              </w:rPr>
            </w:pPr>
            <w:r w:rsidRPr="000F19F3">
              <w:rPr>
                <w:rFonts w:ascii="Times New Roman" w:hAnsi="Times New Roman" w:cs="Times New Roman"/>
                <w:b/>
                <w:lang w:val="uk-UA"/>
              </w:rPr>
              <w:t>2015</w:t>
            </w:r>
          </w:p>
        </w:tc>
      </w:tr>
      <w:tr w:rsidR="00DC7350" w:rsidRPr="000F19F3" w:rsidTr="00DC7350">
        <w:tc>
          <w:tcPr>
            <w:tcW w:w="5868" w:type="dxa"/>
            <w:tcBorders>
              <w:top w:val="single" w:sz="4" w:space="0" w:color="auto"/>
              <w:left w:val="single" w:sz="4" w:space="0" w:color="auto"/>
              <w:bottom w:val="single" w:sz="4" w:space="0" w:color="auto"/>
              <w:right w:val="single" w:sz="4" w:space="0" w:color="auto"/>
            </w:tcBorders>
            <w:hideMark/>
          </w:tcPr>
          <w:p w:rsidR="00DC7350" w:rsidRPr="000F19F3" w:rsidRDefault="00DC7350" w:rsidP="00DC7350">
            <w:pPr>
              <w:spacing w:after="0" w:line="240" w:lineRule="auto"/>
              <w:jc w:val="center"/>
              <w:rPr>
                <w:rFonts w:ascii="Times New Roman" w:hAnsi="Times New Roman" w:cs="Times New Roman"/>
                <w:i/>
                <w:lang w:val="uk-UA"/>
              </w:rPr>
            </w:pPr>
            <w:r w:rsidRPr="000F19F3">
              <w:rPr>
                <w:rFonts w:ascii="Times New Roman" w:hAnsi="Times New Roman" w:cs="Times New Roman"/>
                <w:i/>
                <w:lang w:val="uk-UA"/>
              </w:rPr>
              <w:t>1</w:t>
            </w:r>
          </w:p>
        </w:tc>
        <w:tc>
          <w:tcPr>
            <w:tcW w:w="903" w:type="dxa"/>
            <w:tcBorders>
              <w:top w:val="single" w:sz="4" w:space="0" w:color="auto"/>
              <w:left w:val="single" w:sz="4" w:space="0" w:color="auto"/>
              <w:bottom w:val="single" w:sz="4" w:space="0" w:color="auto"/>
              <w:right w:val="single" w:sz="4" w:space="0" w:color="auto"/>
            </w:tcBorders>
            <w:hideMark/>
          </w:tcPr>
          <w:p w:rsidR="00DC7350" w:rsidRPr="000F19F3" w:rsidRDefault="00DC7350" w:rsidP="00DC7350">
            <w:pPr>
              <w:spacing w:after="0" w:line="240" w:lineRule="auto"/>
              <w:jc w:val="center"/>
              <w:rPr>
                <w:rFonts w:ascii="Times New Roman" w:hAnsi="Times New Roman" w:cs="Times New Roman"/>
                <w:i/>
                <w:lang w:val="uk-UA"/>
              </w:rPr>
            </w:pPr>
            <w:r w:rsidRPr="000F19F3">
              <w:rPr>
                <w:rFonts w:ascii="Times New Roman" w:hAnsi="Times New Roman" w:cs="Times New Roman"/>
                <w:i/>
                <w:lang w:val="uk-UA"/>
              </w:rPr>
              <w:t>2</w:t>
            </w:r>
          </w:p>
        </w:tc>
        <w:tc>
          <w:tcPr>
            <w:tcW w:w="1559" w:type="dxa"/>
            <w:tcBorders>
              <w:top w:val="single" w:sz="4" w:space="0" w:color="auto"/>
              <w:left w:val="single" w:sz="4" w:space="0" w:color="auto"/>
              <w:bottom w:val="single" w:sz="4" w:space="0" w:color="auto"/>
              <w:right w:val="single" w:sz="4" w:space="0" w:color="auto"/>
            </w:tcBorders>
            <w:hideMark/>
          </w:tcPr>
          <w:p w:rsidR="00DC7350" w:rsidRPr="000F19F3" w:rsidRDefault="00DC7350" w:rsidP="00DC7350">
            <w:pPr>
              <w:spacing w:after="0" w:line="240" w:lineRule="auto"/>
              <w:jc w:val="center"/>
              <w:rPr>
                <w:rFonts w:ascii="Times New Roman" w:hAnsi="Times New Roman" w:cs="Times New Roman"/>
                <w:i/>
                <w:lang w:val="uk-UA"/>
              </w:rPr>
            </w:pPr>
            <w:r w:rsidRPr="000F19F3">
              <w:rPr>
                <w:rFonts w:ascii="Times New Roman" w:hAnsi="Times New Roman" w:cs="Times New Roman"/>
                <w:i/>
                <w:lang w:val="uk-UA"/>
              </w:rPr>
              <w:t>3</w:t>
            </w:r>
          </w:p>
        </w:tc>
        <w:tc>
          <w:tcPr>
            <w:tcW w:w="1559" w:type="dxa"/>
            <w:tcBorders>
              <w:top w:val="single" w:sz="4" w:space="0" w:color="auto"/>
              <w:left w:val="single" w:sz="4" w:space="0" w:color="auto"/>
              <w:bottom w:val="single" w:sz="4" w:space="0" w:color="auto"/>
              <w:right w:val="single" w:sz="4" w:space="0" w:color="auto"/>
            </w:tcBorders>
            <w:hideMark/>
          </w:tcPr>
          <w:p w:rsidR="00DC7350" w:rsidRPr="000F19F3" w:rsidRDefault="00DC7350" w:rsidP="00DC7350">
            <w:pPr>
              <w:spacing w:after="0" w:line="240" w:lineRule="auto"/>
              <w:jc w:val="center"/>
              <w:rPr>
                <w:rFonts w:ascii="Times New Roman" w:hAnsi="Times New Roman" w:cs="Times New Roman"/>
                <w:i/>
                <w:lang w:val="uk-UA"/>
              </w:rPr>
            </w:pPr>
            <w:r w:rsidRPr="000F19F3">
              <w:rPr>
                <w:rFonts w:ascii="Times New Roman" w:hAnsi="Times New Roman" w:cs="Times New Roman"/>
                <w:i/>
                <w:lang w:val="uk-UA"/>
              </w:rPr>
              <w:t>4</w:t>
            </w:r>
          </w:p>
        </w:tc>
      </w:tr>
      <w:tr w:rsidR="00DC7350" w:rsidRPr="000F19F3" w:rsidTr="00DC7350">
        <w:tc>
          <w:tcPr>
            <w:tcW w:w="5868" w:type="dxa"/>
            <w:tcBorders>
              <w:top w:val="single" w:sz="4" w:space="0" w:color="auto"/>
              <w:left w:val="single" w:sz="4" w:space="0" w:color="auto"/>
              <w:bottom w:val="single" w:sz="4" w:space="0" w:color="auto"/>
              <w:right w:val="single" w:sz="4" w:space="0" w:color="auto"/>
            </w:tcBorders>
            <w:hideMark/>
          </w:tcPr>
          <w:p w:rsidR="00DC7350" w:rsidRPr="000F19F3" w:rsidRDefault="00DC7350" w:rsidP="00DC7350">
            <w:pPr>
              <w:spacing w:after="0" w:line="240" w:lineRule="auto"/>
              <w:rPr>
                <w:rFonts w:ascii="Times New Roman" w:hAnsi="Times New Roman" w:cs="Times New Roman"/>
                <w:b/>
                <w:lang w:val="uk-UA"/>
              </w:rPr>
            </w:pPr>
            <w:r w:rsidRPr="000F19F3">
              <w:rPr>
                <w:rFonts w:ascii="Times New Roman" w:hAnsi="Times New Roman" w:cs="Times New Roman"/>
                <w:b/>
                <w:lang w:val="uk-UA"/>
              </w:rPr>
              <w:t>Операційна діяльність</w:t>
            </w:r>
          </w:p>
        </w:tc>
        <w:tc>
          <w:tcPr>
            <w:tcW w:w="903"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right"/>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right"/>
              <w:rPr>
                <w:rFonts w:ascii="Times New Roman" w:hAnsi="Times New Roman" w:cs="Times New Roman"/>
                <w:lang w:val="uk-UA"/>
              </w:rPr>
            </w:pPr>
          </w:p>
        </w:tc>
      </w:tr>
      <w:tr w:rsidR="00DC7350" w:rsidRPr="000F19F3" w:rsidTr="00DC7350">
        <w:tc>
          <w:tcPr>
            <w:tcW w:w="5868" w:type="dxa"/>
            <w:tcBorders>
              <w:top w:val="single" w:sz="4" w:space="0" w:color="auto"/>
              <w:left w:val="single" w:sz="4" w:space="0" w:color="auto"/>
              <w:bottom w:val="single" w:sz="4" w:space="0" w:color="auto"/>
              <w:right w:val="single" w:sz="4" w:space="0" w:color="auto"/>
            </w:tcBorders>
            <w:hideMark/>
          </w:tcPr>
          <w:p w:rsidR="00DC7350" w:rsidRPr="000F19F3" w:rsidRDefault="00E308DD" w:rsidP="00E308DD">
            <w:pPr>
              <w:spacing w:after="0" w:line="240" w:lineRule="auto"/>
              <w:rPr>
                <w:rFonts w:ascii="Times New Roman" w:hAnsi="Times New Roman" w:cs="Times New Roman"/>
                <w:lang w:val="uk-UA"/>
              </w:rPr>
            </w:pPr>
            <w:r w:rsidRPr="000F19F3">
              <w:rPr>
                <w:rFonts w:ascii="Times New Roman" w:hAnsi="Times New Roman" w:cs="Times New Roman"/>
                <w:lang w:val="uk-UA"/>
              </w:rPr>
              <w:t>Надходження</w:t>
            </w:r>
            <w:r w:rsidR="00DC7350" w:rsidRPr="000F19F3">
              <w:rPr>
                <w:rFonts w:ascii="Times New Roman" w:hAnsi="Times New Roman" w:cs="Times New Roman"/>
                <w:lang w:val="uk-UA"/>
              </w:rPr>
              <w:t xml:space="preserve"> від реалізації </w:t>
            </w:r>
            <w:r w:rsidRPr="000F19F3">
              <w:rPr>
                <w:rFonts w:ascii="Times New Roman" w:hAnsi="Times New Roman" w:cs="Times New Roman"/>
                <w:lang w:val="uk-UA"/>
              </w:rPr>
              <w:t>товарів, робіт, послуг</w:t>
            </w:r>
          </w:p>
        </w:tc>
        <w:tc>
          <w:tcPr>
            <w:tcW w:w="903"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right"/>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right"/>
              <w:rPr>
                <w:rFonts w:ascii="Times New Roman" w:hAnsi="Times New Roman" w:cs="Times New Roman"/>
                <w:lang w:val="uk-UA"/>
              </w:rPr>
            </w:pPr>
          </w:p>
        </w:tc>
      </w:tr>
      <w:tr w:rsidR="00DC7350" w:rsidRPr="000F19F3" w:rsidTr="00DC7350">
        <w:tc>
          <w:tcPr>
            <w:tcW w:w="5868" w:type="dxa"/>
            <w:tcBorders>
              <w:top w:val="single" w:sz="4" w:space="0" w:color="auto"/>
              <w:left w:val="single" w:sz="4" w:space="0" w:color="auto"/>
              <w:bottom w:val="single" w:sz="4" w:space="0" w:color="auto"/>
              <w:right w:val="single" w:sz="4" w:space="0" w:color="auto"/>
            </w:tcBorders>
            <w:hideMark/>
          </w:tcPr>
          <w:p w:rsidR="00DC7350" w:rsidRPr="000F19F3" w:rsidRDefault="00DC7350" w:rsidP="00DC7350">
            <w:pPr>
              <w:spacing w:after="0" w:line="240" w:lineRule="auto"/>
              <w:rPr>
                <w:rFonts w:ascii="Times New Roman" w:hAnsi="Times New Roman" w:cs="Times New Roman"/>
                <w:lang w:val="uk-UA"/>
              </w:rPr>
            </w:pPr>
            <w:r w:rsidRPr="000F19F3">
              <w:rPr>
                <w:rFonts w:ascii="Times New Roman" w:hAnsi="Times New Roman" w:cs="Times New Roman"/>
                <w:lang w:val="uk-UA"/>
              </w:rPr>
              <w:t>Інші надходження</w:t>
            </w:r>
          </w:p>
        </w:tc>
        <w:tc>
          <w:tcPr>
            <w:tcW w:w="903"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tcPr>
          <w:p w:rsidR="00DC7350" w:rsidRPr="000F19F3" w:rsidRDefault="00765FAA" w:rsidP="00DC7350">
            <w:pPr>
              <w:spacing w:after="0" w:line="240" w:lineRule="auto"/>
              <w:jc w:val="right"/>
              <w:rPr>
                <w:rFonts w:ascii="Times New Roman" w:hAnsi="Times New Roman" w:cs="Times New Roman"/>
                <w:lang w:val="uk-UA"/>
              </w:rPr>
            </w:pPr>
            <w:r w:rsidRPr="000F19F3">
              <w:rPr>
                <w:rFonts w:ascii="Times New Roman" w:hAnsi="Times New Roman" w:cs="Times New Roman"/>
                <w:lang w:val="uk-UA"/>
              </w:rPr>
              <w:t>3099</w:t>
            </w:r>
          </w:p>
        </w:tc>
        <w:tc>
          <w:tcPr>
            <w:tcW w:w="1559"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right"/>
              <w:rPr>
                <w:rFonts w:ascii="Times New Roman" w:hAnsi="Times New Roman" w:cs="Times New Roman"/>
                <w:lang w:val="uk-UA"/>
              </w:rPr>
            </w:pPr>
          </w:p>
        </w:tc>
      </w:tr>
      <w:tr w:rsidR="00DC7350" w:rsidRPr="000F19F3" w:rsidTr="00DC7350">
        <w:tc>
          <w:tcPr>
            <w:tcW w:w="5868" w:type="dxa"/>
            <w:tcBorders>
              <w:top w:val="single" w:sz="4" w:space="0" w:color="auto"/>
              <w:left w:val="single" w:sz="4" w:space="0" w:color="auto"/>
              <w:bottom w:val="single" w:sz="4" w:space="0" w:color="auto"/>
              <w:right w:val="single" w:sz="4" w:space="0" w:color="auto"/>
            </w:tcBorders>
            <w:hideMark/>
          </w:tcPr>
          <w:p w:rsidR="00DC7350" w:rsidRPr="000F19F3" w:rsidRDefault="00DC7350" w:rsidP="00DC7350">
            <w:pPr>
              <w:spacing w:after="0" w:line="240" w:lineRule="auto"/>
              <w:rPr>
                <w:rFonts w:ascii="Times New Roman" w:hAnsi="Times New Roman" w:cs="Times New Roman"/>
                <w:i/>
                <w:lang w:val="uk-UA"/>
              </w:rPr>
            </w:pPr>
            <w:r w:rsidRPr="000F19F3">
              <w:rPr>
                <w:rFonts w:ascii="Times New Roman" w:hAnsi="Times New Roman" w:cs="Times New Roman"/>
                <w:i/>
                <w:lang w:val="uk-UA"/>
              </w:rPr>
              <w:t>Витрачання на оплату:</w:t>
            </w:r>
          </w:p>
        </w:tc>
        <w:tc>
          <w:tcPr>
            <w:tcW w:w="903"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right"/>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right"/>
              <w:rPr>
                <w:rFonts w:ascii="Times New Roman" w:hAnsi="Times New Roman" w:cs="Times New Roman"/>
                <w:lang w:val="uk-UA"/>
              </w:rPr>
            </w:pPr>
          </w:p>
        </w:tc>
      </w:tr>
      <w:tr w:rsidR="00DC7350" w:rsidRPr="000F19F3" w:rsidTr="00DC7350">
        <w:tc>
          <w:tcPr>
            <w:tcW w:w="5868" w:type="dxa"/>
            <w:tcBorders>
              <w:top w:val="single" w:sz="4" w:space="0" w:color="auto"/>
              <w:left w:val="single" w:sz="4" w:space="0" w:color="auto"/>
              <w:bottom w:val="single" w:sz="4" w:space="0" w:color="auto"/>
              <w:right w:val="single" w:sz="4" w:space="0" w:color="auto"/>
            </w:tcBorders>
            <w:hideMark/>
          </w:tcPr>
          <w:p w:rsidR="00DC7350" w:rsidRPr="000F19F3" w:rsidRDefault="00DC7350" w:rsidP="00DC7350">
            <w:pPr>
              <w:spacing w:after="0" w:line="240" w:lineRule="auto"/>
              <w:rPr>
                <w:rFonts w:ascii="Times New Roman" w:hAnsi="Times New Roman" w:cs="Times New Roman"/>
                <w:lang w:val="uk-UA"/>
              </w:rPr>
            </w:pPr>
            <w:r w:rsidRPr="000F19F3">
              <w:rPr>
                <w:rFonts w:ascii="Times New Roman" w:hAnsi="Times New Roman" w:cs="Times New Roman"/>
                <w:lang w:val="uk-UA"/>
              </w:rPr>
              <w:t>товарів, робіт, послуг</w:t>
            </w:r>
          </w:p>
        </w:tc>
        <w:tc>
          <w:tcPr>
            <w:tcW w:w="903"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tcPr>
          <w:p w:rsidR="00DC7350" w:rsidRPr="000F19F3" w:rsidRDefault="006E5B03" w:rsidP="00DC7350">
            <w:pPr>
              <w:spacing w:after="0" w:line="240" w:lineRule="auto"/>
              <w:jc w:val="right"/>
              <w:rPr>
                <w:rFonts w:ascii="Times New Roman" w:hAnsi="Times New Roman" w:cs="Times New Roman"/>
                <w:lang w:val="uk-UA"/>
              </w:rPr>
            </w:pPr>
            <w:r w:rsidRPr="000F19F3">
              <w:rPr>
                <w:rFonts w:ascii="Times New Roman" w:hAnsi="Times New Roman" w:cs="Times New Roman"/>
                <w:lang w:val="uk-UA"/>
              </w:rPr>
              <w:t>(</w:t>
            </w:r>
            <w:r w:rsidR="00765FAA" w:rsidRPr="000F19F3">
              <w:rPr>
                <w:rFonts w:ascii="Times New Roman" w:hAnsi="Times New Roman" w:cs="Times New Roman"/>
                <w:lang w:val="uk-UA"/>
              </w:rPr>
              <w:t>126</w:t>
            </w:r>
            <w:r w:rsidRPr="000F19F3">
              <w:rPr>
                <w:rFonts w:ascii="Times New Roman" w:hAnsi="Times New Roman" w:cs="Times New Roman"/>
                <w:lang w:val="uk-UA"/>
              </w:rPr>
              <w:t>)</w:t>
            </w:r>
          </w:p>
        </w:tc>
        <w:tc>
          <w:tcPr>
            <w:tcW w:w="1559" w:type="dxa"/>
            <w:tcBorders>
              <w:top w:val="single" w:sz="4" w:space="0" w:color="auto"/>
              <w:left w:val="single" w:sz="4" w:space="0" w:color="auto"/>
              <w:bottom w:val="single" w:sz="4" w:space="0" w:color="auto"/>
              <w:right w:val="single" w:sz="4" w:space="0" w:color="auto"/>
            </w:tcBorders>
          </w:tcPr>
          <w:p w:rsidR="00DC7350" w:rsidRPr="000F19F3" w:rsidRDefault="006E5B03" w:rsidP="00DC7350">
            <w:pPr>
              <w:spacing w:after="0" w:line="240" w:lineRule="auto"/>
              <w:jc w:val="right"/>
              <w:rPr>
                <w:rFonts w:ascii="Times New Roman" w:hAnsi="Times New Roman" w:cs="Times New Roman"/>
                <w:lang w:val="uk-UA"/>
              </w:rPr>
            </w:pPr>
            <w:r w:rsidRPr="000F19F3">
              <w:rPr>
                <w:rFonts w:ascii="Times New Roman" w:hAnsi="Times New Roman" w:cs="Times New Roman"/>
                <w:lang w:val="uk-UA"/>
              </w:rPr>
              <w:t>(</w:t>
            </w:r>
            <w:r w:rsidR="00765FAA" w:rsidRPr="000F19F3">
              <w:rPr>
                <w:rFonts w:ascii="Times New Roman" w:hAnsi="Times New Roman" w:cs="Times New Roman"/>
                <w:lang w:val="uk-UA"/>
              </w:rPr>
              <w:t>7098</w:t>
            </w:r>
            <w:r w:rsidRPr="000F19F3">
              <w:rPr>
                <w:rFonts w:ascii="Times New Roman" w:hAnsi="Times New Roman" w:cs="Times New Roman"/>
                <w:lang w:val="uk-UA"/>
              </w:rPr>
              <w:t>)</w:t>
            </w:r>
          </w:p>
        </w:tc>
      </w:tr>
      <w:tr w:rsidR="00DC7350" w:rsidRPr="000F19F3" w:rsidTr="00DC7350">
        <w:tc>
          <w:tcPr>
            <w:tcW w:w="5868" w:type="dxa"/>
            <w:tcBorders>
              <w:top w:val="single" w:sz="4" w:space="0" w:color="auto"/>
              <w:left w:val="single" w:sz="4" w:space="0" w:color="auto"/>
              <w:bottom w:val="single" w:sz="4" w:space="0" w:color="auto"/>
              <w:right w:val="single" w:sz="4" w:space="0" w:color="auto"/>
            </w:tcBorders>
            <w:hideMark/>
          </w:tcPr>
          <w:p w:rsidR="00DC7350" w:rsidRPr="000F19F3" w:rsidRDefault="00DC7350" w:rsidP="00DC7350">
            <w:pPr>
              <w:spacing w:after="0" w:line="240" w:lineRule="auto"/>
              <w:rPr>
                <w:rFonts w:ascii="Times New Roman" w:hAnsi="Times New Roman" w:cs="Times New Roman"/>
                <w:lang w:val="uk-UA"/>
              </w:rPr>
            </w:pPr>
            <w:r w:rsidRPr="000F19F3">
              <w:rPr>
                <w:rFonts w:ascii="Times New Roman" w:hAnsi="Times New Roman" w:cs="Times New Roman"/>
                <w:lang w:val="uk-UA"/>
              </w:rPr>
              <w:t>праці</w:t>
            </w:r>
          </w:p>
        </w:tc>
        <w:tc>
          <w:tcPr>
            <w:tcW w:w="903"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tcPr>
          <w:p w:rsidR="00DC7350" w:rsidRPr="000F19F3" w:rsidRDefault="006E5B03" w:rsidP="00DC7350">
            <w:pPr>
              <w:spacing w:after="0" w:line="240" w:lineRule="auto"/>
              <w:jc w:val="right"/>
              <w:rPr>
                <w:rFonts w:ascii="Times New Roman" w:hAnsi="Times New Roman" w:cs="Times New Roman"/>
                <w:lang w:val="uk-UA"/>
              </w:rPr>
            </w:pPr>
            <w:r w:rsidRPr="000F19F3">
              <w:rPr>
                <w:rFonts w:ascii="Times New Roman" w:hAnsi="Times New Roman" w:cs="Times New Roman"/>
                <w:lang w:val="uk-UA"/>
              </w:rPr>
              <w:t>(</w:t>
            </w:r>
            <w:r w:rsidR="00765FAA" w:rsidRPr="000F19F3">
              <w:rPr>
                <w:rFonts w:ascii="Times New Roman" w:hAnsi="Times New Roman" w:cs="Times New Roman"/>
                <w:lang w:val="uk-UA"/>
              </w:rPr>
              <w:t>120</w:t>
            </w:r>
            <w:r w:rsidRPr="000F19F3">
              <w:rPr>
                <w:rFonts w:ascii="Times New Roman" w:hAnsi="Times New Roman" w:cs="Times New Roman"/>
                <w:lang w:val="uk-UA"/>
              </w:rPr>
              <w:t>)</w:t>
            </w:r>
          </w:p>
        </w:tc>
        <w:tc>
          <w:tcPr>
            <w:tcW w:w="1559" w:type="dxa"/>
            <w:tcBorders>
              <w:top w:val="single" w:sz="4" w:space="0" w:color="auto"/>
              <w:left w:val="single" w:sz="4" w:space="0" w:color="auto"/>
              <w:bottom w:val="single" w:sz="4" w:space="0" w:color="auto"/>
              <w:right w:val="single" w:sz="4" w:space="0" w:color="auto"/>
            </w:tcBorders>
          </w:tcPr>
          <w:p w:rsidR="00DC7350" w:rsidRPr="000F19F3" w:rsidRDefault="006E5B03" w:rsidP="00DC7350">
            <w:pPr>
              <w:spacing w:after="0" w:line="240" w:lineRule="auto"/>
              <w:jc w:val="right"/>
              <w:rPr>
                <w:rFonts w:ascii="Times New Roman" w:hAnsi="Times New Roman" w:cs="Times New Roman"/>
                <w:lang w:val="uk-UA"/>
              </w:rPr>
            </w:pPr>
            <w:r w:rsidRPr="000F19F3">
              <w:rPr>
                <w:rFonts w:ascii="Times New Roman" w:hAnsi="Times New Roman" w:cs="Times New Roman"/>
                <w:lang w:val="uk-UA"/>
              </w:rPr>
              <w:t>(</w:t>
            </w:r>
            <w:r w:rsidR="00765FAA" w:rsidRPr="000F19F3">
              <w:rPr>
                <w:rFonts w:ascii="Times New Roman" w:hAnsi="Times New Roman" w:cs="Times New Roman"/>
                <w:lang w:val="uk-UA"/>
              </w:rPr>
              <w:t>168</w:t>
            </w:r>
            <w:r w:rsidRPr="000F19F3">
              <w:rPr>
                <w:rFonts w:ascii="Times New Roman" w:hAnsi="Times New Roman" w:cs="Times New Roman"/>
                <w:lang w:val="uk-UA"/>
              </w:rPr>
              <w:t>)</w:t>
            </w:r>
          </w:p>
        </w:tc>
      </w:tr>
      <w:tr w:rsidR="00DC7350" w:rsidRPr="000F19F3" w:rsidTr="00DC7350">
        <w:tc>
          <w:tcPr>
            <w:tcW w:w="5868" w:type="dxa"/>
            <w:tcBorders>
              <w:top w:val="single" w:sz="4" w:space="0" w:color="auto"/>
              <w:left w:val="single" w:sz="4" w:space="0" w:color="auto"/>
              <w:bottom w:val="single" w:sz="4" w:space="0" w:color="auto"/>
              <w:right w:val="single" w:sz="4" w:space="0" w:color="auto"/>
            </w:tcBorders>
            <w:hideMark/>
          </w:tcPr>
          <w:p w:rsidR="00DC7350" w:rsidRPr="000F19F3" w:rsidRDefault="00DC7350" w:rsidP="00DC7350">
            <w:pPr>
              <w:spacing w:after="0" w:line="240" w:lineRule="auto"/>
              <w:rPr>
                <w:rFonts w:ascii="Times New Roman" w:hAnsi="Times New Roman" w:cs="Times New Roman"/>
                <w:lang w:val="uk-UA"/>
              </w:rPr>
            </w:pPr>
            <w:r w:rsidRPr="000F19F3">
              <w:rPr>
                <w:rFonts w:ascii="Times New Roman" w:hAnsi="Times New Roman" w:cs="Times New Roman"/>
                <w:lang w:val="uk-UA"/>
              </w:rPr>
              <w:t>відрахувань на соціальні заходи</w:t>
            </w:r>
          </w:p>
        </w:tc>
        <w:tc>
          <w:tcPr>
            <w:tcW w:w="903"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tcPr>
          <w:p w:rsidR="00DC7350" w:rsidRPr="000F19F3" w:rsidRDefault="006E5B03" w:rsidP="00DC7350">
            <w:pPr>
              <w:spacing w:after="0" w:line="240" w:lineRule="auto"/>
              <w:jc w:val="right"/>
              <w:rPr>
                <w:rFonts w:ascii="Times New Roman" w:hAnsi="Times New Roman" w:cs="Times New Roman"/>
                <w:lang w:val="uk-UA"/>
              </w:rPr>
            </w:pPr>
            <w:r w:rsidRPr="000F19F3">
              <w:rPr>
                <w:rFonts w:ascii="Times New Roman" w:hAnsi="Times New Roman" w:cs="Times New Roman"/>
                <w:lang w:val="uk-UA"/>
              </w:rPr>
              <w:t>(</w:t>
            </w:r>
            <w:r w:rsidR="00765FAA" w:rsidRPr="000F19F3">
              <w:rPr>
                <w:rFonts w:ascii="Times New Roman" w:hAnsi="Times New Roman" w:cs="Times New Roman"/>
                <w:lang w:val="uk-UA"/>
              </w:rPr>
              <w:t>36</w:t>
            </w:r>
            <w:r w:rsidRPr="000F19F3">
              <w:rPr>
                <w:rFonts w:ascii="Times New Roman" w:hAnsi="Times New Roman" w:cs="Times New Roman"/>
                <w:lang w:val="uk-UA"/>
              </w:rPr>
              <w:t>)</w:t>
            </w:r>
          </w:p>
        </w:tc>
        <w:tc>
          <w:tcPr>
            <w:tcW w:w="1559" w:type="dxa"/>
            <w:tcBorders>
              <w:top w:val="single" w:sz="4" w:space="0" w:color="auto"/>
              <w:left w:val="single" w:sz="4" w:space="0" w:color="auto"/>
              <w:bottom w:val="single" w:sz="4" w:space="0" w:color="auto"/>
              <w:right w:val="single" w:sz="4" w:space="0" w:color="auto"/>
            </w:tcBorders>
          </w:tcPr>
          <w:p w:rsidR="00DC7350" w:rsidRPr="000F19F3" w:rsidRDefault="006E5B03" w:rsidP="00DC7350">
            <w:pPr>
              <w:spacing w:after="0" w:line="240" w:lineRule="auto"/>
              <w:jc w:val="right"/>
              <w:rPr>
                <w:rFonts w:ascii="Times New Roman" w:hAnsi="Times New Roman" w:cs="Times New Roman"/>
                <w:lang w:val="uk-UA"/>
              </w:rPr>
            </w:pPr>
            <w:r w:rsidRPr="000F19F3">
              <w:rPr>
                <w:rFonts w:ascii="Times New Roman" w:hAnsi="Times New Roman" w:cs="Times New Roman"/>
                <w:lang w:val="uk-UA"/>
              </w:rPr>
              <w:t>(</w:t>
            </w:r>
            <w:r w:rsidR="00765FAA" w:rsidRPr="000F19F3">
              <w:rPr>
                <w:rFonts w:ascii="Times New Roman" w:hAnsi="Times New Roman" w:cs="Times New Roman"/>
                <w:lang w:val="uk-UA"/>
              </w:rPr>
              <w:t>85</w:t>
            </w:r>
            <w:r w:rsidRPr="000F19F3">
              <w:rPr>
                <w:rFonts w:ascii="Times New Roman" w:hAnsi="Times New Roman" w:cs="Times New Roman"/>
                <w:lang w:val="uk-UA"/>
              </w:rPr>
              <w:t>)</w:t>
            </w:r>
          </w:p>
        </w:tc>
      </w:tr>
      <w:tr w:rsidR="00DC7350" w:rsidRPr="000F19F3" w:rsidTr="00DC7350">
        <w:tc>
          <w:tcPr>
            <w:tcW w:w="5868" w:type="dxa"/>
            <w:tcBorders>
              <w:top w:val="single" w:sz="4" w:space="0" w:color="auto"/>
              <w:left w:val="single" w:sz="4" w:space="0" w:color="auto"/>
              <w:bottom w:val="single" w:sz="4" w:space="0" w:color="auto"/>
              <w:right w:val="single" w:sz="4" w:space="0" w:color="auto"/>
            </w:tcBorders>
            <w:hideMark/>
          </w:tcPr>
          <w:p w:rsidR="00DC7350" w:rsidRPr="000F19F3" w:rsidRDefault="00DC7350" w:rsidP="00DC7350">
            <w:pPr>
              <w:spacing w:after="0" w:line="240" w:lineRule="auto"/>
              <w:rPr>
                <w:rFonts w:ascii="Times New Roman" w:hAnsi="Times New Roman" w:cs="Times New Roman"/>
                <w:lang w:val="uk-UA"/>
              </w:rPr>
            </w:pPr>
            <w:r w:rsidRPr="000F19F3">
              <w:rPr>
                <w:rFonts w:ascii="Times New Roman" w:hAnsi="Times New Roman" w:cs="Times New Roman"/>
                <w:lang w:val="uk-UA"/>
              </w:rPr>
              <w:t xml:space="preserve">зобов'язань з податків та зборів </w:t>
            </w:r>
          </w:p>
        </w:tc>
        <w:tc>
          <w:tcPr>
            <w:tcW w:w="903"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tcPr>
          <w:p w:rsidR="00DC7350" w:rsidRPr="000F19F3" w:rsidRDefault="006E5B03" w:rsidP="00DC7350">
            <w:pPr>
              <w:spacing w:after="0" w:line="240" w:lineRule="auto"/>
              <w:jc w:val="right"/>
              <w:rPr>
                <w:rFonts w:ascii="Times New Roman" w:hAnsi="Times New Roman" w:cs="Times New Roman"/>
                <w:lang w:val="uk-UA"/>
              </w:rPr>
            </w:pPr>
            <w:r w:rsidRPr="000F19F3">
              <w:rPr>
                <w:rFonts w:ascii="Times New Roman" w:hAnsi="Times New Roman" w:cs="Times New Roman"/>
                <w:lang w:val="uk-UA"/>
              </w:rPr>
              <w:t>(</w:t>
            </w:r>
            <w:r w:rsidR="00765FAA" w:rsidRPr="000F19F3">
              <w:rPr>
                <w:rFonts w:ascii="Times New Roman" w:hAnsi="Times New Roman" w:cs="Times New Roman"/>
                <w:lang w:val="uk-UA"/>
              </w:rPr>
              <w:t>30</w:t>
            </w:r>
            <w:r w:rsidRPr="000F19F3">
              <w:rPr>
                <w:rFonts w:ascii="Times New Roman" w:hAnsi="Times New Roman" w:cs="Times New Roman"/>
                <w:lang w:val="uk-UA"/>
              </w:rPr>
              <w:t>)</w:t>
            </w:r>
          </w:p>
        </w:tc>
        <w:tc>
          <w:tcPr>
            <w:tcW w:w="1559" w:type="dxa"/>
            <w:tcBorders>
              <w:top w:val="single" w:sz="4" w:space="0" w:color="auto"/>
              <w:left w:val="single" w:sz="4" w:space="0" w:color="auto"/>
              <w:bottom w:val="single" w:sz="4" w:space="0" w:color="auto"/>
              <w:right w:val="single" w:sz="4" w:space="0" w:color="auto"/>
            </w:tcBorders>
          </w:tcPr>
          <w:p w:rsidR="00DC7350" w:rsidRPr="000F19F3" w:rsidRDefault="006E5B03" w:rsidP="00DC7350">
            <w:pPr>
              <w:spacing w:after="0" w:line="240" w:lineRule="auto"/>
              <w:jc w:val="right"/>
              <w:rPr>
                <w:rFonts w:ascii="Times New Roman" w:hAnsi="Times New Roman" w:cs="Times New Roman"/>
                <w:lang w:val="uk-UA"/>
              </w:rPr>
            </w:pPr>
            <w:r w:rsidRPr="000F19F3">
              <w:rPr>
                <w:rFonts w:ascii="Times New Roman" w:hAnsi="Times New Roman" w:cs="Times New Roman"/>
                <w:lang w:val="uk-UA"/>
              </w:rPr>
              <w:t>(</w:t>
            </w:r>
            <w:r w:rsidR="00765FAA" w:rsidRPr="000F19F3">
              <w:rPr>
                <w:rFonts w:ascii="Times New Roman" w:hAnsi="Times New Roman" w:cs="Times New Roman"/>
                <w:lang w:val="uk-UA"/>
              </w:rPr>
              <w:t>263</w:t>
            </w:r>
            <w:r w:rsidRPr="000F19F3">
              <w:rPr>
                <w:rFonts w:ascii="Times New Roman" w:hAnsi="Times New Roman" w:cs="Times New Roman"/>
                <w:lang w:val="uk-UA"/>
              </w:rPr>
              <w:t>)</w:t>
            </w:r>
          </w:p>
        </w:tc>
      </w:tr>
      <w:tr w:rsidR="00DC7350" w:rsidRPr="000F19F3" w:rsidTr="00DC7350">
        <w:tc>
          <w:tcPr>
            <w:tcW w:w="5868" w:type="dxa"/>
            <w:tcBorders>
              <w:top w:val="single" w:sz="4" w:space="0" w:color="auto"/>
              <w:left w:val="single" w:sz="4" w:space="0" w:color="auto"/>
              <w:bottom w:val="single" w:sz="4" w:space="0" w:color="auto"/>
              <w:right w:val="single" w:sz="4" w:space="0" w:color="auto"/>
            </w:tcBorders>
            <w:hideMark/>
          </w:tcPr>
          <w:p w:rsidR="00DC7350" w:rsidRPr="000F19F3" w:rsidRDefault="00DC7350" w:rsidP="00DC7350">
            <w:pPr>
              <w:spacing w:after="0" w:line="240" w:lineRule="auto"/>
              <w:rPr>
                <w:rFonts w:ascii="Times New Roman" w:hAnsi="Times New Roman" w:cs="Times New Roman"/>
                <w:lang w:val="uk-UA"/>
              </w:rPr>
            </w:pPr>
            <w:r w:rsidRPr="000F19F3">
              <w:rPr>
                <w:rFonts w:ascii="Times New Roman" w:hAnsi="Times New Roman" w:cs="Times New Roman"/>
                <w:lang w:val="uk-UA"/>
              </w:rPr>
              <w:t>зобов'язань з податку на прибуток</w:t>
            </w:r>
          </w:p>
        </w:tc>
        <w:tc>
          <w:tcPr>
            <w:tcW w:w="903"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right"/>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tcPr>
          <w:p w:rsidR="00DC7350" w:rsidRPr="000F19F3" w:rsidRDefault="006E5B03" w:rsidP="00DC7350">
            <w:pPr>
              <w:spacing w:after="0" w:line="240" w:lineRule="auto"/>
              <w:jc w:val="right"/>
              <w:rPr>
                <w:rFonts w:ascii="Times New Roman" w:hAnsi="Times New Roman" w:cs="Times New Roman"/>
                <w:lang w:val="uk-UA"/>
              </w:rPr>
            </w:pPr>
            <w:r w:rsidRPr="000F19F3">
              <w:rPr>
                <w:rFonts w:ascii="Times New Roman" w:hAnsi="Times New Roman" w:cs="Times New Roman"/>
                <w:lang w:val="uk-UA"/>
              </w:rPr>
              <w:t>(</w:t>
            </w:r>
            <w:r w:rsidR="00765FAA" w:rsidRPr="000F19F3">
              <w:rPr>
                <w:rFonts w:ascii="Times New Roman" w:hAnsi="Times New Roman" w:cs="Times New Roman"/>
                <w:lang w:val="uk-UA"/>
              </w:rPr>
              <w:t>52</w:t>
            </w:r>
            <w:r w:rsidRPr="000F19F3">
              <w:rPr>
                <w:rFonts w:ascii="Times New Roman" w:hAnsi="Times New Roman" w:cs="Times New Roman"/>
                <w:lang w:val="uk-UA"/>
              </w:rPr>
              <w:t>)</w:t>
            </w:r>
          </w:p>
        </w:tc>
      </w:tr>
      <w:tr w:rsidR="00DC7350" w:rsidRPr="000F19F3" w:rsidTr="00DC7350">
        <w:tc>
          <w:tcPr>
            <w:tcW w:w="5868" w:type="dxa"/>
            <w:tcBorders>
              <w:top w:val="single" w:sz="4" w:space="0" w:color="auto"/>
              <w:left w:val="single" w:sz="4" w:space="0" w:color="auto"/>
              <w:bottom w:val="single" w:sz="4" w:space="0" w:color="auto"/>
              <w:right w:val="single" w:sz="4" w:space="0" w:color="auto"/>
            </w:tcBorders>
            <w:hideMark/>
          </w:tcPr>
          <w:p w:rsidR="00DC7350" w:rsidRPr="000F19F3" w:rsidRDefault="00DC7350" w:rsidP="00DC7350">
            <w:pPr>
              <w:spacing w:after="0" w:line="240" w:lineRule="auto"/>
              <w:rPr>
                <w:rFonts w:ascii="Times New Roman" w:hAnsi="Times New Roman" w:cs="Times New Roman"/>
                <w:lang w:val="uk-UA"/>
              </w:rPr>
            </w:pPr>
            <w:r w:rsidRPr="000F19F3">
              <w:rPr>
                <w:rFonts w:ascii="Times New Roman" w:hAnsi="Times New Roman" w:cs="Times New Roman"/>
                <w:lang w:val="uk-UA"/>
              </w:rPr>
              <w:t>зобов'язань з інших податків</w:t>
            </w:r>
          </w:p>
        </w:tc>
        <w:tc>
          <w:tcPr>
            <w:tcW w:w="903"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tcPr>
          <w:p w:rsidR="00DC7350" w:rsidRPr="000F19F3" w:rsidRDefault="006E5B03" w:rsidP="00DC7350">
            <w:pPr>
              <w:spacing w:after="0" w:line="240" w:lineRule="auto"/>
              <w:jc w:val="right"/>
              <w:rPr>
                <w:rFonts w:ascii="Times New Roman" w:hAnsi="Times New Roman" w:cs="Times New Roman"/>
                <w:lang w:val="uk-UA"/>
              </w:rPr>
            </w:pPr>
            <w:r w:rsidRPr="000F19F3">
              <w:rPr>
                <w:rFonts w:ascii="Times New Roman" w:hAnsi="Times New Roman" w:cs="Times New Roman"/>
                <w:lang w:val="uk-UA"/>
              </w:rPr>
              <w:t>(</w:t>
            </w:r>
            <w:r w:rsidR="00765FAA" w:rsidRPr="000F19F3">
              <w:rPr>
                <w:rFonts w:ascii="Times New Roman" w:hAnsi="Times New Roman" w:cs="Times New Roman"/>
                <w:lang w:val="uk-UA"/>
              </w:rPr>
              <w:t>30</w:t>
            </w:r>
            <w:r w:rsidRPr="000F19F3">
              <w:rPr>
                <w:rFonts w:ascii="Times New Roman" w:hAnsi="Times New Roman" w:cs="Times New Roman"/>
                <w:lang w:val="uk-UA"/>
              </w:rPr>
              <w:t>)</w:t>
            </w:r>
          </w:p>
        </w:tc>
        <w:tc>
          <w:tcPr>
            <w:tcW w:w="1559" w:type="dxa"/>
            <w:tcBorders>
              <w:top w:val="single" w:sz="4" w:space="0" w:color="auto"/>
              <w:left w:val="single" w:sz="4" w:space="0" w:color="auto"/>
              <w:bottom w:val="single" w:sz="4" w:space="0" w:color="auto"/>
              <w:right w:val="single" w:sz="4" w:space="0" w:color="auto"/>
            </w:tcBorders>
          </w:tcPr>
          <w:p w:rsidR="00DC7350" w:rsidRPr="000F19F3" w:rsidRDefault="006E5B03" w:rsidP="00DC7350">
            <w:pPr>
              <w:spacing w:after="0" w:line="240" w:lineRule="auto"/>
              <w:jc w:val="right"/>
              <w:rPr>
                <w:rFonts w:ascii="Times New Roman" w:hAnsi="Times New Roman" w:cs="Times New Roman"/>
                <w:lang w:val="uk-UA"/>
              </w:rPr>
            </w:pPr>
            <w:r w:rsidRPr="000F19F3">
              <w:rPr>
                <w:rFonts w:ascii="Times New Roman" w:hAnsi="Times New Roman" w:cs="Times New Roman"/>
                <w:lang w:val="uk-UA"/>
              </w:rPr>
              <w:t>(</w:t>
            </w:r>
            <w:r w:rsidR="00765FAA" w:rsidRPr="000F19F3">
              <w:rPr>
                <w:rFonts w:ascii="Times New Roman" w:hAnsi="Times New Roman" w:cs="Times New Roman"/>
                <w:lang w:val="uk-UA"/>
              </w:rPr>
              <w:t>211</w:t>
            </w:r>
            <w:r w:rsidRPr="000F19F3">
              <w:rPr>
                <w:rFonts w:ascii="Times New Roman" w:hAnsi="Times New Roman" w:cs="Times New Roman"/>
                <w:lang w:val="uk-UA"/>
              </w:rPr>
              <w:t>)</w:t>
            </w:r>
          </w:p>
        </w:tc>
      </w:tr>
      <w:tr w:rsidR="00DC7350" w:rsidRPr="000F19F3" w:rsidTr="00DC7350">
        <w:tc>
          <w:tcPr>
            <w:tcW w:w="5868" w:type="dxa"/>
            <w:tcBorders>
              <w:top w:val="single" w:sz="4" w:space="0" w:color="auto"/>
              <w:left w:val="single" w:sz="4" w:space="0" w:color="auto"/>
              <w:bottom w:val="single" w:sz="4" w:space="0" w:color="auto"/>
              <w:right w:val="single" w:sz="4" w:space="0" w:color="auto"/>
            </w:tcBorders>
            <w:hideMark/>
          </w:tcPr>
          <w:p w:rsidR="00DC7350" w:rsidRPr="000F19F3" w:rsidRDefault="00DC7350" w:rsidP="00DC7350">
            <w:pPr>
              <w:spacing w:after="0" w:line="240" w:lineRule="auto"/>
              <w:rPr>
                <w:rFonts w:ascii="Times New Roman" w:hAnsi="Times New Roman" w:cs="Times New Roman"/>
                <w:lang w:val="uk-UA"/>
              </w:rPr>
            </w:pPr>
            <w:r w:rsidRPr="000F19F3">
              <w:rPr>
                <w:rFonts w:ascii="Times New Roman" w:hAnsi="Times New Roman" w:cs="Times New Roman"/>
                <w:lang w:val="uk-UA"/>
              </w:rPr>
              <w:t>повернення авансів</w:t>
            </w:r>
          </w:p>
        </w:tc>
        <w:tc>
          <w:tcPr>
            <w:tcW w:w="903"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tcPr>
          <w:p w:rsidR="00DC7350" w:rsidRPr="000F19F3" w:rsidRDefault="006E5B03" w:rsidP="00DC7350">
            <w:pPr>
              <w:spacing w:after="0" w:line="240" w:lineRule="auto"/>
              <w:jc w:val="right"/>
              <w:rPr>
                <w:rFonts w:ascii="Times New Roman" w:hAnsi="Times New Roman" w:cs="Times New Roman"/>
                <w:lang w:val="uk-UA"/>
              </w:rPr>
            </w:pPr>
            <w:r w:rsidRPr="000F19F3">
              <w:rPr>
                <w:rFonts w:ascii="Times New Roman" w:hAnsi="Times New Roman" w:cs="Times New Roman"/>
                <w:lang w:val="uk-UA"/>
              </w:rPr>
              <w:t>(</w:t>
            </w:r>
            <w:r w:rsidR="00765FAA" w:rsidRPr="000F19F3">
              <w:rPr>
                <w:rFonts w:ascii="Times New Roman" w:hAnsi="Times New Roman" w:cs="Times New Roman"/>
                <w:lang w:val="uk-UA"/>
              </w:rPr>
              <w:t>9217</w:t>
            </w:r>
            <w:r w:rsidRPr="000F19F3">
              <w:rPr>
                <w:rFonts w:ascii="Times New Roman" w:hAnsi="Times New Roman" w:cs="Times New Roman"/>
                <w:lang w:val="uk-UA"/>
              </w:rPr>
              <w:t>)</w:t>
            </w:r>
          </w:p>
        </w:tc>
        <w:tc>
          <w:tcPr>
            <w:tcW w:w="1559" w:type="dxa"/>
            <w:tcBorders>
              <w:top w:val="single" w:sz="4" w:space="0" w:color="auto"/>
              <w:left w:val="single" w:sz="4" w:space="0" w:color="auto"/>
              <w:bottom w:val="single" w:sz="4" w:space="0" w:color="auto"/>
              <w:right w:val="single" w:sz="4" w:space="0" w:color="auto"/>
            </w:tcBorders>
          </w:tcPr>
          <w:p w:rsidR="00DC7350" w:rsidRPr="000F19F3" w:rsidRDefault="006E5B03" w:rsidP="00DC7350">
            <w:pPr>
              <w:spacing w:after="0" w:line="240" w:lineRule="auto"/>
              <w:jc w:val="right"/>
              <w:rPr>
                <w:rFonts w:ascii="Times New Roman" w:hAnsi="Times New Roman" w:cs="Times New Roman"/>
                <w:lang w:val="uk-UA"/>
              </w:rPr>
            </w:pPr>
            <w:r w:rsidRPr="000F19F3">
              <w:rPr>
                <w:rFonts w:ascii="Times New Roman" w:hAnsi="Times New Roman" w:cs="Times New Roman"/>
                <w:lang w:val="uk-UA"/>
              </w:rPr>
              <w:t>(</w:t>
            </w:r>
            <w:r w:rsidR="00765FAA" w:rsidRPr="000F19F3">
              <w:rPr>
                <w:rFonts w:ascii="Times New Roman" w:hAnsi="Times New Roman" w:cs="Times New Roman"/>
                <w:lang w:val="uk-UA"/>
              </w:rPr>
              <w:t>5507</w:t>
            </w:r>
            <w:r w:rsidRPr="000F19F3">
              <w:rPr>
                <w:rFonts w:ascii="Times New Roman" w:hAnsi="Times New Roman" w:cs="Times New Roman"/>
                <w:lang w:val="uk-UA"/>
              </w:rPr>
              <w:t>)</w:t>
            </w:r>
          </w:p>
        </w:tc>
      </w:tr>
      <w:tr w:rsidR="00DC7350" w:rsidRPr="000F19F3" w:rsidTr="00DC7350">
        <w:tc>
          <w:tcPr>
            <w:tcW w:w="5868" w:type="dxa"/>
            <w:tcBorders>
              <w:top w:val="single" w:sz="4" w:space="0" w:color="auto"/>
              <w:left w:val="single" w:sz="4" w:space="0" w:color="auto"/>
              <w:bottom w:val="single" w:sz="4" w:space="0" w:color="auto"/>
              <w:right w:val="single" w:sz="4" w:space="0" w:color="auto"/>
            </w:tcBorders>
            <w:hideMark/>
          </w:tcPr>
          <w:p w:rsidR="00DC7350" w:rsidRPr="000F19F3" w:rsidRDefault="00DC7350" w:rsidP="00DC7350">
            <w:pPr>
              <w:spacing w:after="0" w:line="240" w:lineRule="auto"/>
              <w:rPr>
                <w:rFonts w:ascii="Times New Roman" w:hAnsi="Times New Roman" w:cs="Times New Roman"/>
                <w:lang w:val="uk-UA"/>
              </w:rPr>
            </w:pPr>
            <w:r w:rsidRPr="000F19F3">
              <w:rPr>
                <w:rFonts w:ascii="Times New Roman" w:hAnsi="Times New Roman" w:cs="Times New Roman"/>
                <w:lang w:val="uk-UA"/>
              </w:rPr>
              <w:t>на надання позик</w:t>
            </w:r>
          </w:p>
        </w:tc>
        <w:tc>
          <w:tcPr>
            <w:tcW w:w="903"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right"/>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right"/>
              <w:rPr>
                <w:rFonts w:ascii="Times New Roman" w:hAnsi="Times New Roman" w:cs="Times New Roman"/>
                <w:lang w:val="uk-UA"/>
              </w:rPr>
            </w:pPr>
          </w:p>
        </w:tc>
      </w:tr>
      <w:tr w:rsidR="00DC7350" w:rsidRPr="000F19F3" w:rsidTr="00DC7350">
        <w:tc>
          <w:tcPr>
            <w:tcW w:w="5868" w:type="dxa"/>
            <w:tcBorders>
              <w:top w:val="single" w:sz="4" w:space="0" w:color="auto"/>
              <w:left w:val="single" w:sz="4" w:space="0" w:color="auto"/>
              <w:bottom w:val="single" w:sz="4" w:space="0" w:color="auto"/>
              <w:right w:val="single" w:sz="4" w:space="0" w:color="auto"/>
            </w:tcBorders>
            <w:hideMark/>
          </w:tcPr>
          <w:p w:rsidR="00DC7350" w:rsidRPr="000F19F3" w:rsidRDefault="00DC7350" w:rsidP="00DC7350">
            <w:pPr>
              <w:spacing w:after="0" w:line="240" w:lineRule="auto"/>
              <w:rPr>
                <w:rFonts w:ascii="Times New Roman" w:hAnsi="Times New Roman" w:cs="Times New Roman"/>
                <w:lang w:val="uk-UA"/>
              </w:rPr>
            </w:pPr>
            <w:r w:rsidRPr="000F19F3">
              <w:rPr>
                <w:rFonts w:ascii="Times New Roman" w:hAnsi="Times New Roman" w:cs="Times New Roman"/>
                <w:lang w:val="uk-UA"/>
              </w:rPr>
              <w:t>інші витрачання</w:t>
            </w:r>
          </w:p>
        </w:tc>
        <w:tc>
          <w:tcPr>
            <w:tcW w:w="903"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tcPr>
          <w:p w:rsidR="00DC7350" w:rsidRPr="000F19F3" w:rsidRDefault="006E5B03" w:rsidP="00DC7350">
            <w:pPr>
              <w:spacing w:after="0" w:line="240" w:lineRule="auto"/>
              <w:jc w:val="right"/>
              <w:rPr>
                <w:rFonts w:ascii="Times New Roman" w:hAnsi="Times New Roman" w:cs="Times New Roman"/>
                <w:lang w:val="uk-UA"/>
              </w:rPr>
            </w:pPr>
            <w:r w:rsidRPr="000F19F3">
              <w:rPr>
                <w:rFonts w:ascii="Times New Roman" w:hAnsi="Times New Roman" w:cs="Times New Roman"/>
                <w:lang w:val="uk-UA"/>
              </w:rPr>
              <w:t>(</w:t>
            </w:r>
            <w:r w:rsidR="00765FAA" w:rsidRPr="000F19F3">
              <w:rPr>
                <w:rFonts w:ascii="Times New Roman" w:hAnsi="Times New Roman" w:cs="Times New Roman"/>
                <w:lang w:val="uk-UA"/>
              </w:rPr>
              <w:t>53</w:t>
            </w:r>
            <w:r w:rsidRPr="000F19F3">
              <w:rPr>
                <w:rFonts w:ascii="Times New Roman" w:hAnsi="Times New Roman" w:cs="Times New Roman"/>
                <w:lang w:val="uk-UA"/>
              </w:rPr>
              <w:t>)</w:t>
            </w:r>
          </w:p>
        </w:tc>
        <w:tc>
          <w:tcPr>
            <w:tcW w:w="1559" w:type="dxa"/>
            <w:tcBorders>
              <w:top w:val="single" w:sz="4" w:space="0" w:color="auto"/>
              <w:left w:val="single" w:sz="4" w:space="0" w:color="auto"/>
              <w:bottom w:val="single" w:sz="4" w:space="0" w:color="auto"/>
              <w:right w:val="single" w:sz="4" w:space="0" w:color="auto"/>
            </w:tcBorders>
          </w:tcPr>
          <w:p w:rsidR="00DC7350" w:rsidRPr="000F19F3" w:rsidRDefault="006E5B03" w:rsidP="00DC7350">
            <w:pPr>
              <w:spacing w:after="0" w:line="240" w:lineRule="auto"/>
              <w:jc w:val="right"/>
              <w:rPr>
                <w:rFonts w:ascii="Times New Roman" w:hAnsi="Times New Roman" w:cs="Times New Roman"/>
                <w:lang w:val="uk-UA"/>
              </w:rPr>
            </w:pPr>
            <w:r w:rsidRPr="000F19F3">
              <w:rPr>
                <w:rFonts w:ascii="Times New Roman" w:hAnsi="Times New Roman" w:cs="Times New Roman"/>
                <w:lang w:val="uk-UA"/>
              </w:rPr>
              <w:t>.(</w:t>
            </w:r>
            <w:r w:rsidR="00765FAA" w:rsidRPr="000F19F3">
              <w:rPr>
                <w:rFonts w:ascii="Times New Roman" w:hAnsi="Times New Roman" w:cs="Times New Roman"/>
                <w:lang w:val="uk-UA"/>
              </w:rPr>
              <w:t>65</w:t>
            </w:r>
            <w:r w:rsidRPr="000F19F3">
              <w:rPr>
                <w:rFonts w:ascii="Times New Roman" w:hAnsi="Times New Roman" w:cs="Times New Roman"/>
                <w:lang w:val="uk-UA"/>
              </w:rPr>
              <w:t>)</w:t>
            </w:r>
          </w:p>
        </w:tc>
      </w:tr>
      <w:tr w:rsidR="00DC7350" w:rsidRPr="000F19F3" w:rsidTr="00DC7350">
        <w:tc>
          <w:tcPr>
            <w:tcW w:w="5868" w:type="dxa"/>
            <w:tcBorders>
              <w:top w:val="single" w:sz="4" w:space="0" w:color="auto"/>
              <w:left w:val="single" w:sz="4" w:space="0" w:color="auto"/>
              <w:bottom w:val="single" w:sz="4" w:space="0" w:color="auto"/>
              <w:right w:val="single" w:sz="4" w:space="0" w:color="auto"/>
            </w:tcBorders>
            <w:hideMark/>
          </w:tcPr>
          <w:p w:rsidR="00DC7350" w:rsidRPr="000F19F3" w:rsidRDefault="00DC7350" w:rsidP="00DC7350">
            <w:pPr>
              <w:spacing w:after="0" w:line="240" w:lineRule="auto"/>
              <w:rPr>
                <w:rFonts w:ascii="Times New Roman" w:hAnsi="Times New Roman" w:cs="Times New Roman"/>
                <w:b/>
                <w:i/>
                <w:lang w:val="uk-UA"/>
              </w:rPr>
            </w:pPr>
            <w:r w:rsidRPr="000F19F3">
              <w:rPr>
                <w:rFonts w:ascii="Times New Roman" w:hAnsi="Times New Roman" w:cs="Times New Roman"/>
                <w:b/>
                <w:i/>
                <w:lang w:val="uk-UA"/>
              </w:rPr>
              <w:t>Чистий рух грошових коштів від операційної діяльності</w:t>
            </w:r>
          </w:p>
        </w:tc>
        <w:tc>
          <w:tcPr>
            <w:tcW w:w="903"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center"/>
              <w:rPr>
                <w:rFonts w:ascii="Times New Roman" w:hAnsi="Times New Roman" w:cs="Times New Roman"/>
                <w:b/>
                <w:i/>
                <w:lang w:val="uk-UA"/>
              </w:rPr>
            </w:pPr>
          </w:p>
        </w:tc>
        <w:tc>
          <w:tcPr>
            <w:tcW w:w="1559" w:type="dxa"/>
            <w:tcBorders>
              <w:top w:val="single" w:sz="4" w:space="0" w:color="auto"/>
              <w:left w:val="single" w:sz="4" w:space="0" w:color="auto"/>
              <w:bottom w:val="single" w:sz="4" w:space="0" w:color="auto"/>
              <w:right w:val="single" w:sz="4" w:space="0" w:color="auto"/>
            </w:tcBorders>
          </w:tcPr>
          <w:p w:rsidR="00DC7350" w:rsidRPr="000F19F3" w:rsidRDefault="006E5B03" w:rsidP="00DC7350">
            <w:pPr>
              <w:spacing w:after="0" w:line="240" w:lineRule="auto"/>
              <w:jc w:val="right"/>
              <w:rPr>
                <w:rFonts w:ascii="Times New Roman" w:hAnsi="Times New Roman" w:cs="Times New Roman"/>
                <w:b/>
                <w:lang w:val="uk-UA"/>
              </w:rPr>
            </w:pPr>
            <w:r w:rsidRPr="000F19F3">
              <w:rPr>
                <w:rFonts w:ascii="Times New Roman" w:hAnsi="Times New Roman" w:cs="Times New Roman"/>
                <w:b/>
                <w:lang w:val="uk-UA"/>
              </w:rPr>
              <w:t>(</w:t>
            </w:r>
            <w:r w:rsidR="00765FAA" w:rsidRPr="000F19F3">
              <w:rPr>
                <w:rFonts w:ascii="Times New Roman" w:hAnsi="Times New Roman" w:cs="Times New Roman"/>
                <w:b/>
                <w:lang w:val="uk-UA"/>
              </w:rPr>
              <w:t>6483</w:t>
            </w:r>
            <w:r w:rsidRPr="000F19F3">
              <w:rPr>
                <w:rFonts w:ascii="Times New Roman" w:hAnsi="Times New Roman" w:cs="Times New Roman"/>
                <w:b/>
                <w:lang w:val="uk-UA"/>
              </w:rPr>
              <w:t>)</w:t>
            </w:r>
          </w:p>
        </w:tc>
        <w:tc>
          <w:tcPr>
            <w:tcW w:w="1559" w:type="dxa"/>
            <w:tcBorders>
              <w:top w:val="single" w:sz="4" w:space="0" w:color="auto"/>
              <w:left w:val="single" w:sz="4" w:space="0" w:color="auto"/>
              <w:bottom w:val="single" w:sz="4" w:space="0" w:color="auto"/>
              <w:right w:val="single" w:sz="4" w:space="0" w:color="auto"/>
            </w:tcBorders>
          </w:tcPr>
          <w:p w:rsidR="00DC7350" w:rsidRPr="000F19F3" w:rsidRDefault="006E5B03" w:rsidP="00DC7350">
            <w:pPr>
              <w:spacing w:after="0" w:line="240" w:lineRule="auto"/>
              <w:jc w:val="right"/>
              <w:rPr>
                <w:rFonts w:ascii="Times New Roman" w:hAnsi="Times New Roman" w:cs="Times New Roman"/>
                <w:b/>
                <w:lang w:val="uk-UA"/>
              </w:rPr>
            </w:pPr>
            <w:r w:rsidRPr="000F19F3">
              <w:rPr>
                <w:rFonts w:ascii="Times New Roman" w:hAnsi="Times New Roman" w:cs="Times New Roman"/>
                <w:b/>
                <w:lang w:val="uk-UA"/>
              </w:rPr>
              <w:t>(</w:t>
            </w:r>
            <w:r w:rsidR="00765FAA" w:rsidRPr="000F19F3">
              <w:rPr>
                <w:rFonts w:ascii="Times New Roman" w:hAnsi="Times New Roman" w:cs="Times New Roman"/>
                <w:b/>
                <w:lang w:val="uk-UA"/>
              </w:rPr>
              <w:t>13136</w:t>
            </w:r>
            <w:r w:rsidRPr="000F19F3">
              <w:rPr>
                <w:rFonts w:ascii="Times New Roman" w:hAnsi="Times New Roman" w:cs="Times New Roman"/>
                <w:b/>
                <w:lang w:val="uk-UA"/>
              </w:rPr>
              <w:t>)</w:t>
            </w:r>
          </w:p>
        </w:tc>
      </w:tr>
      <w:tr w:rsidR="00DC7350" w:rsidRPr="000F19F3" w:rsidTr="00DC7350">
        <w:tc>
          <w:tcPr>
            <w:tcW w:w="5868" w:type="dxa"/>
            <w:tcBorders>
              <w:top w:val="single" w:sz="4" w:space="0" w:color="auto"/>
              <w:left w:val="single" w:sz="4" w:space="0" w:color="auto"/>
              <w:bottom w:val="single" w:sz="4" w:space="0" w:color="auto"/>
              <w:right w:val="single" w:sz="4" w:space="0" w:color="auto"/>
            </w:tcBorders>
            <w:hideMark/>
          </w:tcPr>
          <w:p w:rsidR="00DC7350" w:rsidRPr="000F19F3" w:rsidRDefault="00DC7350" w:rsidP="00DC7350">
            <w:pPr>
              <w:spacing w:after="0" w:line="240" w:lineRule="auto"/>
              <w:rPr>
                <w:rFonts w:ascii="Times New Roman" w:hAnsi="Times New Roman" w:cs="Times New Roman"/>
                <w:b/>
                <w:lang w:val="uk-UA"/>
              </w:rPr>
            </w:pPr>
            <w:r w:rsidRPr="000F19F3">
              <w:rPr>
                <w:rFonts w:ascii="Times New Roman" w:hAnsi="Times New Roman" w:cs="Times New Roman"/>
                <w:b/>
                <w:lang w:val="uk-UA"/>
              </w:rPr>
              <w:t>Інвестиційна діяльність</w:t>
            </w:r>
          </w:p>
        </w:tc>
        <w:tc>
          <w:tcPr>
            <w:tcW w:w="903"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right"/>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right"/>
              <w:rPr>
                <w:rFonts w:ascii="Times New Roman" w:hAnsi="Times New Roman" w:cs="Times New Roman"/>
                <w:lang w:val="uk-UA"/>
              </w:rPr>
            </w:pPr>
          </w:p>
        </w:tc>
      </w:tr>
      <w:tr w:rsidR="00DC7350" w:rsidRPr="000F19F3" w:rsidTr="00DC7350">
        <w:tc>
          <w:tcPr>
            <w:tcW w:w="5868" w:type="dxa"/>
            <w:tcBorders>
              <w:top w:val="single" w:sz="4" w:space="0" w:color="auto"/>
              <w:left w:val="single" w:sz="4" w:space="0" w:color="auto"/>
              <w:bottom w:val="single" w:sz="4" w:space="0" w:color="auto"/>
              <w:right w:val="single" w:sz="4" w:space="0" w:color="auto"/>
            </w:tcBorders>
            <w:hideMark/>
          </w:tcPr>
          <w:p w:rsidR="00DC7350" w:rsidRPr="000F19F3" w:rsidRDefault="00DC7350" w:rsidP="00765FAA">
            <w:pPr>
              <w:spacing w:after="0" w:line="240" w:lineRule="auto"/>
              <w:rPr>
                <w:rFonts w:ascii="Times New Roman" w:hAnsi="Times New Roman" w:cs="Times New Roman"/>
                <w:lang w:val="uk-UA"/>
              </w:rPr>
            </w:pPr>
            <w:r w:rsidRPr="000F19F3">
              <w:rPr>
                <w:rFonts w:ascii="Times New Roman" w:hAnsi="Times New Roman" w:cs="Times New Roman"/>
                <w:lang w:val="uk-UA"/>
              </w:rPr>
              <w:t xml:space="preserve">Надходження від реалізації </w:t>
            </w:r>
            <w:r w:rsidR="00765FAA" w:rsidRPr="000F19F3">
              <w:rPr>
                <w:rFonts w:ascii="Times New Roman" w:hAnsi="Times New Roman" w:cs="Times New Roman"/>
                <w:lang w:val="uk-UA"/>
              </w:rPr>
              <w:t>необоротних активів</w:t>
            </w:r>
          </w:p>
        </w:tc>
        <w:tc>
          <w:tcPr>
            <w:tcW w:w="903"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right"/>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tcPr>
          <w:p w:rsidR="00DC7350" w:rsidRPr="000F19F3" w:rsidRDefault="00765FAA" w:rsidP="00DC7350">
            <w:pPr>
              <w:spacing w:after="0" w:line="240" w:lineRule="auto"/>
              <w:jc w:val="right"/>
              <w:rPr>
                <w:rFonts w:ascii="Times New Roman" w:hAnsi="Times New Roman" w:cs="Times New Roman"/>
                <w:lang w:val="uk-UA"/>
              </w:rPr>
            </w:pPr>
            <w:r w:rsidRPr="000F19F3">
              <w:rPr>
                <w:rFonts w:ascii="Times New Roman" w:hAnsi="Times New Roman" w:cs="Times New Roman"/>
                <w:lang w:val="uk-UA"/>
              </w:rPr>
              <w:t>8976</w:t>
            </w:r>
          </w:p>
        </w:tc>
      </w:tr>
      <w:tr w:rsidR="00DC7350" w:rsidRPr="000F19F3" w:rsidTr="00DC7350">
        <w:tc>
          <w:tcPr>
            <w:tcW w:w="5868" w:type="dxa"/>
            <w:tcBorders>
              <w:top w:val="single" w:sz="4" w:space="0" w:color="auto"/>
              <w:left w:val="single" w:sz="4" w:space="0" w:color="auto"/>
              <w:bottom w:val="single" w:sz="4" w:space="0" w:color="auto"/>
              <w:right w:val="single" w:sz="4" w:space="0" w:color="auto"/>
            </w:tcBorders>
            <w:hideMark/>
          </w:tcPr>
          <w:p w:rsidR="00DC7350" w:rsidRPr="000F19F3" w:rsidRDefault="00DC7350" w:rsidP="00DC7350">
            <w:pPr>
              <w:spacing w:after="0" w:line="240" w:lineRule="auto"/>
              <w:rPr>
                <w:rFonts w:ascii="Times New Roman" w:hAnsi="Times New Roman" w:cs="Times New Roman"/>
                <w:lang w:val="uk-UA"/>
              </w:rPr>
            </w:pPr>
            <w:r w:rsidRPr="000F19F3">
              <w:rPr>
                <w:rFonts w:ascii="Times New Roman" w:hAnsi="Times New Roman" w:cs="Times New Roman"/>
                <w:lang w:val="uk-UA"/>
              </w:rPr>
              <w:t>Надходження від отримання відсотків</w:t>
            </w:r>
          </w:p>
        </w:tc>
        <w:tc>
          <w:tcPr>
            <w:tcW w:w="903"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tcPr>
          <w:p w:rsidR="00DC7350" w:rsidRPr="000F19F3" w:rsidRDefault="00765FAA" w:rsidP="00DC7350">
            <w:pPr>
              <w:spacing w:after="0" w:line="240" w:lineRule="auto"/>
              <w:jc w:val="right"/>
              <w:rPr>
                <w:rFonts w:ascii="Times New Roman" w:hAnsi="Times New Roman" w:cs="Times New Roman"/>
                <w:lang w:val="uk-UA"/>
              </w:rPr>
            </w:pPr>
            <w:r w:rsidRPr="000F19F3">
              <w:rPr>
                <w:rFonts w:ascii="Times New Roman" w:hAnsi="Times New Roman" w:cs="Times New Roman"/>
                <w:lang w:val="uk-UA"/>
              </w:rPr>
              <w:t>1008</w:t>
            </w:r>
          </w:p>
        </w:tc>
        <w:tc>
          <w:tcPr>
            <w:tcW w:w="1559" w:type="dxa"/>
            <w:tcBorders>
              <w:top w:val="single" w:sz="4" w:space="0" w:color="auto"/>
              <w:left w:val="single" w:sz="4" w:space="0" w:color="auto"/>
              <w:bottom w:val="single" w:sz="4" w:space="0" w:color="auto"/>
              <w:right w:val="single" w:sz="4" w:space="0" w:color="auto"/>
            </w:tcBorders>
          </w:tcPr>
          <w:p w:rsidR="00DC7350" w:rsidRPr="000F19F3" w:rsidRDefault="00765FAA" w:rsidP="00DC7350">
            <w:pPr>
              <w:spacing w:after="0" w:line="240" w:lineRule="auto"/>
              <w:jc w:val="right"/>
              <w:rPr>
                <w:rFonts w:ascii="Times New Roman" w:hAnsi="Times New Roman" w:cs="Times New Roman"/>
                <w:lang w:val="uk-UA"/>
              </w:rPr>
            </w:pPr>
            <w:r w:rsidRPr="000F19F3">
              <w:rPr>
                <w:rFonts w:ascii="Times New Roman" w:hAnsi="Times New Roman" w:cs="Times New Roman"/>
                <w:lang w:val="uk-UA"/>
              </w:rPr>
              <w:t>884</w:t>
            </w:r>
          </w:p>
        </w:tc>
      </w:tr>
      <w:tr w:rsidR="00DC7350" w:rsidRPr="000F19F3" w:rsidTr="00DC7350">
        <w:tc>
          <w:tcPr>
            <w:tcW w:w="5868" w:type="dxa"/>
            <w:tcBorders>
              <w:top w:val="single" w:sz="4" w:space="0" w:color="auto"/>
              <w:left w:val="single" w:sz="4" w:space="0" w:color="auto"/>
              <w:bottom w:val="single" w:sz="4" w:space="0" w:color="auto"/>
              <w:right w:val="single" w:sz="4" w:space="0" w:color="auto"/>
            </w:tcBorders>
            <w:hideMark/>
          </w:tcPr>
          <w:p w:rsidR="00DC7350" w:rsidRPr="000F19F3" w:rsidRDefault="00DC7350" w:rsidP="00DC7350">
            <w:pPr>
              <w:spacing w:after="0" w:line="240" w:lineRule="auto"/>
              <w:rPr>
                <w:rFonts w:ascii="Times New Roman" w:hAnsi="Times New Roman" w:cs="Times New Roman"/>
                <w:lang w:val="uk-UA"/>
              </w:rPr>
            </w:pPr>
            <w:r w:rsidRPr="000F19F3">
              <w:rPr>
                <w:rFonts w:ascii="Times New Roman" w:hAnsi="Times New Roman" w:cs="Times New Roman"/>
                <w:lang w:val="uk-UA"/>
              </w:rPr>
              <w:t>Інші надходження</w:t>
            </w:r>
          </w:p>
        </w:tc>
        <w:tc>
          <w:tcPr>
            <w:tcW w:w="903"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tcPr>
          <w:p w:rsidR="00DC7350" w:rsidRPr="000F19F3" w:rsidRDefault="00765FAA" w:rsidP="00DC7350">
            <w:pPr>
              <w:spacing w:after="0" w:line="240" w:lineRule="auto"/>
              <w:jc w:val="right"/>
              <w:rPr>
                <w:rFonts w:ascii="Times New Roman" w:hAnsi="Times New Roman" w:cs="Times New Roman"/>
                <w:lang w:val="uk-UA"/>
              </w:rPr>
            </w:pPr>
            <w:r w:rsidRPr="000F19F3">
              <w:rPr>
                <w:rFonts w:ascii="Times New Roman" w:hAnsi="Times New Roman" w:cs="Times New Roman"/>
                <w:lang w:val="uk-UA"/>
              </w:rPr>
              <w:t>402</w:t>
            </w:r>
          </w:p>
        </w:tc>
        <w:tc>
          <w:tcPr>
            <w:tcW w:w="1559" w:type="dxa"/>
            <w:tcBorders>
              <w:top w:val="single" w:sz="4" w:space="0" w:color="auto"/>
              <w:left w:val="single" w:sz="4" w:space="0" w:color="auto"/>
              <w:bottom w:val="single" w:sz="4" w:space="0" w:color="auto"/>
              <w:right w:val="single" w:sz="4" w:space="0" w:color="auto"/>
            </w:tcBorders>
          </w:tcPr>
          <w:p w:rsidR="00DC7350" w:rsidRPr="000F19F3" w:rsidRDefault="00765FAA" w:rsidP="00DC7350">
            <w:pPr>
              <w:spacing w:after="0" w:line="240" w:lineRule="auto"/>
              <w:jc w:val="right"/>
              <w:rPr>
                <w:rFonts w:ascii="Times New Roman" w:hAnsi="Times New Roman" w:cs="Times New Roman"/>
                <w:lang w:val="uk-UA"/>
              </w:rPr>
            </w:pPr>
            <w:r w:rsidRPr="000F19F3">
              <w:rPr>
                <w:rFonts w:ascii="Times New Roman" w:hAnsi="Times New Roman" w:cs="Times New Roman"/>
                <w:lang w:val="uk-UA"/>
              </w:rPr>
              <w:t>2500</w:t>
            </w:r>
          </w:p>
        </w:tc>
      </w:tr>
      <w:tr w:rsidR="00DC7350" w:rsidRPr="000F19F3" w:rsidTr="00DC7350">
        <w:tc>
          <w:tcPr>
            <w:tcW w:w="5868" w:type="dxa"/>
            <w:tcBorders>
              <w:top w:val="single" w:sz="4" w:space="0" w:color="auto"/>
              <w:left w:val="single" w:sz="4" w:space="0" w:color="auto"/>
              <w:bottom w:val="single" w:sz="4" w:space="0" w:color="auto"/>
              <w:right w:val="single" w:sz="4" w:space="0" w:color="auto"/>
            </w:tcBorders>
            <w:hideMark/>
          </w:tcPr>
          <w:p w:rsidR="00DC7350" w:rsidRPr="000F19F3" w:rsidRDefault="00DC7350" w:rsidP="00DC7350">
            <w:pPr>
              <w:spacing w:after="0" w:line="240" w:lineRule="auto"/>
              <w:rPr>
                <w:rFonts w:ascii="Times New Roman" w:hAnsi="Times New Roman" w:cs="Times New Roman"/>
                <w:lang w:val="uk-UA"/>
              </w:rPr>
            </w:pPr>
            <w:r w:rsidRPr="000F19F3">
              <w:rPr>
                <w:rFonts w:ascii="Times New Roman" w:hAnsi="Times New Roman" w:cs="Times New Roman"/>
                <w:lang w:val="uk-UA"/>
              </w:rPr>
              <w:t>Надходження від погашення позик</w:t>
            </w:r>
          </w:p>
        </w:tc>
        <w:tc>
          <w:tcPr>
            <w:tcW w:w="903"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right"/>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right"/>
              <w:rPr>
                <w:rFonts w:ascii="Times New Roman" w:hAnsi="Times New Roman" w:cs="Times New Roman"/>
                <w:lang w:val="uk-UA"/>
              </w:rPr>
            </w:pPr>
          </w:p>
        </w:tc>
      </w:tr>
      <w:tr w:rsidR="006E5B03" w:rsidRPr="000F19F3" w:rsidTr="00DC7350">
        <w:tc>
          <w:tcPr>
            <w:tcW w:w="5868" w:type="dxa"/>
            <w:tcBorders>
              <w:top w:val="single" w:sz="4" w:space="0" w:color="auto"/>
              <w:left w:val="single" w:sz="4" w:space="0" w:color="auto"/>
              <w:bottom w:val="single" w:sz="4" w:space="0" w:color="auto"/>
              <w:right w:val="single" w:sz="4" w:space="0" w:color="auto"/>
            </w:tcBorders>
            <w:hideMark/>
          </w:tcPr>
          <w:p w:rsidR="006E5B03" w:rsidRPr="000F19F3" w:rsidRDefault="006E5B03" w:rsidP="00DC7350">
            <w:pPr>
              <w:spacing w:after="0" w:line="240" w:lineRule="auto"/>
              <w:rPr>
                <w:rFonts w:ascii="Times New Roman" w:hAnsi="Times New Roman" w:cs="Times New Roman"/>
                <w:lang w:val="uk-UA"/>
              </w:rPr>
            </w:pPr>
            <w:r w:rsidRPr="000F19F3">
              <w:rPr>
                <w:rFonts w:ascii="Times New Roman" w:hAnsi="Times New Roman" w:cs="Times New Roman"/>
                <w:lang w:val="uk-UA"/>
              </w:rPr>
              <w:t>Витрачання на придбання фінансових інвестицій</w:t>
            </w:r>
          </w:p>
        </w:tc>
        <w:tc>
          <w:tcPr>
            <w:tcW w:w="903" w:type="dxa"/>
            <w:tcBorders>
              <w:top w:val="single" w:sz="4" w:space="0" w:color="auto"/>
              <w:left w:val="single" w:sz="4" w:space="0" w:color="auto"/>
              <w:bottom w:val="single" w:sz="4" w:space="0" w:color="auto"/>
              <w:right w:val="single" w:sz="4" w:space="0" w:color="auto"/>
            </w:tcBorders>
          </w:tcPr>
          <w:p w:rsidR="006E5B03" w:rsidRPr="000F19F3" w:rsidRDefault="006E5B03" w:rsidP="00DC7350">
            <w:pPr>
              <w:spacing w:after="0" w:line="240" w:lineRule="auto"/>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tcPr>
          <w:p w:rsidR="006E5B03" w:rsidRPr="000F19F3" w:rsidRDefault="006E5B03" w:rsidP="00DC7350">
            <w:pPr>
              <w:spacing w:after="0" w:line="240" w:lineRule="auto"/>
              <w:jc w:val="right"/>
              <w:rPr>
                <w:rFonts w:ascii="Times New Roman" w:hAnsi="Times New Roman" w:cs="Times New Roman"/>
                <w:lang w:val="uk-UA"/>
              </w:rPr>
            </w:pPr>
            <w:r w:rsidRPr="000F19F3">
              <w:rPr>
                <w:rFonts w:ascii="Times New Roman" w:hAnsi="Times New Roman" w:cs="Times New Roman"/>
                <w:lang w:val="uk-UA"/>
              </w:rPr>
              <w:t>(3)</w:t>
            </w:r>
          </w:p>
        </w:tc>
        <w:tc>
          <w:tcPr>
            <w:tcW w:w="1559" w:type="dxa"/>
            <w:tcBorders>
              <w:top w:val="single" w:sz="4" w:space="0" w:color="auto"/>
              <w:left w:val="single" w:sz="4" w:space="0" w:color="auto"/>
              <w:bottom w:val="single" w:sz="4" w:space="0" w:color="auto"/>
              <w:right w:val="single" w:sz="4" w:space="0" w:color="auto"/>
            </w:tcBorders>
          </w:tcPr>
          <w:p w:rsidR="006E5B03" w:rsidRPr="000F19F3" w:rsidRDefault="006E5B03" w:rsidP="00DC7350">
            <w:pPr>
              <w:spacing w:after="0" w:line="240" w:lineRule="auto"/>
              <w:jc w:val="right"/>
              <w:rPr>
                <w:rFonts w:ascii="Times New Roman" w:hAnsi="Times New Roman" w:cs="Times New Roman"/>
                <w:lang w:val="uk-UA"/>
              </w:rPr>
            </w:pPr>
          </w:p>
        </w:tc>
      </w:tr>
      <w:tr w:rsidR="00DC7350" w:rsidRPr="000F19F3" w:rsidTr="00DC7350">
        <w:tc>
          <w:tcPr>
            <w:tcW w:w="5868" w:type="dxa"/>
            <w:tcBorders>
              <w:top w:val="single" w:sz="4" w:space="0" w:color="auto"/>
              <w:left w:val="single" w:sz="4" w:space="0" w:color="auto"/>
              <w:bottom w:val="single" w:sz="4" w:space="0" w:color="auto"/>
              <w:right w:val="single" w:sz="4" w:space="0" w:color="auto"/>
            </w:tcBorders>
            <w:hideMark/>
          </w:tcPr>
          <w:p w:rsidR="00DC7350" w:rsidRPr="000F19F3" w:rsidRDefault="00DC7350" w:rsidP="00DC7350">
            <w:pPr>
              <w:spacing w:after="0" w:line="240" w:lineRule="auto"/>
              <w:rPr>
                <w:rFonts w:ascii="Times New Roman" w:hAnsi="Times New Roman" w:cs="Times New Roman"/>
                <w:lang w:val="uk-UA"/>
              </w:rPr>
            </w:pPr>
            <w:r w:rsidRPr="000F19F3">
              <w:rPr>
                <w:rFonts w:ascii="Times New Roman" w:hAnsi="Times New Roman" w:cs="Times New Roman"/>
                <w:b/>
                <w:i/>
                <w:lang w:val="uk-UA"/>
              </w:rPr>
              <w:t>Чистий рух грошових коштів від інвестиційної діяльності</w:t>
            </w:r>
          </w:p>
        </w:tc>
        <w:tc>
          <w:tcPr>
            <w:tcW w:w="903"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center"/>
              <w:rPr>
                <w:rFonts w:ascii="Times New Roman" w:hAnsi="Times New Roman" w:cs="Times New Roman"/>
                <w:b/>
                <w:i/>
                <w:lang w:val="uk-UA"/>
              </w:rPr>
            </w:pPr>
          </w:p>
        </w:tc>
        <w:tc>
          <w:tcPr>
            <w:tcW w:w="1559" w:type="dxa"/>
            <w:tcBorders>
              <w:top w:val="single" w:sz="4" w:space="0" w:color="auto"/>
              <w:left w:val="single" w:sz="4" w:space="0" w:color="auto"/>
              <w:bottom w:val="single" w:sz="4" w:space="0" w:color="auto"/>
              <w:right w:val="single" w:sz="4" w:space="0" w:color="auto"/>
            </w:tcBorders>
          </w:tcPr>
          <w:p w:rsidR="00DC7350" w:rsidRPr="000F19F3" w:rsidRDefault="00765FAA" w:rsidP="00DC7350">
            <w:pPr>
              <w:spacing w:after="0" w:line="240" w:lineRule="auto"/>
              <w:jc w:val="right"/>
              <w:rPr>
                <w:rFonts w:ascii="Times New Roman" w:hAnsi="Times New Roman" w:cs="Times New Roman"/>
                <w:b/>
                <w:lang w:val="uk-UA"/>
              </w:rPr>
            </w:pPr>
            <w:r w:rsidRPr="000F19F3">
              <w:rPr>
                <w:rFonts w:ascii="Times New Roman" w:hAnsi="Times New Roman" w:cs="Times New Roman"/>
                <w:b/>
                <w:lang w:val="uk-UA"/>
              </w:rPr>
              <w:t>1407</w:t>
            </w:r>
          </w:p>
        </w:tc>
        <w:tc>
          <w:tcPr>
            <w:tcW w:w="1559" w:type="dxa"/>
            <w:tcBorders>
              <w:top w:val="single" w:sz="4" w:space="0" w:color="auto"/>
              <w:left w:val="single" w:sz="4" w:space="0" w:color="auto"/>
              <w:bottom w:val="single" w:sz="4" w:space="0" w:color="auto"/>
              <w:right w:val="single" w:sz="4" w:space="0" w:color="auto"/>
            </w:tcBorders>
          </w:tcPr>
          <w:p w:rsidR="00DC7350" w:rsidRPr="000F19F3" w:rsidRDefault="00765FAA" w:rsidP="00DC7350">
            <w:pPr>
              <w:spacing w:after="0" w:line="240" w:lineRule="auto"/>
              <w:jc w:val="right"/>
              <w:rPr>
                <w:rFonts w:ascii="Times New Roman" w:hAnsi="Times New Roman" w:cs="Times New Roman"/>
                <w:b/>
                <w:lang w:val="uk-UA"/>
              </w:rPr>
            </w:pPr>
            <w:r w:rsidRPr="000F19F3">
              <w:rPr>
                <w:rFonts w:ascii="Times New Roman" w:hAnsi="Times New Roman" w:cs="Times New Roman"/>
                <w:b/>
                <w:lang w:val="uk-UA"/>
              </w:rPr>
              <w:t>12360</w:t>
            </w:r>
          </w:p>
        </w:tc>
      </w:tr>
      <w:tr w:rsidR="00DC7350" w:rsidRPr="000F19F3" w:rsidTr="00DC7350">
        <w:tc>
          <w:tcPr>
            <w:tcW w:w="5868" w:type="dxa"/>
            <w:tcBorders>
              <w:top w:val="single" w:sz="4" w:space="0" w:color="auto"/>
              <w:left w:val="single" w:sz="4" w:space="0" w:color="auto"/>
              <w:bottom w:val="single" w:sz="4" w:space="0" w:color="auto"/>
              <w:right w:val="single" w:sz="4" w:space="0" w:color="auto"/>
            </w:tcBorders>
            <w:hideMark/>
          </w:tcPr>
          <w:p w:rsidR="00DC7350" w:rsidRPr="000F19F3" w:rsidRDefault="00DC7350" w:rsidP="00DC7350">
            <w:pPr>
              <w:spacing w:after="0" w:line="240" w:lineRule="auto"/>
              <w:rPr>
                <w:rFonts w:ascii="Times New Roman" w:hAnsi="Times New Roman" w:cs="Times New Roman"/>
                <w:lang w:val="uk-UA"/>
              </w:rPr>
            </w:pPr>
            <w:r w:rsidRPr="000F19F3">
              <w:rPr>
                <w:rFonts w:ascii="Times New Roman" w:hAnsi="Times New Roman" w:cs="Times New Roman"/>
                <w:b/>
                <w:lang w:val="uk-UA"/>
              </w:rPr>
              <w:t>Фінансова діяльність</w:t>
            </w:r>
          </w:p>
        </w:tc>
        <w:tc>
          <w:tcPr>
            <w:tcW w:w="903"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right"/>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right"/>
              <w:rPr>
                <w:rFonts w:ascii="Times New Roman" w:hAnsi="Times New Roman" w:cs="Times New Roman"/>
                <w:lang w:val="uk-UA"/>
              </w:rPr>
            </w:pPr>
          </w:p>
        </w:tc>
      </w:tr>
      <w:tr w:rsidR="00DC7350" w:rsidRPr="000F19F3" w:rsidTr="00DC7350">
        <w:tc>
          <w:tcPr>
            <w:tcW w:w="5868" w:type="dxa"/>
            <w:tcBorders>
              <w:top w:val="single" w:sz="4" w:space="0" w:color="auto"/>
              <w:left w:val="single" w:sz="4" w:space="0" w:color="auto"/>
              <w:bottom w:val="single" w:sz="4" w:space="0" w:color="auto"/>
              <w:right w:val="single" w:sz="4" w:space="0" w:color="auto"/>
            </w:tcBorders>
            <w:hideMark/>
          </w:tcPr>
          <w:p w:rsidR="00DC7350" w:rsidRPr="000F19F3" w:rsidRDefault="00DC7350" w:rsidP="00DC7350">
            <w:pPr>
              <w:spacing w:after="0" w:line="240" w:lineRule="auto"/>
              <w:rPr>
                <w:rFonts w:ascii="Times New Roman" w:hAnsi="Times New Roman" w:cs="Times New Roman"/>
                <w:lang w:val="uk-UA"/>
              </w:rPr>
            </w:pPr>
            <w:r w:rsidRPr="000F19F3">
              <w:rPr>
                <w:rFonts w:ascii="Times New Roman" w:hAnsi="Times New Roman" w:cs="Times New Roman"/>
                <w:lang w:val="uk-UA"/>
              </w:rPr>
              <w:t>Отримання позик</w:t>
            </w:r>
          </w:p>
        </w:tc>
        <w:tc>
          <w:tcPr>
            <w:tcW w:w="903"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tcPr>
          <w:p w:rsidR="00DC7350" w:rsidRPr="000F19F3" w:rsidRDefault="00765FAA" w:rsidP="00DC7350">
            <w:pPr>
              <w:spacing w:after="0" w:line="240" w:lineRule="auto"/>
              <w:jc w:val="right"/>
              <w:rPr>
                <w:rFonts w:ascii="Times New Roman" w:hAnsi="Times New Roman" w:cs="Times New Roman"/>
                <w:lang w:val="uk-UA"/>
              </w:rPr>
            </w:pPr>
            <w:r w:rsidRPr="000F19F3">
              <w:rPr>
                <w:rFonts w:ascii="Times New Roman" w:hAnsi="Times New Roman" w:cs="Times New Roman"/>
                <w:lang w:val="uk-UA"/>
              </w:rPr>
              <w:t>13718</w:t>
            </w:r>
          </w:p>
        </w:tc>
        <w:tc>
          <w:tcPr>
            <w:tcW w:w="1559" w:type="dxa"/>
            <w:tcBorders>
              <w:top w:val="single" w:sz="4" w:space="0" w:color="auto"/>
              <w:left w:val="single" w:sz="4" w:space="0" w:color="auto"/>
              <w:bottom w:val="single" w:sz="4" w:space="0" w:color="auto"/>
              <w:right w:val="single" w:sz="4" w:space="0" w:color="auto"/>
            </w:tcBorders>
          </w:tcPr>
          <w:p w:rsidR="00DC7350" w:rsidRPr="000F19F3" w:rsidRDefault="00765FAA" w:rsidP="00DC7350">
            <w:pPr>
              <w:spacing w:after="0" w:line="240" w:lineRule="auto"/>
              <w:jc w:val="right"/>
              <w:rPr>
                <w:rFonts w:ascii="Times New Roman" w:hAnsi="Times New Roman" w:cs="Times New Roman"/>
                <w:lang w:val="uk-UA"/>
              </w:rPr>
            </w:pPr>
            <w:r w:rsidRPr="000F19F3">
              <w:rPr>
                <w:rFonts w:ascii="Times New Roman" w:hAnsi="Times New Roman" w:cs="Times New Roman"/>
                <w:lang w:val="uk-UA"/>
              </w:rPr>
              <w:t>14435</w:t>
            </w:r>
          </w:p>
        </w:tc>
      </w:tr>
      <w:tr w:rsidR="00DC7350" w:rsidRPr="000F19F3" w:rsidTr="00DC7350">
        <w:tc>
          <w:tcPr>
            <w:tcW w:w="5868" w:type="dxa"/>
            <w:tcBorders>
              <w:top w:val="single" w:sz="4" w:space="0" w:color="auto"/>
              <w:left w:val="single" w:sz="4" w:space="0" w:color="auto"/>
              <w:bottom w:val="single" w:sz="4" w:space="0" w:color="auto"/>
              <w:right w:val="single" w:sz="4" w:space="0" w:color="auto"/>
            </w:tcBorders>
            <w:hideMark/>
          </w:tcPr>
          <w:p w:rsidR="00DC7350" w:rsidRPr="000F19F3" w:rsidRDefault="00DC7350" w:rsidP="00DC7350">
            <w:pPr>
              <w:spacing w:after="0" w:line="240" w:lineRule="auto"/>
              <w:rPr>
                <w:rFonts w:ascii="Times New Roman" w:hAnsi="Times New Roman" w:cs="Times New Roman"/>
                <w:lang w:val="uk-UA"/>
              </w:rPr>
            </w:pPr>
            <w:r w:rsidRPr="000F19F3">
              <w:rPr>
                <w:rFonts w:ascii="Times New Roman" w:hAnsi="Times New Roman" w:cs="Times New Roman"/>
                <w:lang w:val="uk-UA"/>
              </w:rPr>
              <w:t>Повернення позик</w:t>
            </w:r>
          </w:p>
        </w:tc>
        <w:tc>
          <w:tcPr>
            <w:tcW w:w="903"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tcPr>
          <w:p w:rsidR="00DC7350" w:rsidRPr="000F19F3" w:rsidRDefault="00780FA5" w:rsidP="00DC7350">
            <w:pPr>
              <w:spacing w:after="0" w:line="240" w:lineRule="auto"/>
              <w:jc w:val="right"/>
              <w:rPr>
                <w:rFonts w:ascii="Times New Roman" w:hAnsi="Times New Roman" w:cs="Times New Roman"/>
                <w:lang w:val="uk-UA"/>
              </w:rPr>
            </w:pPr>
            <w:r w:rsidRPr="000F19F3">
              <w:rPr>
                <w:rFonts w:ascii="Times New Roman" w:hAnsi="Times New Roman" w:cs="Times New Roman"/>
                <w:lang w:val="uk-UA"/>
              </w:rPr>
              <w:t>(</w:t>
            </w:r>
            <w:r w:rsidR="00765FAA" w:rsidRPr="000F19F3">
              <w:rPr>
                <w:rFonts w:ascii="Times New Roman" w:hAnsi="Times New Roman" w:cs="Times New Roman"/>
                <w:lang w:val="uk-UA"/>
              </w:rPr>
              <w:t>8679</w:t>
            </w:r>
            <w:r w:rsidRPr="000F19F3">
              <w:rPr>
                <w:rFonts w:ascii="Times New Roman" w:hAnsi="Times New Roman" w:cs="Times New Roman"/>
                <w:lang w:val="uk-UA"/>
              </w:rPr>
              <w:t>)</w:t>
            </w:r>
          </w:p>
        </w:tc>
        <w:tc>
          <w:tcPr>
            <w:tcW w:w="1559" w:type="dxa"/>
            <w:tcBorders>
              <w:top w:val="single" w:sz="4" w:space="0" w:color="auto"/>
              <w:left w:val="single" w:sz="4" w:space="0" w:color="auto"/>
              <w:bottom w:val="single" w:sz="4" w:space="0" w:color="auto"/>
              <w:right w:val="single" w:sz="4" w:space="0" w:color="auto"/>
            </w:tcBorders>
          </w:tcPr>
          <w:p w:rsidR="00DC7350" w:rsidRPr="000F19F3" w:rsidRDefault="00780FA5" w:rsidP="00DC7350">
            <w:pPr>
              <w:spacing w:after="0" w:line="240" w:lineRule="auto"/>
              <w:jc w:val="right"/>
              <w:rPr>
                <w:rFonts w:ascii="Times New Roman" w:hAnsi="Times New Roman" w:cs="Times New Roman"/>
                <w:lang w:val="uk-UA"/>
              </w:rPr>
            </w:pPr>
            <w:r w:rsidRPr="000F19F3">
              <w:rPr>
                <w:rFonts w:ascii="Times New Roman" w:hAnsi="Times New Roman" w:cs="Times New Roman"/>
                <w:lang w:val="uk-UA"/>
              </w:rPr>
              <w:t>(</w:t>
            </w:r>
            <w:r w:rsidR="00765FAA" w:rsidRPr="000F19F3">
              <w:rPr>
                <w:rFonts w:ascii="Times New Roman" w:hAnsi="Times New Roman" w:cs="Times New Roman"/>
                <w:lang w:val="uk-UA"/>
              </w:rPr>
              <w:t>9434</w:t>
            </w:r>
            <w:r w:rsidRPr="000F19F3">
              <w:rPr>
                <w:rFonts w:ascii="Times New Roman" w:hAnsi="Times New Roman" w:cs="Times New Roman"/>
                <w:lang w:val="uk-UA"/>
              </w:rPr>
              <w:t>)</w:t>
            </w:r>
          </w:p>
        </w:tc>
      </w:tr>
      <w:tr w:rsidR="00DC7350" w:rsidRPr="000F19F3" w:rsidTr="00DC7350">
        <w:tc>
          <w:tcPr>
            <w:tcW w:w="5868" w:type="dxa"/>
            <w:tcBorders>
              <w:top w:val="single" w:sz="4" w:space="0" w:color="auto"/>
              <w:left w:val="single" w:sz="4" w:space="0" w:color="auto"/>
              <w:bottom w:val="single" w:sz="4" w:space="0" w:color="auto"/>
              <w:right w:val="single" w:sz="4" w:space="0" w:color="auto"/>
            </w:tcBorders>
            <w:hideMark/>
          </w:tcPr>
          <w:p w:rsidR="00DC7350" w:rsidRPr="000F19F3" w:rsidRDefault="00DC7350" w:rsidP="00DC7350">
            <w:pPr>
              <w:spacing w:after="0" w:line="240" w:lineRule="auto"/>
              <w:rPr>
                <w:rFonts w:ascii="Times New Roman" w:hAnsi="Times New Roman" w:cs="Times New Roman"/>
                <w:lang w:val="uk-UA"/>
              </w:rPr>
            </w:pPr>
            <w:r w:rsidRPr="000F19F3">
              <w:rPr>
                <w:rFonts w:ascii="Times New Roman" w:hAnsi="Times New Roman" w:cs="Times New Roman"/>
                <w:lang w:val="uk-UA"/>
              </w:rPr>
              <w:t>Інші надходження</w:t>
            </w:r>
          </w:p>
        </w:tc>
        <w:tc>
          <w:tcPr>
            <w:tcW w:w="903"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right"/>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right"/>
              <w:rPr>
                <w:rFonts w:ascii="Times New Roman" w:hAnsi="Times New Roman" w:cs="Times New Roman"/>
                <w:lang w:val="uk-UA"/>
              </w:rPr>
            </w:pPr>
          </w:p>
        </w:tc>
      </w:tr>
      <w:tr w:rsidR="00DC7350" w:rsidRPr="000F19F3" w:rsidTr="00DC7350">
        <w:tc>
          <w:tcPr>
            <w:tcW w:w="5868" w:type="dxa"/>
            <w:tcBorders>
              <w:top w:val="single" w:sz="4" w:space="0" w:color="auto"/>
              <w:left w:val="single" w:sz="4" w:space="0" w:color="auto"/>
              <w:bottom w:val="single" w:sz="4" w:space="0" w:color="auto"/>
              <w:right w:val="single" w:sz="4" w:space="0" w:color="auto"/>
            </w:tcBorders>
            <w:hideMark/>
          </w:tcPr>
          <w:p w:rsidR="00DC7350" w:rsidRPr="000F19F3" w:rsidRDefault="00DC7350" w:rsidP="00DC7350">
            <w:pPr>
              <w:spacing w:after="0" w:line="240" w:lineRule="auto"/>
              <w:rPr>
                <w:rFonts w:ascii="Times New Roman" w:hAnsi="Times New Roman" w:cs="Times New Roman"/>
                <w:lang w:val="uk-UA"/>
              </w:rPr>
            </w:pPr>
            <w:r w:rsidRPr="000F19F3">
              <w:rPr>
                <w:rFonts w:ascii="Times New Roman" w:hAnsi="Times New Roman" w:cs="Times New Roman"/>
                <w:lang w:val="uk-UA"/>
              </w:rPr>
              <w:t>Інші платежі</w:t>
            </w:r>
          </w:p>
        </w:tc>
        <w:tc>
          <w:tcPr>
            <w:tcW w:w="903"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right"/>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tcPr>
          <w:p w:rsidR="00DC7350" w:rsidRPr="000F19F3" w:rsidRDefault="00780FA5" w:rsidP="00DC7350">
            <w:pPr>
              <w:spacing w:after="0" w:line="240" w:lineRule="auto"/>
              <w:jc w:val="right"/>
              <w:rPr>
                <w:rFonts w:ascii="Times New Roman" w:hAnsi="Times New Roman" w:cs="Times New Roman"/>
                <w:lang w:val="uk-UA"/>
              </w:rPr>
            </w:pPr>
            <w:r w:rsidRPr="000F19F3">
              <w:rPr>
                <w:rFonts w:ascii="Times New Roman" w:hAnsi="Times New Roman" w:cs="Times New Roman"/>
                <w:lang w:val="uk-UA"/>
              </w:rPr>
              <w:t>(</w:t>
            </w:r>
            <w:r w:rsidR="00765FAA" w:rsidRPr="000F19F3">
              <w:rPr>
                <w:rFonts w:ascii="Times New Roman" w:hAnsi="Times New Roman" w:cs="Times New Roman"/>
                <w:lang w:val="uk-UA"/>
              </w:rPr>
              <w:t>4102</w:t>
            </w:r>
            <w:r w:rsidR="00E60AFD" w:rsidRPr="000F19F3">
              <w:rPr>
                <w:rFonts w:ascii="Times New Roman" w:hAnsi="Times New Roman" w:cs="Times New Roman"/>
                <w:lang w:val="uk-UA"/>
              </w:rPr>
              <w:t>)</w:t>
            </w:r>
          </w:p>
        </w:tc>
      </w:tr>
      <w:tr w:rsidR="00DC7350" w:rsidRPr="000F19F3" w:rsidTr="00DC7350">
        <w:tc>
          <w:tcPr>
            <w:tcW w:w="5868" w:type="dxa"/>
            <w:tcBorders>
              <w:top w:val="single" w:sz="4" w:space="0" w:color="auto"/>
              <w:left w:val="single" w:sz="4" w:space="0" w:color="auto"/>
              <w:bottom w:val="single" w:sz="4" w:space="0" w:color="auto"/>
              <w:right w:val="single" w:sz="4" w:space="0" w:color="auto"/>
            </w:tcBorders>
            <w:hideMark/>
          </w:tcPr>
          <w:p w:rsidR="00DC7350" w:rsidRPr="000F19F3" w:rsidRDefault="00DC7350" w:rsidP="00DC7350">
            <w:pPr>
              <w:spacing w:after="0" w:line="240" w:lineRule="auto"/>
              <w:rPr>
                <w:rFonts w:ascii="Times New Roman" w:hAnsi="Times New Roman" w:cs="Times New Roman"/>
                <w:lang w:val="uk-UA"/>
              </w:rPr>
            </w:pPr>
            <w:r w:rsidRPr="000F19F3">
              <w:rPr>
                <w:rFonts w:ascii="Times New Roman" w:hAnsi="Times New Roman" w:cs="Times New Roman"/>
                <w:b/>
                <w:i/>
                <w:lang w:val="uk-UA"/>
              </w:rPr>
              <w:t>Чистий рух грошових коштів від фінансової діяльності</w:t>
            </w:r>
          </w:p>
        </w:tc>
        <w:tc>
          <w:tcPr>
            <w:tcW w:w="903"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center"/>
              <w:rPr>
                <w:rFonts w:ascii="Times New Roman" w:hAnsi="Times New Roman" w:cs="Times New Roman"/>
                <w:b/>
                <w:i/>
                <w:lang w:val="uk-UA"/>
              </w:rPr>
            </w:pPr>
          </w:p>
        </w:tc>
        <w:tc>
          <w:tcPr>
            <w:tcW w:w="1559" w:type="dxa"/>
            <w:tcBorders>
              <w:top w:val="single" w:sz="4" w:space="0" w:color="auto"/>
              <w:left w:val="single" w:sz="4" w:space="0" w:color="auto"/>
              <w:bottom w:val="single" w:sz="4" w:space="0" w:color="auto"/>
              <w:right w:val="single" w:sz="4" w:space="0" w:color="auto"/>
            </w:tcBorders>
          </w:tcPr>
          <w:p w:rsidR="00DC7350" w:rsidRPr="000F19F3" w:rsidRDefault="00765FAA" w:rsidP="00DC7350">
            <w:pPr>
              <w:spacing w:after="0" w:line="240" w:lineRule="auto"/>
              <w:jc w:val="right"/>
              <w:rPr>
                <w:rFonts w:ascii="Times New Roman" w:hAnsi="Times New Roman" w:cs="Times New Roman"/>
                <w:b/>
                <w:lang w:val="uk-UA"/>
              </w:rPr>
            </w:pPr>
            <w:r w:rsidRPr="000F19F3">
              <w:rPr>
                <w:rFonts w:ascii="Times New Roman" w:hAnsi="Times New Roman" w:cs="Times New Roman"/>
                <w:b/>
                <w:lang w:val="uk-UA"/>
              </w:rPr>
              <w:t>5039</w:t>
            </w:r>
          </w:p>
        </w:tc>
        <w:tc>
          <w:tcPr>
            <w:tcW w:w="1559" w:type="dxa"/>
            <w:tcBorders>
              <w:top w:val="single" w:sz="4" w:space="0" w:color="auto"/>
              <w:left w:val="single" w:sz="4" w:space="0" w:color="auto"/>
              <w:bottom w:val="single" w:sz="4" w:space="0" w:color="auto"/>
              <w:right w:val="single" w:sz="4" w:space="0" w:color="auto"/>
            </w:tcBorders>
          </w:tcPr>
          <w:p w:rsidR="00DC7350" w:rsidRPr="000F19F3" w:rsidRDefault="00765FAA" w:rsidP="00DC7350">
            <w:pPr>
              <w:spacing w:after="0" w:line="240" w:lineRule="auto"/>
              <w:jc w:val="right"/>
              <w:rPr>
                <w:rFonts w:ascii="Times New Roman" w:hAnsi="Times New Roman" w:cs="Times New Roman"/>
                <w:b/>
                <w:lang w:val="uk-UA"/>
              </w:rPr>
            </w:pPr>
            <w:r w:rsidRPr="000F19F3">
              <w:rPr>
                <w:rFonts w:ascii="Times New Roman" w:hAnsi="Times New Roman" w:cs="Times New Roman"/>
                <w:b/>
                <w:lang w:val="uk-UA"/>
              </w:rPr>
              <w:t>899</w:t>
            </w:r>
          </w:p>
        </w:tc>
      </w:tr>
      <w:tr w:rsidR="00DC7350" w:rsidRPr="000F19F3" w:rsidTr="00DC7350">
        <w:tc>
          <w:tcPr>
            <w:tcW w:w="5868" w:type="dxa"/>
            <w:tcBorders>
              <w:top w:val="single" w:sz="4" w:space="0" w:color="auto"/>
              <w:left w:val="single" w:sz="4" w:space="0" w:color="auto"/>
              <w:bottom w:val="single" w:sz="4" w:space="0" w:color="auto"/>
              <w:right w:val="single" w:sz="4" w:space="0" w:color="auto"/>
            </w:tcBorders>
            <w:hideMark/>
          </w:tcPr>
          <w:p w:rsidR="00DC7350" w:rsidRPr="000F19F3" w:rsidRDefault="00DC7350" w:rsidP="00DC7350">
            <w:pPr>
              <w:spacing w:after="0" w:line="240" w:lineRule="auto"/>
              <w:rPr>
                <w:rFonts w:ascii="Times New Roman" w:hAnsi="Times New Roman" w:cs="Times New Roman"/>
                <w:lang w:val="uk-UA"/>
              </w:rPr>
            </w:pPr>
            <w:r w:rsidRPr="000F19F3">
              <w:rPr>
                <w:rFonts w:ascii="Times New Roman" w:hAnsi="Times New Roman" w:cs="Times New Roman"/>
                <w:lang w:val="uk-UA"/>
              </w:rPr>
              <w:t>Чистий рух грошових коштів за звітний період</w:t>
            </w:r>
          </w:p>
        </w:tc>
        <w:tc>
          <w:tcPr>
            <w:tcW w:w="903"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center"/>
              <w:rPr>
                <w:rFonts w:ascii="Times New Roman" w:hAnsi="Times New Roman" w:cs="Times New Roman"/>
                <w:b/>
                <w:lang w:val="uk-UA"/>
              </w:rPr>
            </w:pPr>
          </w:p>
        </w:tc>
        <w:tc>
          <w:tcPr>
            <w:tcW w:w="1559" w:type="dxa"/>
            <w:tcBorders>
              <w:top w:val="single" w:sz="4" w:space="0" w:color="auto"/>
              <w:left w:val="single" w:sz="4" w:space="0" w:color="auto"/>
              <w:bottom w:val="single" w:sz="4" w:space="0" w:color="auto"/>
              <w:right w:val="single" w:sz="4" w:space="0" w:color="auto"/>
            </w:tcBorders>
          </w:tcPr>
          <w:p w:rsidR="00DC7350" w:rsidRPr="000F19F3" w:rsidRDefault="006E5B03" w:rsidP="00DC7350">
            <w:pPr>
              <w:spacing w:after="0" w:line="240" w:lineRule="auto"/>
              <w:jc w:val="right"/>
              <w:rPr>
                <w:rFonts w:ascii="Times New Roman" w:hAnsi="Times New Roman" w:cs="Times New Roman"/>
                <w:b/>
                <w:lang w:val="uk-UA"/>
              </w:rPr>
            </w:pPr>
            <w:r w:rsidRPr="000F19F3">
              <w:rPr>
                <w:rFonts w:ascii="Times New Roman" w:hAnsi="Times New Roman" w:cs="Times New Roman"/>
                <w:b/>
                <w:lang w:val="uk-UA"/>
              </w:rPr>
              <w:t>(</w:t>
            </w:r>
            <w:r w:rsidR="00765FAA" w:rsidRPr="000F19F3">
              <w:rPr>
                <w:rFonts w:ascii="Times New Roman" w:hAnsi="Times New Roman" w:cs="Times New Roman"/>
                <w:b/>
                <w:lang w:val="uk-UA"/>
              </w:rPr>
              <w:t>37</w:t>
            </w:r>
            <w:r w:rsidRPr="000F19F3">
              <w:rPr>
                <w:rFonts w:ascii="Times New Roman" w:hAnsi="Times New Roman" w:cs="Times New Roman"/>
                <w:b/>
                <w:lang w:val="uk-UA"/>
              </w:rPr>
              <w:t>)</w:t>
            </w:r>
          </w:p>
        </w:tc>
        <w:tc>
          <w:tcPr>
            <w:tcW w:w="1559" w:type="dxa"/>
            <w:tcBorders>
              <w:top w:val="single" w:sz="4" w:space="0" w:color="auto"/>
              <w:left w:val="single" w:sz="4" w:space="0" w:color="auto"/>
              <w:bottom w:val="single" w:sz="4" w:space="0" w:color="auto"/>
              <w:right w:val="single" w:sz="4" w:space="0" w:color="auto"/>
            </w:tcBorders>
          </w:tcPr>
          <w:p w:rsidR="00DC7350" w:rsidRPr="000F19F3" w:rsidRDefault="00765FAA" w:rsidP="00DC7350">
            <w:pPr>
              <w:spacing w:after="0" w:line="240" w:lineRule="auto"/>
              <w:jc w:val="right"/>
              <w:rPr>
                <w:rFonts w:ascii="Times New Roman" w:hAnsi="Times New Roman" w:cs="Times New Roman"/>
                <w:b/>
                <w:lang w:val="uk-UA"/>
              </w:rPr>
            </w:pPr>
            <w:r w:rsidRPr="000F19F3">
              <w:rPr>
                <w:rFonts w:ascii="Times New Roman" w:hAnsi="Times New Roman" w:cs="Times New Roman"/>
                <w:b/>
                <w:lang w:val="uk-UA"/>
              </w:rPr>
              <w:t>123</w:t>
            </w:r>
          </w:p>
        </w:tc>
      </w:tr>
      <w:tr w:rsidR="00DC7350" w:rsidRPr="000F19F3" w:rsidTr="00DC7350">
        <w:tc>
          <w:tcPr>
            <w:tcW w:w="5868" w:type="dxa"/>
            <w:tcBorders>
              <w:top w:val="single" w:sz="4" w:space="0" w:color="auto"/>
              <w:left w:val="single" w:sz="4" w:space="0" w:color="auto"/>
              <w:bottom w:val="single" w:sz="4" w:space="0" w:color="auto"/>
              <w:right w:val="single" w:sz="4" w:space="0" w:color="auto"/>
            </w:tcBorders>
            <w:hideMark/>
          </w:tcPr>
          <w:p w:rsidR="00DC7350" w:rsidRPr="000F19F3" w:rsidRDefault="00DC7350" w:rsidP="00DC7350">
            <w:pPr>
              <w:spacing w:after="0" w:line="240" w:lineRule="auto"/>
              <w:rPr>
                <w:rFonts w:ascii="Times New Roman" w:hAnsi="Times New Roman" w:cs="Times New Roman"/>
                <w:lang w:val="uk-UA"/>
              </w:rPr>
            </w:pPr>
            <w:r w:rsidRPr="000F19F3">
              <w:rPr>
                <w:rFonts w:ascii="Times New Roman" w:hAnsi="Times New Roman" w:cs="Times New Roman"/>
                <w:lang w:val="uk-UA"/>
              </w:rPr>
              <w:t>Залишок коштів на початок періоду</w:t>
            </w:r>
          </w:p>
        </w:tc>
        <w:tc>
          <w:tcPr>
            <w:tcW w:w="903" w:type="dxa"/>
            <w:tcBorders>
              <w:top w:val="single" w:sz="4" w:space="0" w:color="auto"/>
              <w:left w:val="single" w:sz="4" w:space="0" w:color="auto"/>
              <w:bottom w:val="single" w:sz="4" w:space="0" w:color="auto"/>
              <w:right w:val="single" w:sz="4" w:space="0" w:color="auto"/>
            </w:tcBorders>
            <w:hideMark/>
          </w:tcPr>
          <w:p w:rsidR="00DC7350" w:rsidRPr="000F19F3" w:rsidRDefault="004E7DAB" w:rsidP="00DC7350">
            <w:pPr>
              <w:spacing w:after="0" w:line="240" w:lineRule="auto"/>
              <w:jc w:val="center"/>
              <w:rPr>
                <w:rFonts w:ascii="Times New Roman" w:hAnsi="Times New Roman" w:cs="Times New Roman"/>
                <w:lang w:val="uk-UA"/>
              </w:rPr>
            </w:pPr>
            <w:r w:rsidRPr="000F19F3">
              <w:rPr>
                <w:rFonts w:ascii="Times New Roman" w:hAnsi="Times New Roman" w:cs="Times New Roman"/>
                <w:lang w:val="uk-UA"/>
              </w:rPr>
              <w:t>5.9</w:t>
            </w:r>
          </w:p>
        </w:tc>
        <w:tc>
          <w:tcPr>
            <w:tcW w:w="1559" w:type="dxa"/>
            <w:tcBorders>
              <w:top w:val="single" w:sz="4" w:space="0" w:color="auto"/>
              <w:left w:val="single" w:sz="4" w:space="0" w:color="auto"/>
              <w:bottom w:val="single" w:sz="4" w:space="0" w:color="auto"/>
              <w:right w:val="single" w:sz="4" w:space="0" w:color="auto"/>
            </w:tcBorders>
          </w:tcPr>
          <w:p w:rsidR="00DC7350" w:rsidRPr="000F19F3" w:rsidRDefault="00765FAA" w:rsidP="00DC7350">
            <w:pPr>
              <w:spacing w:after="0" w:line="240" w:lineRule="auto"/>
              <w:jc w:val="right"/>
              <w:rPr>
                <w:rFonts w:ascii="Times New Roman" w:hAnsi="Times New Roman" w:cs="Times New Roman"/>
                <w:lang w:val="uk-UA"/>
              </w:rPr>
            </w:pPr>
            <w:r w:rsidRPr="000F19F3">
              <w:rPr>
                <w:rFonts w:ascii="Times New Roman" w:hAnsi="Times New Roman" w:cs="Times New Roman"/>
                <w:lang w:val="uk-UA"/>
              </w:rPr>
              <w:t>132</w:t>
            </w:r>
          </w:p>
        </w:tc>
        <w:tc>
          <w:tcPr>
            <w:tcW w:w="1559" w:type="dxa"/>
            <w:tcBorders>
              <w:top w:val="single" w:sz="4" w:space="0" w:color="auto"/>
              <w:left w:val="single" w:sz="4" w:space="0" w:color="auto"/>
              <w:bottom w:val="single" w:sz="4" w:space="0" w:color="auto"/>
              <w:right w:val="single" w:sz="4" w:space="0" w:color="auto"/>
            </w:tcBorders>
          </w:tcPr>
          <w:p w:rsidR="00DC7350" w:rsidRPr="000F19F3" w:rsidRDefault="00765FAA" w:rsidP="00DC7350">
            <w:pPr>
              <w:spacing w:after="0" w:line="240" w:lineRule="auto"/>
              <w:jc w:val="right"/>
              <w:rPr>
                <w:rFonts w:ascii="Times New Roman" w:hAnsi="Times New Roman" w:cs="Times New Roman"/>
                <w:lang w:val="uk-UA"/>
              </w:rPr>
            </w:pPr>
            <w:r w:rsidRPr="000F19F3">
              <w:rPr>
                <w:rFonts w:ascii="Times New Roman" w:hAnsi="Times New Roman" w:cs="Times New Roman"/>
                <w:lang w:val="uk-UA"/>
              </w:rPr>
              <w:t>9</w:t>
            </w:r>
          </w:p>
        </w:tc>
      </w:tr>
      <w:tr w:rsidR="00DC7350" w:rsidRPr="000F19F3" w:rsidTr="00DC7350">
        <w:tc>
          <w:tcPr>
            <w:tcW w:w="5868" w:type="dxa"/>
            <w:tcBorders>
              <w:top w:val="single" w:sz="4" w:space="0" w:color="auto"/>
              <w:left w:val="single" w:sz="4" w:space="0" w:color="auto"/>
              <w:bottom w:val="single" w:sz="4" w:space="0" w:color="auto"/>
              <w:right w:val="single" w:sz="4" w:space="0" w:color="auto"/>
            </w:tcBorders>
            <w:hideMark/>
          </w:tcPr>
          <w:p w:rsidR="00DC7350" w:rsidRPr="000F19F3" w:rsidRDefault="00DC7350" w:rsidP="00DC7350">
            <w:pPr>
              <w:spacing w:after="0" w:line="240" w:lineRule="auto"/>
              <w:rPr>
                <w:rFonts w:ascii="Times New Roman" w:hAnsi="Times New Roman" w:cs="Times New Roman"/>
                <w:lang w:val="uk-UA"/>
              </w:rPr>
            </w:pPr>
            <w:r w:rsidRPr="000F19F3">
              <w:rPr>
                <w:rFonts w:ascii="Times New Roman" w:hAnsi="Times New Roman" w:cs="Times New Roman"/>
                <w:lang w:val="uk-UA"/>
              </w:rPr>
              <w:t xml:space="preserve">Вплив зміни валютних курсів на залишок коштів </w:t>
            </w:r>
          </w:p>
        </w:tc>
        <w:tc>
          <w:tcPr>
            <w:tcW w:w="903"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right"/>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tcPr>
          <w:p w:rsidR="00DC7350" w:rsidRPr="000F19F3" w:rsidRDefault="00DC7350" w:rsidP="00DC7350">
            <w:pPr>
              <w:spacing w:after="0" w:line="240" w:lineRule="auto"/>
              <w:jc w:val="right"/>
              <w:rPr>
                <w:rFonts w:ascii="Times New Roman" w:hAnsi="Times New Roman" w:cs="Times New Roman"/>
                <w:lang w:val="uk-UA"/>
              </w:rPr>
            </w:pPr>
          </w:p>
        </w:tc>
      </w:tr>
      <w:tr w:rsidR="00DC7350" w:rsidRPr="000F19F3" w:rsidTr="00DC7350">
        <w:tc>
          <w:tcPr>
            <w:tcW w:w="5868" w:type="dxa"/>
            <w:tcBorders>
              <w:top w:val="single" w:sz="4" w:space="0" w:color="auto"/>
              <w:left w:val="single" w:sz="4" w:space="0" w:color="auto"/>
              <w:bottom w:val="single" w:sz="4" w:space="0" w:color="auto"/>
              <w:right w:val="single" w:sz="4" w:space="0" w:color="auto"/>
            </w:tcBorders>
            <w:hideMark/>
          </w:tcPr>
          <w:p w:rsidR="00DC7350" w:rsidRPr="000F19F3" w:rsidRDefault="00DC7350" w:rsidP="00DC7350">
            <w:pPr>
              <w:spacing w:after="0" w:line="240" w:lineRule="auto"/>
              <w:rPr>
                <w:rFonts w:ascii="Times New Roman" w:hAnsi="Times New Roman" w:cs="Times New Roman"/>
                <w:lang w:val="uk-UA"/>
              </w:rPr>
            </w:pPr>
            <w:r w:rsidRPr="000F19F3">
              <w:rPr>
                <w:rFonts w:ascii="Times New Roman" w:hAnsi="Times New Roman" w:cs="Times New Roman"/>
                <w:lang w:val="uk-UA"/>
              </w:rPr>
              <w:t>Залишок коштів на кінець періоду</w:t>
            </w:r>
          </w:p>
        </w:tc>
        <w:tc>
          <w:tcPr>
            <w:tcW w:w="903" w:type="dxa"/>
            <w:tcBorders>
              <w:top w:val="single" w:sz="4" w:space="0" w:color="auto"/>
              <w:left w:val="single" w:sz="4" w:space="0" w:color="auto"/>
              <w:bottom w:val="single" w:sz="4" w:space="0" w:color="auto"/>
              <w:right w:val="single" w:sz="4" w:space="0" w:color="auto"/>
            </w:tcBorders>
            <w:hideMark/>
          </w:tcPr>
          <w:p w:rsidR="00DC7350" w:rsidRPr="000F19F3" w:rsidRDefault="004E7DAB" w:rsidP="00DC7350">
            <w:pPr>
              <w:spacing w:after="0" w:line="240" w:lineRule="auto"/>
              <w:jc w:val="center"/>
              <w:rPr>
                <w:rFonts w:ascii="Times New Roman" w:hAnsi="Times New Roman" w:cs="Times New Roman"/>
                <w:lang w:val="uk-UA"/>
              </w:rPr>
            </w:pPr>
            <w:r w:rsidRPr="000F19F3">
              <w:rPr>
                <w:rFonts w:ascii="Times New Roman" w:hAnsi="Times New Roman" w:cs="Times New Roman"/>
                <w:lang w:val="uk-UA"/>
              </w:rPr>
              <w:t>5.9</w:t>
            </w:r>
          </w:p>
        </w:tc>
        <w:tc>
          <w:tcPr>
            <w:tcW w:w="1559" w:type="dxa"/>
            <w:tcBorders>
              <w:top w:val="single" w:sz="4" w:space="0" w:color="auto"/>
              <w:left w:val="single" w:sz="4" w:space="0" w:color="auto"/>
              <w:bottom w:val="single" w:sz="4" w:space="0" w:color="auto"/>
              <w:right w:val="single" w:sz="4" w:space="0" w:color="auto"/>
            </w:tcBorders>
          </w:tcPr>
          <w:p w:rsidR="00DC7350" w:rsidRPr="000F19F3" w:rsidRDefault="00765FAA" w:rsidP="00DC7350">
            <w:pPr>
              <w:spacing w:after="0" w:line="240" w:lineRule="auto"/>
              <w:jc w:val="right"/>
              <w:rPr>
                <w:rFonts w:ascii="Times New Roman" w:hAnsi="Times New Roman" w:cs="Times New Roman"/>
                <w:lang w:val="uk-UA"/>
              </w:rPr>
            </w:pPr>
            <w:r w:rsidRPr="000F19F3">
              <w:rPr>
                <w:rFonts w:ascii="Times New Roman" w:hAnsi="Times New Roman" w:cs="Times New Roman"/>
                <w:lang w:val="uk-UA"/>
              </w:rPr>
              <w:t>95</w:t>
            </w:r>
          </w:p>
        </w:tc>
        <w:tc>
          <w:tcPr>
            <w:tcW w:w="1559" w:type="dxa"/>
            <w:tcBorders>
              <w:top w:val="single" w:sz="4" w:space="0" w:color="auto"/>
              <w:left w:val="single" w:sz="4" w:space="0" w:color="auto"/>
              <w:bottom w:val="single" w:sz="4" w:space="0" w:color="auto"/>
              <w:right w:val="single" w:sz="4" w:space="0" w:color="auto"/>
            </w:tcBorders>
          </w:tcPr>
          <w:p w:rsidR="00DC7350" w:rsidRPr="000F19F3" w:rsidRDefault="00765FAA" w:rsidP="00DC7350">
            <w:pPr>
              <w:spacing w:after="0" w:line="240" w:lineRule="auto"/>
              <w:jc w:val="right"/>
              <w:rPr>
                <w:rFonts w:ascii="Times New Roman" w:hAnsi="Times New Roman" w:cs="Times New Roman"/>
                <w:lang w:val="uk-UA"/>
              </w:rPr>
            </w:pPr>
            <w:r w:rsidRPr="000F19F3">
              <w:rPr>
                <w:rFonts w:ascii="Times New Roman" w:hAnsi="Times New Roman" w:cs="Times New Roman"/>
                <w:lang w:val="uk-UA"/>
              </w:rPr>
              <w:t>132</w:t>
            </w:r>
          </w:p>
        </w:tc>
      </w:tr>
    </w:tbl>
    <w:p w:rsidR="004E7DAB" w:rsidRPr="000F19F3" w:rsidRDefault="004E7DAB">
      <w:pPr>
        <w:jc w:val="both"/>
        <w:rPr>
          <w:rFonts w:ascii="Times New Roman" w:hAnsi="Times New Roman" w:cs="Times New Roman"/>
          <w:b/>
          <w:i/>
          <w:u w:val="single"/>
          <w:lang w:val="uk-UA"/>
        </w:rPr>
      </w:pPr>
    </w:p>
    <w:p w:rsidR="004E7DAB" w:rsidRPr="000F19F3" w:rsidRDefault="004E7DAB">
      <w:pPr>
        <w:jc w:val="both"/>
        <w:rPr>
          <w:rFonts w:ascii="Times New Roman" w:hAnsi="Times New Roman" w:cs="Times New Roman"/>
          <w:b/>
          <w:i/>
          <w:u w:val="single"/>
          <w:lang w:val="uk-UA"/>
        </w:rPr>
      </w:pPr>
    </w:p>
    <w:p w:rsidR="004E7DAB" w:rsidRPr="000F19F3" w:rsidRDefault="004E7DAB">
      <w:pPr>
        <w:jc w:val="both"/>
        <w:rPr>
          <w:rFonts w:ascii="Times New Roman" w:hAnsi="Times New Roman" w:cs="Times New Roman"/>
          <w:b/>
          <w:i/>
          <w:u w:val="single"/>
          <w:lang w:val="uk-UA"/>
        </w:rPr>
      </w:pPr>
    </w:p>
    <w:p w:rsidR="004E7DAB" w:rsidRPr="000F19F3" w:rsidRDefault="004E7DAB">
      <w:pPr>
        <w:jc w:val="both"/>
        <w:rPr>
          <w:rFonts w:ascii="Times New Roman" w:hAnsi="Times New Roman" w:cs="Times New Roman"/>
          <w:b/>
          <w:i/>
          <w:u w:val="single"/>
          <w:lang w:val="uk-UA"/>
        </w:rPr>
      </w:pPr>
    </w:p>
    <w:p w:rsidR="000878E0" w:rsidRPr="000F19F3" w:rsidRDefault="005C7AAE">
      <w:pPr>
        <w:jc w:val="both"/>
        <w:rPr>
          <w:rFonts w:ascii="Times New Roman" w:hAnsi="Times New Roman" w:cs="Times New Roman"/>
          <w:b/>
          <w:i/>
          <w:u w:val="single"/>
          <w:lang w:val="uk-UA"/>
        </w:rPr>
      </w:pPr>
      <w:r w:rsidRPr="000F19F3">
        <w:rPr>
          <w:rFonts w:ascii="Times New Roman" w:hAnsi="Times New Roman" w:cs="Times New Roman"/>
          <w:b/>
          <w:i/>
          <w:u w:val="single"/>
          <w:lang w:val="uk-UA"/>
        </w:rPr>
        <w:t>Примітка 1. Інформація про компанію</w:t>
      </w:r>
    </w:p>
    <w:p w:rsidR="000878E0" w:rsidRPr="000F19F3" w:rsidRDefault="005C7AAE">
      <w:pPr>
        <w:jc w:val="both"/>
        <w:rPr>
          <w:rFonts w:ascii="Times New Roman" w:hAnsi="Times New Roman" w:cs="Times New Roman"/>
          <w:lang w:val="uk-UA"/>
        </w:rPr>
      </w:pPr>
      <w:r w:rsidRPr="000F19F3">
        <w:rPr>
          <w:rFonts w:ascii="Times New Roman" w:hAnsi="Times New Roman" w:cs="Times New Roman"/>
          <w:b/>
          <w:lang w:val="uk-UA"/>
        </w:rPr>
        <w:t>Повна назва:</w:t>
      </w:r>
      <w:r w:rsidRPr="000F19F3">
        <w:rPr>
          <w:rFonts w:ascii="Times New Roman" w:hAnsi="Times New Roman" w:cs="Times New Roman"/>
          <w:lang w:val="uk-UA"/>
        </w:rPr>
        <w:t xml:space="preserve"> ТОВАРИСТВО З ОБМЕЖЕНОЮ ВІДПОВІДАЛЬНІСТЮ «</w:t>
      </w:r>
      <w:r w:rsidR="003C322F" w:rsidRPr="000F19F3">
        <w:rPr>
          <w:rFonts w:ascii="Times New Roman" w:hAnsi="Times New Roman" w:cs="Times New Roman"/>
          <w:lang w:val="uk-UA"/>
        </w:rPr>
        <w:t>ІНВЕСТМЕНТФІНАНС ГРУП</w:t>
      </w:r>
      <w:r w:rsidRPr="000F19F3">
        <w:rPr>
          <w:rFonts w:ascii="Times New Roman" w:hAnsi="Times New Roman" w:cs="Times New Roman"/>
          <w:lang w:val="uk-UA"/>
        </w:rPr>
        <w:t>»</w:t>
      </w:r>
    </w:p>
    <w:p w:rsidR="000878E0" w:rsidRPr="000F19F3" w:rsidRDefault="005C7AAE">
      <w:pPr>
        <w:jc w:val="both"/>
        <w:rPr>
          <w:rFonts w:ascii="Times New Roman" w:hAnsi="Times New Roman" w:cs="Times New Roman"/>
          <w:lang w:val="uk-UA"/>
        </w:rPr>
      </w:pPr>
      <w:r w:rsidRPr="000F19F3">
        <w:rPr>
          <w:rFonts w:ascii="Times New Roman" w:hAnsi="Times New Roman" w:cs="Times New Roman"/>
          <w:b/>
          <w:lang w:val="uk-UA"/>
        </w:rPr>
        <w:t>Скорочене найменування:</w:t>
      </w:r>
      <w:r w:rsidRPr="000F19F3">
        <w:rPr>
          <w:rFonts w:ascii="Times New Roman" w:hAnsi="Times New Roman" w:cs="Times New Roman"/>
          <w:lang w:val="uk-UA"/>
        </w:rPr>
        <w:t xml:space="preserve"> ТОВ «</w:t>
      </w:r>
      <w:r w:rsidR="003C322F" w:rsidRPr="000F19F3">
        <w:rPr>
          <w:rFonts w:ascii="Times New Roman" w:hAnsi="Times New Roman" w:cs="Times New Roman"/>
          <w:lang w:val="uk-UA"/>
        </w:rPr>
        <w:t>ІФГ</w:t>
      </w:r>
      <w:r w:rsidRPr="000F19F3">
        <w:rPr>
          <w:rFonts w:ascii="Times New Roman" w:hAnsi="Times New Roman" w:cs="Times New Roman"/>
          <w:lang w:val="uk-UA"/>
        </w:rPr>
        <w:t>»</w:t>
      </w:r>
    </w:p>
    <w:p w:rsidR="000878E0" w:rsidRPr="000F19F3" w:rsidRDefault="005C7AAE">
      <w:pPr>
        <w:jc w:val="both"/>
        <w:rPr>
          <w:rFonts w:ascii="Times New Roman" w:hAnsi="Times New Roman" w:cs="Times New Roman"/>
          <w:lang w:val="uk-UA"/>
        </w:rPr>
      </w:pPr>
      <w:r w:rsidRPr="000F19F3">
        <w:rPr>
          <w:rFonts w:ascii="Times New Roman" w:hAnsi="Times New Roman" w:cs="Times New Roman"/>
          <w:b/>
          <w:lang w:val="uk-UA"/>
        </w:rPr>
        <w:t>Місцезнаходження:</w:t>
      </w:r>
      <w:r w:rsidRPr="000F19F3">
        <w:rPr>
          <w:rFonts w:ascii="Times New Roman" w:hAnsi="Times New Roman" w:cs="Times New Roman"/>
          <w:lang w:val="uk-UA"/>
        </w:rPr>
        <w:t xml:space="preserve"> Україна, 0</w:t>
      </w:r>
      <w:r w:rsidR="003C322F" w:rsidRPr="000F19F3">
        <w:rPr>
          <w:rFonts w:ascii="Times New Roman" w:hAnsi="Times New Roman" w:cs="Times New Roman"/>
          <w:lang w:val="uk-UA"/>
        </w:rPr>
        <w:t>1034, м. Київ, вул. Ярославів Вал, буд. 33-Б</w:t>
      </w:r>
      <w:r w:rsidR="00371842" w:rsidRPr="000F19F3">
        <w:rPr>
          <w:rFonts w:ascii="Times New Roman" w:hAnsi="Times New Roman" w:cs="Times New Roman"/>
          <w:lang w:val="uk-UA"/>
        </w:rPr>
        <w:t>.</w:t>
      </w:r>
    </w:p>
    <w:p w:rsidR="000878E0" w:rsidRPr="000F19F3" w:rsidRDefault="005C7AAE">
      <w:pPr>
        <w:rPr>
          <w:rFonts w:ascii="Times New Roman" w:hAnsi="Times New Roman" w:cs="Times New Roman"/>
          <w:lang w:val="uk-UA"/>
        </w:rPr>
      </w:pPr>
      <w:r w:rsidRPr="000F19F3">
        <w:rPr>
          <w:rFonts w:ascii="Times New Roman" w:hAnsi="Times New Roman" w:cs="Times New Roman"/>
          <w:b/>
          <w:lang w:val="uk-UA"/>
        </w:rPr>
        <w:t>Організаційно-правова форма:</w:t>
      </w:r>
    </w:p>
    <w:p w:rsidR="000878E0" w:rsidRPr="000F19F3" w:rsidRDefault="005C7AAE">
      <w:pPr>
        <w:rPr>
          <w:rFonts w:ascii="Times New Roman" w:hAnsi="Times New Roman" w:cs="Times New Roman"/>
          <w:lang w:val="uk-UA"/>
        </w:rPr>
      </w:pPr>
      <w:r w:rsidRPr="000F19F3">
        <w:rPr>
          <w:rFonts w:ascii="Times New Roman" w:hAnsi="Times New Roman" w:cs="Times New Roman"/>
          <w:lang w:val="uk-UA"/>
        </w:rPr>
        <w:t>ТОВАРИСТВО З ОБМЕЖЕНОЮ ВІДПОВІДАЛЬНІСТЮ</w:t>
      </w:r>
    </w:p>
    <w:p w:rsidR="000878E0" w:rsidRPr="000F19F3" w:rsidRDefault="005C7AAE">
      <w:pPr>
        <w:jc w:val="both"/>
        <w:rPr>
          <w:rFonts w:ascii="Times New Roman" w:eastAsia="Calibri" w:hAnsi="Times New Roman" w:cs="Times New Roman"/>
          <w:lang w:val="uk-UA" w:eastAsia="uk-UA"/>
        </w:rPr>
      </w:pPr>
      <w:r w:rsidRPr="000F19F3">
        <w:rPr>
          <w:rFonts w:ascii="Times New Roman" w:hAnsi="Times New Roman" w:cs="Times New Roman"/>
          <w:b/>
          <w:lang w:val="uk-UA"/>
        </w:rPr>
        <w:t xml:space="preserve">Опис характеру операцій </w:t>
      </w:r>
      <w:r w:rsidR="00EF6D7E" w:rsidRPr="000F19F3">
        <w:rPr>
          <w:rFonts w:ascii="Times New Roman" w:hAnsi="Times New Roman" w:cs="Times New Roman"/>
          <w:b/>
          <w:lang w:val="uk-UA"/>
        </w:rPr>
        <w:t>товариства (</w:t>
      </w:r>
      <w:r w:rsidRPr="000F19F3">
        <w:rPr>
          <w:rFonts w:ascii="Times New Roman" w:hAnsi="Times New Roman" w:cs="Times New Roman"/>
          <w:b/>
          <w:lang w:val="uk-UA"/>
        </w:rPr>
        <w:t>компанії</w:t>
      </w:r>
      <w:r w:rsidR="00EF6D7E" w:rsidRPr="000F19F3">
        <w:rPr>
          <w:rFonts w:ascii="Times New Roman" w:hAnsi="Times New Roman" w:cs="Times New Roman"/>
          <w:b/>
          <w:lang w:val="uk-UA"/>
        </w:rPr>
        <w:t>)</w:t>
      </w:r>
      <w:r w:rsidRPr="000F19F3">
        <w:rPr>
          <w:rFonts w:ascii="Times New Roman" w:hAnsi="Times New Roman" w:cs="Times New Roman"/>
          <w:b/>
          <w:lang w:val="uk-UA"/>
        </w:rPr>
        <w:t xml:space="preserve"> та її основні види діяльності:</w:t>
      </w:r>
      <w:r w:rsidRPr="000F19F3">
        <w:rPr>
          <w:rFonts w:ascii="Times New Roman" w:hAnsi="Times New Roman" w:cs="Times New Roman"/>
          <w:lang w:val="uk-UA"/>
        </w:rPr>
        <w:t xml:space="preserve"> Згідно </w:t>
      </w:r>
      <w:r w:rsidRPr="000F19F3">
        <w:rPr>
          <w:rFonts w:ascii="Times New Roman" w:eastAsia="Calibri" w:hAnsi="Times New Roman" w:cs="Times New Roman"/>
          <w:lang w:val="uk-UA" w:eastAsia="uk-UA"/>
        </w:rPr>
        <w:t>п</w:t>
      </w:r>
      <w:r w:rsidR="00110CE7" w:rsidRPr="000F19F3">
        <w:rPr>
          <w:rFonts w:ascii="Times New Roman" w:eastAsia="Calibri" w:hAnsi="Times New Roman" w:cs="Times New Roman"/>
          <w:lang w:val="uk-UA" w:eastAsia="uk-UA"/>
        </w:rPr>
        <w:t>. 2</w:t>
      </w:r>
      <w:r w:rsidRPr="000F19F3">
        <w:rPr>
          <w:rFonts w:ascii="Times New Roman" w:eastAsia="Calibri" w:hAnsi="Times New Roman" w:cs="Times New Roman"/>
          <w:lang w:val="uk-UA" w:eastAsia="uk-UA"/>
        </w:rPr>
        <w:t>.2 ст. 3 Статуту</w:t>
      </w:r>
      <w:r w:rsidRPr="000F19F3">
        <w:rPr>
          <w:rFonts w:ascii="Times New Roman" w:hAnsi="Times New Roman" w:cs="Times New Roman"/>
          <w:lang w:val="uk-UA"/>
        </w:rPr>
        <w:t xml:space="preserve">, </w:t>
      </w:r>
      <w:r w:rsidRPr="000F19F3">
        <w:rPr>
          <w:rFonts w:ascii="Times New Roman" w:eastAsia="Calibri" w:hAnsi="Times New Roman" w:cs="Times New Roman"/>
          <w:lang w:val="uk-UA" w:eastAsia="uk-UA"/>
        </w:rPr>
        <w:t>о</w:t>
      </w:r>
      <w:r w:rsidRPr="000F19F3">
        <w:rPr>
          <w:rFonts w:ascii="Times New Roman" w:hAnsi="Times New Roman" w:cs="Times New Roman"/>
          <w:lang w:val="uk-UA"/>
        </w:rPr>
        <w:t>сновними видами діяльності ТОВ «</w:t>
      </w:r>
      <w:r w:rsidR="00A95D0D" w:rsidRPr="000F19F3">
        <w:rPr>
          <w:rFonts w:ascii="Times New Roman" w:hAnsi="Times New Roman" w:cs="Times New Roman"/>
          <w:lang w:val="uk-UA"/>
        </w:rPr>
        <w:t>ІНВЕСТМЕНТФІНАНС ГРУП</w:t>
      </w:r>
      <w:r w:rsidRPr="000F19F3">
        <w:rPr>
          <w:rFonts w:ascii="Times New Roman" w:hAnsi="Times New Roman" w:cs="Times New Roman"/>
          <w:lang w:val="uk-UA"/>
        </w:rPr>
        <w:t xml:space="preserve">» є </w:t>
      </w:r>
      <w:r w:rsidRPr="000F19F3">
        <w:rPr>
          <w:rFonts w:ascii="Times New Roman" w:eastAsia="Calibri" w:hAnsi="Times New Roman" w:cs="Times New Roman"/>
          <w:lang w:val="uk-UA" w:eastAsia="uk-UA"/>
        </w:rPr>
        <w:t>надання виключно фінансових послуг, а саме:</w:t>
      </w:r>
    </w:p>
    <w:p w:rsidR="00F14112" w:rsidRPr="000F19F3" w:rsidRDefault="00F14112" w:rsidP="005706E1">
      <w:pPr>
        <w:pStyle w:val="ad"/>
        <w:numPr>
          <w:ilvl w:val="0"/>
          <w:numId w:val="13"/>
        </w:numPr>
        <w:jc w:val="both"/>
        <w:rPr>
          <w:sz w:val="22"/>
          <w:szCs w:val="22"/>
          <w:lang w:val="uk-UA"/>
        </w:rPr>
      </w:pPr>
      <w:r w:rsidRPr="000F19F3">
        <w:rPr>
          <w:sz w:val="22"/>
          <w:szCs w:val="22"/>
          <w:lang w:val="uk-UA"/>
        </w:rPr>
        <w:t>надання фінансових кредитів за рахунок власних коштів;</w:t>
      </w:r>
    </w:p>
    <w:p w:rsidR="005706E1" w:rsidRPr="000F19F3" w:rsidRDefault="00110CE7" w:rsidP="005706E1">
      <w:pPr>
        <w:pStyle w:val="ad"/>
        <w:numPr>
          <w:ilvl w:val="0"/>
          <w:numId w:val="13"/>
        </w:numPr>
        <w:jc w:val="both"/>
        <w:rPr>
          <w:sz w:val="22"/>
          <w:szCs w:val="22"/>
          <w:lang w:val="uk-UA"/>
        </w:rPr>
      </w:pPr>
      <w:r w:rsidRPr="000F19F3">
        <w:rPr>
          <w:sz w:val="22"/>
          <w:szCs w:val="22"/>
          <w:lang w:val="uk-UA"/>
        </w:rPr>
        <w:t>надання фінансових кредитів за рахунок залучених коштів</w:t>
      </w:r>
      <w:r w:rsidR="005706E1" w:rsidRPr="000F19F3">
        <w:rPr>
          <w:sz w:val="22"/>
          <w:szCs w:val="22"/>
          <w:lang w:val="uk-UA"/>
        </w:rPr>
        <w:t>;</w:t>
      </w:r>
    </w:p>
    <w:p w:rsidR="000878E0" w:rsidRPr="000F19F3" w:rsidRDefault="000878E0">
      <w:pPr>
        <w:jc w:val="both"/>
        <w:rPr>
          <w:rFonts w:ascii="Times New Roman" w:hAnsi="Times New Roman" w:cs="Times New Roman"/>
          <w:lang w:val="uk-UA"/>
        </w:rPr>
      </w:pPr>
    </w:p>
    <w:p w:rsidR="000878E0" w:rsidRPr="000F19F3" w:rsidRDefault="005C7AAE">
      <w:pPr>
        <w:jc w:val="both"/>
        <w:rPr>
          <w:rFonts w:ascii="Times New Roman" w:hAnsi="Times New Roman" w:cs="Times New Roman"/>
          <w:lang w:val="uk-UA"/>
        </w:rPr>
      </w:pPr>
      <w:r w:rsidRPr="000F19F3">
        <w:rPr>
          <w:rFonts w:ascii="Times New Roman" w:hAnsi="Times New Roman" w:cs="Times New Roman"/>
          <w:lang w:val="uk-UA"/>
        </w:rPr>
        <w:t>ТОВ «</w:t>
      </w:r>
      <w:r w:rsidR="00110CE7" w:rsidRPr="000F19F3">
        <w:rPr>
          <w:rFonts w:ascii="Times New Roman" w:hAnsi="Times New Roman" w:cs="Times New Roman"/>
          <w:lang w:val="uk-UA"/>
        </w:rPr>
        <w:t>ІФГ</w:t>
      </w:r>
      <w:r w:rsidRPr="000F19F3">
        <w:rPr>
          <w:rFonts w:ascii="Times New Roman" w:hAnsi="Times New Roman" w:cs="Times New Roman"/>
          <w:lang w:val="uk-UA"/>
        </w:rPr>
        <w:t xml:space="preserve">» видано </w:t>
      </w:r>
      <w:r w:rsidRPr="000F19F3">
        <w:rPr>
          <w:rFonts w:ascii="Times New Roman" w:eastAsia="Calibri" w:hAnsi="Times New Roman" w:cs="Times New Roman"/>
          <w:lang w:val="uk-UA"/>
        </w:rPr>
        <w:t>Свідоцтво Національної комісії, що здійснює державне регулювання у сфері ринків фінансових послуг про реєстра</w:t>
      </w:r>
      <w:r w:rsidR="002124DE" w:rsidRPr="000F19F3">
        <w:rPr>
          <w:rFonts w:ascii="Times New Roman" w:eastAsia="Calibri" w:hAnsi="Times New Roman" w:cs="Times New Roman"/>
          <w:lang w:val="uk-UA"/>
        </w:rPr>
        <w:t>цію фінансової установи серії ІК</w:t>
      </w:r>
      <w:r w:rsidRPr="000F19F3">
        <w:rPr>
          <w:rFonts w:ascii="Times New Roman" w:eastAsia="Calibri" w:hAnsi="Times New Roman" w:cs="Times New Roman"/>
          <w:lang w:val="uk-UA"/>
        </w:rPr>
        <w:t xml:space="preserve"> № </w:t>
      </w:r>
      <w:r w:rsidR="002124DE" w:rsidRPr="000F19F3">
        <w:rPr>
          <w:rFonts w:ascii="Times New Roman" w:eastAsia="Calibri" w:hAnsi="Times New Roman" w:cs="Times New Roman"/>
          <w:lang w:val="uk-UA"/>
        </w:rPr>
        <w:t>56</w:t>
      </w:r>
      <w:r w:rsidRPr="000F19F3">
        <w:rPr>
          <w:rFonts w:ascii="Times New Roman" w:eastAsia="Calibri" w:hAnsi="Times New Roman" w:cs="Times New Roman"/>
          <w:lang w:val="uk-UA"/>
        </w:rPr>
        <w:t xml:space="preserve"> (дата видачі: </w:t>
      </w:r>
      <w:r w:rsidR="002124DE" w:rsidRPr="000F19F3">
        <w:rPr>
          <w:rFonts w:ascii="Times New Roman" w:eastAsia="Calibri" w:hAnsi="Times New Roman" w:cs="Times New Roman"/>
          <w:lang w:val="uk-UA"/>
        </w:rPr>
        <w:t xml:space="preserve">30.04.2009 </w:t>
      </w:r>
      <w:r w:rsidRPr="000F19F3">
        <w:rPr>
          <w:rFonts w:ascii="Times New Roman" w:eastAsia="Calibri" w:hAnsi="Times New Roman" w:cs="Times New Roman"/>
          <w:lang w:val="uk-UA"/>
        </w:rPr>
        <w:t>р.), реєстраційни</w:t>
      </w:r>
      <w:r w:rsidR="002124DE" w:rsidRPr="000F19F3">
        <w:rPr>
          <w:rFonts w:ascii="Times New Roman" w:eastAsia="Calibri" w:hAnsi="Times New Roman" w:cs="Times New Roman"/>
          <w:lang w:val="uk-UA"/>
        </w:rPr>
        <w:t>й номер фінансової установи 16102331</w:t>
      </w:r>
      <w:r w:rsidRPr="000F19F3">
        <w:rPr>
          <w:rFonts w:ascii="Times New Roman" w:eastAsia="Calibri" w:hAnsi="Times New Roman" w:cs="Times New Roman"/>
          <w:lang w:val="uk-UA"/>
        </w:rPr>
        <w:t xml:space="preserve">, яке видане згідно розпорядження № </w:t>
      </w:r>
      <w:r w:rsidR="002124DE" w:rsidRPr="000F19F3">
        <w:rPr>
          <w:rFonts w:ascii="Times New Roman" w:eastAsia="Calibri" w:hAnsi="Times New Roman" w:cs="Times New Roman"/>
          <w:lang w:val="uk-UA"/>
        </w:rPr>
        <w:t>279</w:t>
      </w:r>
      <w:r w:rsidRPr="000F19F3">
        <w:rPr>
          <w:rFonts w:ascii="Times New Roman" w:eastAsia="Calibri" w:hAnsi="Times New Roman" w:cs="Times New Roman"/>
          <w:lang w:val="uk-UA"/>
        </w:rPr>
        <w:t xml:space="preserve"> від </w:t>
      </w:r>
      <w:r w:rsidR="002124DE" w:rsidRPr="000F19F3">
        <w:rPr>
          <w:rFonts w:ascii="Times New Roman" w:eastAsia="Calibri" w:hAnsi="Times New Roman" w:cs="Times New Roman"/>
          <w:lang w:val="uk-UA"/>
        </w:rPr>
        <w:t>30.04.2009</w:t>
      </w:r>
      <w:r w:rsidRPr="000F19F3">
        <w:rPr>
          <w:rFonts w:ascii="Times New Roman" w:eastAsia="Calibri" w:hAnsi="Times New Roman" w:cs="Times New Roman"/>
          <w:lang w:val="uk-UA"/>
        </w:rPr>
        <w:t xml:space="preserve">,  </w:t>
      </w:r>
      <w:r w:rsidR="002124DE" w:rsidRPr="000F19F3">
        <w:rPr>
          <w:rFonts w:ascii="Times New Roman" w:hAnsi="Times New Roman" w:cs="Times New Roman"/>
          <w:lang w:val="uk-UA"/>
        </w:rPr>
        <w:t>код фінансової установи: 16</w:t>
      </w:r>
    </w:p>
    <w:p w:rsidR="00BC0F2C" w:rsidRPr="000F19F3" w:rsidRDefault="00BC0F2C">
      <w:pPr>
        <w:jc w:val="both"/>
        <w:rPr>
          <w:rFonts w:ascii="Times New Roman" w:hAnsi="Times New Roman" w:cs="Times New Roman"/>
          <w:lang w:val="uk-UA"/>
        </w:rPr>
      </w:pPr>
      <w:r w:rsidRPr="000F19F3">
        <w:rPr>
          <w:rFonts w:ascii="Times New Roman" w:hAnsi="Times New Roman" w:cs="Times New Roman"/>
          <w:lang w:val="uk-UA"/>
        </w:rPr>
        <w:t>ТОВ «ІФГ» видано Ліцензію Національної комісії, що здійснює державне регулювання у сфері ринків фінансових послуг, на здійснення діяльності з надання фінансових кредитів за рахунок залучених коштів. Ліцензія Серії АЕ № 199982, видана на підставі рішення про видачу ліцензії від 28. 05 2015 № 1146.</w:t>
      </w:r>
    </w:p>
    <w:p w:rsidR="000878E0" w:rsidRPr="000F19F3" w:rsidRDefault="00FA4963">
      <w:pPr>
        <w:jc w:val="both"/>
        <w:rPr>
          <w:rFonts w:ascii="Times New Roman" w:eastAsia="Calibri" w:hAnsi="Times New Roman" w:cs="Times New Roman"/>
          <w:lang w:val="uk-UA" w:eastAsia="uk-UA"/>
        </w:rPr>
      </w:pPr>
      <w:r w:rsidRPr="000F19F3">
        <w:rPr>
          <w:rFonts w:ascii="Times New Roman" w:eastAsia="Calibri" w:hAnsi="Times New Roman" w:cs="Times New Roman"/>
          <w:lang w:val="uk-UA" w:eastAsia="uk-UA"/>
        </w:rPr>
        <w:t>Згідно п.1.</w:t>
      </w:r>
      <w:r w:rsidR="005C7AAE" w:rsidRPr="000F19F3">
        <w:rPr>
          <w:rFonts w:ascii="Times New Roman" w:eastAsia="Calibri" w:hAnsi="Times New Roman" w:cs="Times New Roman"/>
          <w:lang w:val="uk-UA" w:eastAsia="uk-UA"/>
        </w:rPr>
        <w:t xml:space="preserve">2 </w:t>
      </w:r>
      <w:r w:rsidR="005706E1" w:rsidRPr="000F19F3">
        <w:rPr>
          <w:rFonts w:ascii="Times New Roman" w:eastAsia="Calibri" w:hAnsi="Times New Roman" w:cs="Times New Roman"/>
          <w:lang w:val="uk-UA" w:eastAsia="uk-UA"/>
        </w:rPr>
        <w:t xml:space="preserve">Статуту в редакції від </w:t>
      </w:r>
      <w:r w:rsidRPr="000F19F3">
        <w:rPr>
          <w:rFonts w:ascii="Times New Roman" w:eastAsia="Calibri" w:hAnsi="Times New Roman" w:cs="Times New Roman"/>
          <w:lang w:val="uk-UA" w:eastAsia="uk-UA"/>
        </w:rPr>
        <w:t>10</w:t>
      </w:r>
      <w:r w:rsidR="005706E1" w:rsidRPr="000F19F3">
        <w:rPr>
          <w:rFonts w:ascii="Times New Roman" w:eastAsia="Calibri" w:hAnsi="Times New Roman" w:cs="Times New Roman"/>
          <w:lang w:val="uk-UA" w:eastAsia="uk-UA"/>
        </w:rPr>
        <w:t>.</w:t>
      </w:r>
      <w:r w:rsidRPr="000F19F3">
        <w:rPr>
          <w:rFonts w:ascii="Times New Roman" w:eastAsia="Calibri" w:hAnsi="Times New Roman" w:cs="Times New Roman"/>
          <w:lang w:val="uk-UA" w:eastAsia="uk-UA"/>
        </w:rPr>
        <w:t>03.2015р. №1 074 105 000 6033130</w:t>
      </w:r>
      <w:r w:rsidR="005C7AAE" w:rsidRPr="000F19F3">
        <w:rPr>
          <w:rFonts w:ascii="Times New Roman" w:eastAsia="Calibri" w:hAnsi="Times New Roman" w:cs="Times New Roman"/>
          <w:lang w:val="uk-UA" w:eastAsia="uk-UA"/>
        </w:rPr>
        <w:t>, Компанія є юридичною особою, має самостійний баланс, рахунки в банківських установах, круглу печатку, штампи та бланки зі своєю назвою, логотип та інші необхідні реквізити.</w:t>
      </w:r>
    </w:p>
    <w:p w:rsidR="000878E0" w:rsidRPr="000F19F3" w:rsidRDefault="00FA4963">
      <w:pPr>
        <w:jc w:val="both"/>
        <w:rPr>
          <w:rFonts w:ascii="Times New Roman" w:eastAsia="Calibri" w:hAnsi="Times New Roman" w:cs="Times New Roman"/>
          <w:lang w:val="uk-UA" w:eastAsia="uk-UA"/>
        </w:rPr>
      </w:pPr>
      <w:r w:rsidRPr="000F19F3">
        <w:rPr>
          <w:rFonts w:ascii="Times New Roman" w:eastAsia="Calibri" w:hAnsi="Times New Roman" w:cs="Times New Roman"/>
          <w:lang w:val="uk-UA" w:eastAsia="uk-UA"/>
        </w:rPr>
        <w:t>Відповідно до п. 2</w:t>
      </w:r>
      <w:r w:rsidR="005C7AAE" w:rsidRPr="000F19F3">
        <w:rPr>
          <w:rFonts w:ascii="Times New Roman" w:eastAsia="Calibri" w:hAnsi="Times New Roman" w:cs="Times New Roman"/>
          <w:lang w:val="uk-UA" w:eastAsia="uk-UA"/>
        </w:rPr>
        <w:t>.1 ст. 3 вказаного вище Статуту метою діяльності Компанії є отримання прибутку від надання фінансових послуг.</w:t>
      </w:r>
    </w:p>
    <w:p w:rsidR="000878E0" w:rsidRPr="000F19F3" w:rsidRDefault="005C7AAE">
      <w:pPr>
        <w:jc w:val="both"/>
        <w:rPr>
          <w:rFonts w:ascii="Times New Roman" w:eastAsia="Calibri" w:hAnsi="Times New Roman" w:cs="Times New Roman"/>
          <w:b/>
          <w:lang w:val="uk-UA"/>
        </w:rPr>
      </w:pPr>
      <w:r w:rsidRPr="000F19F3">
        <w:rPr>
          <w:rFonts w:ascii="Times New Roman" w:eastAsia="Calibri" w:hAnsi="Times New Roman" w:cs="Times New Roman"/>
          <w:b/>
          <w:lang w:val="uk-UA"/>
        </w:rPr>
        <w:t>Органи управління:</w:t>
      </w:r>
    </w:p>
    <w:p w:rsidR="000878E0" w:rsidRPr="000F19F3" w:rsidRDefault="005C7AAE">
      <w:pPr>
        <w:jc w:val="both"/>
        <w:rPr>
          <w:rFonts w:ascii="Times New Roman" w:eastAsia="Calibri" w:hAnsi="Times New Roman" w:cs="Times New Roman"/>
          <w:lang w:val="uk-UA"/>
        </w:rPr>
      </w:pPr>
      <w:r w:rsidRPr="000F19F3">
        <w:rPr>
          <w:rFonts w:ascii="Times New Roman" w:eastAsia="Calibri" w:hAnsi="Times New Roman" w:cs="Times New Roman"/>
          <w:lang w:val="uk-UA"/>
        </w:rPr>
        <w:t>- Загальні збори Учасників Товариства – Вищий орган.</w:t>
      </w:r>
    </w:p>
    <w:p w:rsidR="000878E0" w:rsidRPr="000F19F3" w:rsidRDefault="005C7AAE">
      <w:pPr>
        <w:jc w:val="both"/>
        <w:rPr>
          <w:rFonts w:ascii="Times New Roman" w:eastAsia="Calibri" w:hAnsi="Times New Roman" w:cs="Times New Roman"/>
          <w:lang w:val="uk-UA"/>
        </w:rPr>
      </w:pPr>
      <w:r w:rsidRPr="000F19F3">
        <w:rPr>
          <w:rFonts w:ascii="Times New Roman" w:eastAsia="Calibri" w:hAnsi="Times New Roman" w:cs="Times New Roman"/>
          <w:lang w:val="uk-UA"/>
        </w:rPr>
        <w:t>- Директор Товариства – виконавчий орган.</w:t>
      </w:r>
    </w:p>
    <w:p w:rsidR="000878E0" w:rsidRPr="000F19F3" w:rsidRDefault="005C7AAE">
      <w:pPr>
        <w:jc w:val="both"/>
        <w:rPr>
          <w:rFonts w:ascii="Times New Roman" w:eastAsia="Calibri" w:hAnsi="Times New Roman" w:cs="Times New Roman"/>
          <w:lang w:val="uk-UA"/>
        </w:rPr>
      </w:pPr>
      <w:r w:rsidRPr="000F19F3">
        <w:rPr>
          <w:rFonts w:ascii="Times New Roman" w:eastAsia="Calibri" w:hAnsi="Times New Roman" w:cs="Times New Roman"/>
          <w:lang w:val="uk-UA"/>
        </w:rPr>
        <w:t>- Ревізійна комісія – контролюючий орган.</w:t>
      </w:r>
    </w:p>
    <w:p w:rsidR="000878E0" w:rsidRPr="000F19F3" w:rsidRDefault="005C7AAE">
      <w:pPr>
        <w:jc w:val="both"/>
        <w:rPr>
          <w:rFonts w:ascii="Times New Roman" w:hAnsi="Times New Roman" w:cs="Times New Roman"/>
          <w:lang w:val="uk-UA"/>
        </w:rPr>
      </w:pPr>
      <w:r w:rsidRPr="000F19F3">
        <w:rPr>
          <w:rFonts w:ascii="Times New Roman" w:hAnsi="Times New Roman" w:cs="Times New Roman"/>
          <w:lang w:val="uk-UA"/>
        </w:rPr>
        <w:t>Керівництво Компанії несе відповідальність за підготовку та достовірне подання фінансової звітності відповідно до Національних положень (стандартів) бухгалтерського обліку в Україні, що діяли станом на звітну дату та прийнятої облікової політики в межах обсягу інформації, що має подаватись до Національної комісії, що здійснює державне регулювання у сфері ринків фінансових послуг.</w:t>
      </w:r>
    </w:p>
    <w:p w:rsidR="000878E0" w:rsidRPr="000F19F3" w:rsidRDefault="005C7AAE">
      <w:pPr>
        <w:jc w:val="both"/>
        <w:rPr>
          <w:rFonts w:ascii="Times New Roman" w:eastAsia="Calibri" w:hAnsi="Times New Roman" w:cs="Times New Roman"/>
          <w:lang w:val="uk-UA"/>
        </w:rPr>
      </w:pPr>
      <w:r w:rsidRPr="000F19F3">
        <w:rPr>
          <w:rFonts w:ascii="Times New Roman" w:eastAsia="Calibri" w:hAnsi="Times New Roman" w:cs="Times New Roman"/>
          <w:lang w:val="uk-UA"/>
        </w:rPr>
        <w:t>Відповідальність керівництва передбачає: розробку, запровадження й ефективне функціонування системи внутрішнього контролю, що впливає на підготовку і достовірне подання фінансової звітності, яка не містить суттєвих викривлень внаслідок помилок або шахрайства, вибір та застосування належної облікової політики; здійснення бухгалтерських оцінок, що за існуючих обставин є обґрунтованими.</w:t>
      </w:r>
    </w:p>
    <w:p w:rsidR="000878E0" w:rsidRPr="000F19F3" w:rsidRDefault="005C7AAE">
      <w:pPr>
        <w:jc w:val="both"/>
        <w:rPr>
          <w:rFonts w:ascii="Times New Roman" w:eastAsia="Calibri" w:hAnsi="Times New Roman" w:cs="Times New Roman"/>
          <w:lang w:val="uk-UA" w:eastAsia="uk-UA"/>
        </w:rPr>
      </w:pPr>
      <w:r w:rsidRPr="000F19F3">
        <w:rPr>
          <w:rFonts w:ascii="Times New Roman" w:eastAsia="Calibri" w:hAnsi="Times New Roman" w:cs="Times New Roman"/>
          <w:b/>
          <w:lang w:val="uk-UA"/>
        </w:rPr>
        <w:lastRenderedPageBreak/>
        <w:t>Учасники Товариства:</w:t>
      </w:r>
      <w:r w:rsidRPr="000F19F3">
        <w:rPr>
          <w:rFonts w:ascii="Times New Roman" w:eastAsia="Calibri" w:hAnsi="Times New Roman" w:cs="Times New Roman"/>
          <w:lang w:val="uk-UA" w:eastAsia="uk-UA"/>
        </w:rPr>
        <w:t>Згідно Статуту, учасником ТОВ «</w:t>
      </w:r>
      <w:r w:rsidR="00FA4963" w:rsidRPr="000F19F3">
        <w:rPr>
          <w:rFonts w:ascii="Times New Roman" w:hAnsi="Times New Roman" w:cs="Times New Roman"/>
          <w:lang w:val="uk-UA"/>
        </w:rPr>
        <w:t>ІНВЕСТМЕНТ</w:t>
      </w:r>
      <w:r w:rsidR="00862626" w:rsidRPr="000F19F3">
        <w:rPr>
          <w:rFonts w:ascii="Times New Roman" w:hAnsi="Times New Roman" w:cs="Times New Roman"/>
          <w:lang w:val="uk-UA"/>
        </w:rPr>
        <w:t xml:space="preserve"> </w:t>
      </w:r>
      <w:r w:rsidR="00FA4963" w:rsidRPr="000F19F3">
        <w:rPr>
          <w:rFonts w:ascii="Times New Roman" w:hAnsi="Times New Roman" w:cs="Times New Roman"/>
          <w:lang w:val="uk-UA"/>
        </w:rPr>
        <w:t>ФІНАНС</w:t>
      </w:r>
      <w:r w:rsidR="00862626" w:rsidRPr="000F19F3">
        <w:rPr>
          <w:rFonts w:ascii="Times New Roman" w:hAnsi="Times New Roman" w:cs="Times New Roman"/>
          <w:lang w:val="uk-UA"/>
        </w:rPr>
        <w:t xml:space="preserve"> </w:t>
      </w:r>
      <w:r w:rsidR="00FA4963" w:rsidRPr="000F19F3">
        <w:rPr>
          <w:rFonts w:ascii="Times New Roman" w:hAnsi="Times New Roman" w:cs="Times New Roman"/>
          <w:lang w:val="uk-UA"/>
        </w:rPr>
        <w:t>ГРУП</w:t>
      </w:r>
      <w:r w:rsidRPr="000F19F3">
        <w:rPr>
          <w:rFonts w:ascii="Times New Roman" w:eastAsia="Calibri" w:hAnsi="Times New Roman" w:cs="Times New Roman"/>
          <w:lang w:val="uk-UA" w:eastAsia="uk-UA"/>
        </w:rPr>
        <w:t>»</w:t>
      </w:r>
      <w:r w:rsidR="00862626" w:rsidRPr="000F19F3">
        <w:rPr>
          <w:rFonts w:ascii="Times New Roman" w:eastAsia="Calibri" w:hAnsi="Times New Roman" w:cs="Times New Roman"/>
          <w:lang w:val="uk-UA" w:eastAsia="uk-UA"/>
        </w:rPr>
        <w:t xml:space="preserve"> </w:t>
      </w:r>
      <w:r w:rsidRPr="000F19F3">
        <w:rPr>
          <w:rFonts w:ascii="Times New Roman" w:eastAsia="Calibri" w:hAnsi="Times New Roman" w:cs="Times New Roman"/>
          <w:lang w:val="uk-UA" w:eastAsia="uk-UA"/>
        </w:rPr>
        <w:t>є юридична особа – Товариство з обмеженою відповідальністю «</w:t>
      </w:r>
      <w:r w:rsidR="00FA4963" w:rsidRPr="000F19F3">
        <w:rPr>
          <w:rFonts w:ascii="Times New Roman" w:eastAsia="Calibri" w:hAnsi="Times New Roman" w:cs="Times New Roman"/>
          <w:lang w:val="uk-UA" w:eastAsia="uk-UA"/>
        </w:rPr>
        <w:t>ПРОФІ-ФАКТОРИНГ</w:t>
      </w:r>
      <w:r w:rsidRPr="000F19F3">
        <w:rPr>
          <w:rFonts w:ascii="Times New Roman" w:eastAsia="Calibri" w:hAnsi="Times New Roman" w:cs="Times New Roman"/>
          <w:lang w:val="uk-UA" w:eastAsia="uk-UA"/>
        </w:rPr>
        <w:t>» (</w:t>
      </w:r>
      <w:r w:rsidR="00FA4963" w:rsidRPr="000F19F3">
        <w:rPr>
          <w:rFonts w:ascii="Times New Roman" w:eastAsia="Calibri" w:hAnsi="Times New Roman" w:cs="Times New Roman"/>
          <w:lang w:val="uk-UA" w:eastAsia="uk-UA"/>
        </w:rPr>
        <w:t>ідентифікаційний код за ЄДРПОУ 39472970</w:t>
      </w:r>
      <w:r w:rsidRPr="000F19F3">
        <w:rPr>
          <w:rFonts w:ascii="Times New Roman" w:eastAsia="Calibri" w:hAnsi="Times New Roman" w:cs="Times New Roman"/>
          <w:lang w:val="uk-UA" w:eastAsia="uk-UA"/>
        </w:rPr>
        <w:t>)</w:t>
      </w:r>
    </w:p>
    <w:p w:rsidR="000878E0" w:rsidRPr="000F19F3" w:rsidRDefault="005C7AAE">
      <w:pPr>
        <w:jc w:val="both"/>
        <w:rPr>
          <w:rFonts w:ascii="Times New Roman" w:eastAsia="Calibri" w:hAnsi="Times New Roman" w:cs="Times New Roman"/>
          <w:lang w:val="uk-UA"/>
        </w:rPr>
      </w:pPr>
      <w:r w:rsidRPr="000F19F3">
        <w:rPr>
          <w:rFonts w:ascii="Times New Roman" w:eastAsia="Calibri" w:hAnsi="Times New Roman" w:cs="Times New Roman"/>
          <w:lang w:val="uk-UA"/>
        </w:rPr>
        <w:t>Частка Учасника ТОВ «</w:t>
      </w:r>
      <w:r w:rsidR="00FA4963" w:rsidRPr="000F19F3">
        <w:rPr>
          <w:rFonts w:ascii="Times New Roman" w:eastAsia="Calibri" w:hAnsi="Times New Roman" w:cs="Times New Roman"/>
          <w:lang w:val="uk-UA" w:eastAsia="uk-UA"/>
        </w:rPr>
        <w:t>ПРОФІ-ФАКТОРИНГ</w:t>
      </w:r>
      <w:r w:rsidRPr="000F19F3">
        <w:rPr>
          <w:rFonts w:ascii="Times New Roman" w:eastAsia="Calibri" w:hAnsi="Times New Roman" w:cs="Times New Roman"/>
          <w:lang w:val="uk-UA" w:eastAsia="uk-UA"/>
        </w:rPr>
        <w:t>»</w:t>
      </w:r>
      <w:r w:rsidRPr="000F19F3">
        <w:rPr>
          <w:rFonts w:ascii="Times New Roman" w:eastAsia="Calibri" w:hAnsi="Times New Roman" w:cs="Times New Roman"/>
          <w:lang w:val="uk-UA"/>
        </w:rPr>
        <w:t xml:space="preserve"> у Статутному капіталі Компанії складає 100%, або </w:t>
      </w:r>
      <w:r w:rsidR="00FA4963" w:rsidRPr="000F19F3">
        <w:rPr>
          <w:rFonts w:ascii="Times New Roman" w:eastAsia="Calibri" w:hAnsi="Times New Roman" w:cs="Times New Roman"/>
          <w:lang w:val="uk-UA"/>
        </w:rPr>
        <w:t>7</w:t>
      </w:r>
      <w:r w:rsidRPr="000F19F3">
        <w:rPr>
          <w:rFonts w:ascii="Times New Roman" w:eastAsia="Calibri" w:hAnsi="Times New Roman" w:cs="Times New Roman"/>
          <w:lang w:val="uk-UA"/>
        </w:rPr>
        <w:t> </w:t>
      </w:r>
      <w:r w:rsidR="00D070A4" w:rsidRPr="000F19F3">
        <w:rPr>
          <w:rFonts w:ascii="Times New Roman" w:eastAsia="Calibri" w:hAnsi="Times New Roman" w:cs="Times New Roman"/>
          <w:lang w:val="uk-UA"/>
        </w:rPr>
        <w:t>0</w:t>
      </w:r>
      <w:r w:rsidRPr="000F19F3">
        <w:rPr>
          <w:rFonts w:ascii="Times New Roman" w:eastAsia="Calibri" w:hAnsi="Times New Roman" w:cs="Times New Roman"/>
          <w:lang w:val="uk-UA"/>
        </w:rPr>
        <w:t>00 </w:t>
      </w:r>
      <w:r w:rsidR="00597A23" w:rsidRPr="000F19F3">
        <w:rPr>
          <w:rFonts w:ascii="Times New Roman" w:eastAsia="Calibri" w:hAnsi="Times New Roman" w:cs="Times New Roman"/>
          <w:lang w:val="uk-UA"/>
        </w:rPr>
        <w:t>тис.</w:t>
      </w:r>
      <w:r w:rsidRPr="000F19F3">
        <w:rPr>
          <w:rFonts w:ascii="Times New Roman" w:eastAsia="Calibri" w:hAnsi="Times New Roman" w:cs="Times New Roman"/>
          <w:lang w:val="uk-UA"/>
        </w:rPr>
        <w:t>грн. Фактично статутний капітал Компанії був сформований та сплачений в повному обсязі.</w:t>
      </w:r>
    </w:p>
    <w:p w:rsidR="000878E0" w:rsidRPr="000F19F3" w:rsidRDefault="005C7AAE">
      <w:pPr>
        <w:jc w:val="both"/>
        <w:rPr>
          <w:rFonts w:ascii="Times New Roman" w:eastAsia="Calibri" w:hAnsi="Times New Roman" w:cs="Times New Roman"/>
          <w:lang w:val="uk-UA" w:eastAsia="uk-UA"/>
        </w:rPr>
      </w:pPr>
      <w:r w:rsidRPr="000F19F3">
        <w:rPr>
          <w:rFonts w:ascii="Times New Roman" w:eastAsia="Calibri" w:hAnsi="Times New Roman" w:cs="Times New Roman"/>
          <w:b/>
          <w:lang w:val="uk-UA"/>
        </w:rPr>
        <w:t xml:space="preserve">Органи </w:t>
      </w:r>
      <w:r w:rsidRPr="000F19F3">
        <w:rPr>
          <w:rFonts w:ascii="Times New Roman" w:hAnsi="Times New Roman" w:cs="Times New Roman"/>
          <w:b/>
          <w:lang w:val="uk-UA"/>
        </w:rPr>
        <w:t>контролю</w:t>
      </w:r>
      <w:r w:rsidRPr="000F19F3">
        <w:rPr>
          <w:rFonts w:ascii="Times New Roman" w:eastAsia="Calibri" w:hAnsi="Times New Roman" w:cs="Times New Roman"/>
          <w:b/>
          <w:lang w:val="uk-UA"/>
        </w:rPr>
        <w:t>:</w:t>
      </w:r>
      <w:r w:rsidRPr="000F19F3">
        <w:rPr>
          <w:rFonts w:ascii="Times New Roman" w:eastAsia="Calibri" w:hAnsi="Times New Roman" w:cs="Times New Roman"/>
          <w:lang w:val="uk-UA" w:eastAsia="uk-UA"/>
        </w:rPr>
        <w:t xml:space="preserve">Ревізійна комісія здійснює контроль за фінансово-господарською діяльністю </w:t>
      </w:r>
      <w:r w:rsidR="00D070A4" w:rsidRPr="000F19F3">
        <w:rPr>
          <w:rFonts w:ascii="Times New Roman" w:eastAsia="Calibri" w:hAnsi="Times New Roman" w:cs="Times New Roman"/>
          <w:lang w:val="uk-UA" w:eastAsia="uk-UA"/>
        </w:rPr>
        <w:t>ТОВ «</w:t>
      </w:r>
      <w:r w:rsidR="00FA4963" w:rsidRPr="000F19F3">
        <w:rPr>
          <w:rFonts w:ascii="Times New Roman" w:hAnsi="Times New Roman" w:cs="Times New Roman"/>
          <w:lang w:val="uk-UA"/>
        </w:rPr>
        <w:t>ІНВЕСТМЕНТФІНАНС ГРУП</w:t>
      </w:r>
      <w:r w:rsidR="00D070A4" w:rsidRPr="000F19F3">
        <w:rPr>
          <w:rFonts w:ascii="Times New Roman" w:eastAsia="Calibri" w:hAnsi="Times New Roman" w:cs="Times New Roman"/>
          <w:lang w:val="uk-UA" w:eastAsia="uk-UA"/>
        </w:rPr>
        <w:t>»</w:t>
      </w:r>
      <w:r w:rsidRPr="000F19F3">
        <w:rPr>
          <w:rFonts w:ascii="Times New Roman" w:eastAsia="Calibri" w:hAnsi="Times New Roman" w:cs="Times New Roman"/>
          <w:lang w:val="uk-UA" w:eastAsia="uk-UA"/>
        </w:rPr>
        <w:t>.</w:t>
      </w:r>
    </w:p>
    <w:p w:rsidR="000878E0" w:rsidRPr="000F19F3" w:rsidRDefault="005C7AAE">
      <w:pPr>
        <w:jc w:val="both"/>
        <w:rPr>
          <w:rFonts w:ascii="Times New Roman" w:eastAsia="Calibri" w:hAnsi="Times New Roman" w:cs="Times New Roman"/>
          <w:lang w:val="uk-UA" w:eastAsia="uk-UA"/>
        </w:rPr>
      </w:pPr>
      <w:r w:rsidRPr="000F19F3">
        <w:rPr>
          <w:rFonts w:ascii="Times New Roman" w:hAnsi="Times New Roman" w:cs="Times New Roman"/>
          <w:b/>
          <w:lang w:val="uk-UA"/>
        </w:rPr>
        <w:t>Кількість працівників</w:t>
      </w:r>
      <w:r w:rsidRPr="000F19F3">
        <w:rPr>
          <w:rFonts w:ascii="Times New Roman" w:eastAsia="Calibri" w:hAnsi="Times New Roman" w:cs="Times New Roman"/>
          <w:b/>
          <w:lang w:val="uk-UA"/>
        </w:rPr>
        <w:t>:</w:t>
      </w:r>
      <w:r w:rsidRPr="000F19F3">
        <w:rPr>
          <w:rFonts w:ascii="Times New Roman" w:eastAsia="Calibri" w:hAnsi="Times New Roman" w:cs="Times New Roman"/>
          <w:lang w:val="uk-UA" w:eastAsia="uk-UA"/>
        </w:rPr>
        <w:t>На 31.12.201</w:t>
      </w:r>
      <w:r w:rsidR="00765FAA" w:rsidRPr="000F19F3">
        <w:rPr>
          <w:rFonts w:ascii="Times New Roman" w:eastAsia="Calibri" w:hAnsi="Times New Roman" w:cs="Times New Roman"/>
          <w:lang w:val="uk-UA" w:eastAsia="uk-UA"/>
        </w:rPr>
        <w:t>6</w:t>
      </w:r>
      <w:r w:rsidRPr="000F19F3">
        <w:rPr>
          <w:rFonts w:ascii="Times New Roman" w:eastAsia="Calibri" w:hAnsi="Times New Roman" w:cs="Times New Roman"/>
          <w:lang w:val="uk-UA" w:eastAsia="uk-UA"/>
        </w:rPr>
        <w:t xml:space="preserve"> року середньооблікова чисельність штатних працівників </w:t>
      </w:r>
      <w:r w:rsidR="00D070A4" w:rsidRPr="000F19F3">
        <w:rPr>
          <w:rFonts w:ascii="Times New Roman" w:eastAsia="Calibri" w:hAnsi="Times New Roman" w:cs="Times New Roman"/>
          <w:lang w:val="uk-UA" w:eastAsia="uk-UA"/>
        </w:rPr>
        <w:t>ТОВ «</w:t>
      </w:r>
      <w:r w:rsidR="00FA4963" w:rsidRPr="000F19F3">
        <w:rPr>
          <w:rFonts w:ascii="Times New Roman" w:hAnsi="Times New Roman" w:cs="Times New Roman"/>
          <w:lang w:val="uk-UA"/>
        </w:rPr>
        <w:t>ІНВЕСТМЕНТФІНАНС ГРУП</w:t>
      </w:r>
      <w:r w:rsidR="00D070A4" w:rsidRPr="000F19F3">
        <w:rPr>
          <w:rFonts w:ascii="Times New Roman" w:eastAsia="Calibri" w:hAnsi="Times New Roman" w:cs="Times New Roman"/>
          <w:lang w:val="uk-UA" w:eastAsia="uk-UA"/>
        </w:rPr>
        <w:t xml:space="preserve">» </w:t>
      </w:r>
      <w:r w:rsidRPr="000F19F3">
        <w:rPr>
          <w:rFonts w:ascii="Times New Roman" w:eastAsia="Calibri" w:hAnsi="Times New Roman" w:cs="Times New Roman"/>
          <w:lang w:val="uk-UA" w:eastAsia="uk-UA"/>
        </w:rPr>
        <w:t xml:space="preserve"> нараховує </w:t>
      </w:r>
      <w:r w:rsidR="00DC7350" w:rsidRPr="000F19F3">
        <w:rPr>
          <w:rFonts w:ascii="Times New Roman" w:eastAsia="Calibri" w:hAnsi="Times New Roman" w:cs="Times New Roman"/>
          <w:lang w:val="uk-UA" w:eastAsia="uk-UA"/>
        </w:rPr>
        <w:t>4</w:t>
      </w:r>
      <w:r w:rsidR="00FA4963" w:rsidRPr="000F19F3">
        <w:rPr>
          <w:rFonts w:ascii="Times New Roman" w:eastAsia="Calibri" w:hAnsi="Times New Roman" w:cs="Times New Roman"/>
          <w:lang w:val="uk-UA" w:eastAsia="uk-UA"/>
        </w:rPr>
        <w:t xml:space="preserve"> чоловік</w:t>
      </w:r>
      <w:r w:rsidRPr="000F19F3">
        <w:rPr>
          <w:rFonts w:ascii="Times New Roman" w:eastAsia="Calibri" w:hAnsi="Times New Roman" w:cs="Times New Roman"/>
          <w:lang w:val="uk-UA" w:eastAsia="uk-UA"/>
        </w:rPr>
        <w:t>.</w:t>
      </w:r>
    </w:p>
    <w:p w:rsidR="000878E0" w:rsidRPr="000F19F3" w:rsidRDefault="005C7AAE">
      <w:pPr>
        <w:jc w:val="both"/>
        <w:rPr>
          <w:rFonts w:ascii="Times New Roman" w:hAnsi="Times New Roman" w:cs="Times New Roman"/>
          <w:lang w:val="uk-UA" w:eastAsia="uk-UA"/>
        </w:rPr>
      </w:pPr>
      <w:r w:rsidRPr="000F19F3">
        <w:rPr>
          <w:rFonts w:ascii="Times New Roman" w:hAnsi="Times New Roman" w:cs="Times New Roman"/>
          <w:b/>
          <w:lang w:val="uk-UA"/>
        </w:rPr>
        <w:t>Стратегічна мета компанії:</w:t>
      </w:r>
      <w:r w:rsidRPr="000F19F3">
        <w:rPr>
          <w:rFonts w:ascii="Times New Roman" w:hAnsi="Times New Roman" w:cs="Times New Roman"/>
          <w:lang w:val="uk-UA" w:eastAsia="uk-UA"/>
        </w:rPr>
        <w:t>Основною метою Компа</w:t>
      </w:r>
      <w:r w:rsidR="00FA4963" w:rsidRPr="000F19F3">
        <w:rPr>
          <w:rFonts w:ascii="Times New Roman" w:hAnsi="Times New Roman" w:cs="Times New Roman"/>
          <w:lang w:val="uk-UA" w:eastAsia="uk-UA"/>
        </w:rPr>
        <w:t>нії, визначеною його засновниками</w:t>
      </w:r>
      <w:r w:rsidRPr="000F19F3">
        <w:rPr>
          <w:rFonts w:ascii="Times New Roman" w:hAnsi="Times New Roman" w:cs="Times New Roman"/>
          <w:lang w:val="uk-UA" w:eastAsia="uk-UA"/>
        </w:rPr>
        <w:t xml:space="preserve">, є одержання прибутку шляхом надання </w:t>
      </w:r>
      <w:r w:rsidR="007A4584" w:rsidRPr="000F19F3">
        <w:rPr>
          <w:rFonts w:ascii="Times New Roman" w:hAnsi="Times New Roman" w:cs="Times New Roman"/>
          <w:lang w:val="uk-UA" w:eastAsia="uk-UA"/>
        </w:rPr>
        <w:t>кредитыв за рахунок власних коштів</w:t>
      </w:r>
      <w:r w:rsidRPr="000F19F3">
        <w:rPr>
          <w:rFonts w:ascii="Times New Roman" w:hAnsi="Times New Roman" w:cs="Times New Roman"/>
          <w:lang w:val="uk-UA" w:eastAsia="uk-UA"/>
        </w:rPr>
        <w:t xml:space="preserve">, включаючи,  фінансові операції, які пов’язані зі здійсненням комерційної, інвестиційної та будь-якої іншої діяльності, яка може бути дозволеною для </w:t>
      </w:r>
      <w:r w:rsidR="007A4584" w:rsidRPr="000F19F3">
        <w:rPr>
          <w:rFonts w:ascii="Times New Roman" w:hAnsi="Times New Roman" w:cs="Times New Roman"/>
          <w:lang w:val="uk-UA" w:eastAsia="uk-UA"/>
        </w:rPr>
        <w:t>кредитних спылок</w:t>
      </w:r>
      <w:r w:rsidRPr="000F19F3">
        <w:rPr>
          <w:rFonts w:ascii="Times New Roman" w:hAnsi="Times New Roman" w:cs="Times New Roman"/>
          <w:lang w:val="uk-UA" w:eastAsia="uk-UA"/>
        </w:rPr>
        <w:t xml:space="preserve"> згідно з чинними законодавством України.</w:t>
      </w:r>
    </w:p>
    <w:p w:rsidR="000878E0" w:rsidRPr="000F19F3" w:rsidRDefault="005C7AAE">
      <w:pPr>
        <w:jc w:val="both"/>
        <w:rPr>
          <w:rFonts w:ascii="Times New Roman" w:hAnsi="Times New Roman" w:cs="Times New Roman"/>
          <w:lang w:val="uk-UA" w:eastAsia="uk-UA"/>
        </w:rPr>
      </w:pPr>
      <w:r w:rsidRPr="000F19F3">
        <w:rPr>
          <w:rFonts w:ascii="Times New Roman" w:hAnsi="Times New Roman" w:cs="Times New Roman"/>
          <w:b/>
          <w:lang w:val="uk-UA"/>
        </w:rPr>
        <w:t>Істотна участь у Компанії:</w:t>
      </w:r>
      <w:r w:rsidRPr="000F19F3">
        <w:rPr>
          <w:rFonts w:ascii="Times New Roman" w:hAnsi="Times New Roman" w:cs="Times New Roman"/>
          <w:lang w:val="uk-UA" w:eastAsia="uk-UA"/>
        </w:rPr>
        <w:t>Станом на 31 грудня 201</w:t>
      </w:r>
      <w:r w:rsidR="00DC7350" w:rsidRPr="000F19F3">
        <w:rPr>
          <w:rFonts w:ascii="Times New Roman" w:hAnsi="Times New Roman" w:cs="Times New Roman"/>
          <w:lang w:val="uk-UA" w:eastAsia="uk-UA"/>
        </w:rPr>
        <w:t>6</w:t>
      </w:r>
      <w:r w:rsidRPr="000F19F3">
        <w:rPr>
          <w:rFonts w:ascii="Times New Roman" w:hAnsi="Times New Roman" w:cs="Times New Roman"/>
          <w:lang w:val="uk-UA" w:eastAsia="uk-UA"/>
        </w:rPr>
        <w:t xml:space="preserve"> року Статутний капітал </w:t>
      </w:r>
      <w:r w:rsidR="00D070A4" w:rsidRPr="000F19F3">
        <w:rPr>
          <w:rFonts w:ascii="Times New Roman" w:eastAsia="Calibri" w:hAnsi="Times New Roman" w:cs="Times New Roman"/>
          <w:lang w:val="uk-UA" w:eastAsia="uk-UA"/>
        </w:rPr>
        <w:t>ТОВ «</w:t>
      </w:r>
      <w:r w:rsidR="00FA4963" w:rsidRPr="000F19F3">
        <w:rPr>
          <w:rFonts w:ascii="Times New Roman" w:hAnsi="Times New Roman" w:cs="Times New Roman"/>
          <w:lang w:val="uk-UA"/>
        </w:rPr>
        <w:t>ІНВЕСТМЕНТФІНАНС ГРУП</w:t>
      </w:r>
      <w:r w:rsidR="00D070A4" w:rsidRPr="000F19F3">
        <w:rPr>
          <w:rFonts w:ascii="Times New Roman" w:eastAsia="Calibri" w:hAnsi="Times New Roman" w:cs="Times New Roman"/>
          <w:lang w:val="uk-UA" w:eastAsia="uk-UA"/>
        </w:rPr>
        <w:t>»</w:t>
      </w:r>
      <w:r w:rsidRPr="000F19F3">
        <w:rPr>
          <w:rFonts w:ascii="Times New Roman" w:hAnsi="Times New Roman" w:cs="Times New Roman"/>
          <w:lang w:val="uk-UA" w:eastAsia="uk-UA"/>
        </w:rPr>
        <w:t xml:space="preserve"> становив </w:t>
      </w:r>
      <w:r w:rsidR="00FA4963" w:rsidRPr="000F19F3">
        <w:rPr>
          <w:rFonts w:ascii="Times New Roman" w:hAnsi="Times New Roman" w:cs="Times New Roman"/>
          <w:lang w:val="uk-UA" w:eastAsia="uk-UA"/>
        </w:rPr>
        <w:t>7</w:t>
      </w:r>
      <w:r w:rsidR="004740C5" w:rsidRPr="000F19F3">
        <w:rPr>
          <w:rFonts w:ascii="Times New Roman" w:hAnsi="Times New Roman" w:cs="Times New Roman"/>
          <w:lang w:val="uk-UA" w:eastAsia="uk-UA"/>
        </w:rPr>
        <w:t> </w:t>
      </w:r>
      <w:r w:rsidR="00FA4963" w:rsidRPr="000F19F3">
        <w:rPr>
          <w:rFonts w:ascii="Times New Roman" w:hAnsi="Times New Roman" w:cs="Times New Roman"/>
          <w:lang w:val="uk-UA" w:eastAsia="uk-UA"/>
        </w:rPr>
        <w:t>000</w:t>
      </w:r>
      <w:r w:rsidR="004740C5" w:rsidRPr="000F19F3">
        <w:rPr>
          <w:rFonts w:ascii="Times New Roman" w:hAnsi="Times New Roman" w:cs="Times New Roman"/>
          <w:lang w:val="uk-UA" w:eastAsia="uk-UA"/>
        </w:rPr>
        <w:t>тис.</w:t>
      </w:r>
      <w:r w:rsidRPr="000F19F3">
        <w:rPr>
          <w:rFonts w:ascii="Times New Roman" w:hAnsi="Times New Roman" w:cs="Times New Roman"/>
          <w:lang w:val="uk-UA" w:eastAsia="uk-UA"/>
        </w:rPr>
        <w:t>грн. з істотною участю в ньому ТОВ «</w:t>
      </w:r>
      <w:r w:rsidR="00FA4963" w:rsidRPr="000F19F3">
        <w:rPr>
          <w:rFonts w:ascii="Times New Roman" w:eastAsia="Calibri" w:hAnsi="Times New Roman" w:cs="Times New Roman"/>
          <w:lang w:val="uk-UA" w:eastAsia="uk-UA"/>
        </w:rPr>
        <w:t>ПРОФІ-ФАКТОРИНГ</w:t>
      </w:r>
      <w:r w:rsidR="004740C5" w:rsidRPr="000F19F3">
        <w:rPr>
          <w:rFonts w:ascii="Times New Roman" w:hAnsi="Times New Roman" w:cs="Times New Roman"/>
          <w:lang w:val="uk-UA" w:eastAsia="uk-UA"/>
        </w:rPr>
        <w:t>» з часткою 7 000</w:t>
      </w:r>
      <w:r w:rsidRPr="000F19F3">
        <w:rPr>
          <w:rFonts w:ascii="Times New Roman" w:hAnsi="Times New Roman" w:cs="Times New Roman"/>
          <w:lang w:val="uk-UA" w:eastAsia="uk-UA"/>
        </w:rPr>
        <w:t> </w:t>
      </w:r>
      <w:r w:rsidR="005706E1" w:rsidRPr="000F19F3">
        <w:rPr>
          <w:rFonts w:ascii="Times New Roman" w:hAnsi="Times New Roman" w:cs="Times New Roman"/>
          <w:lang w:val="uk-UA" w:eastAsia="uk-UA"/>
        </w:rPr>
        <w:t>тис.</w:t>
      </w:r>
      <w:r w:rsidRPr="000F19F3">
        <w:rPr>
          <w:rFonts w:ascii="Times New Roman" w:hAnsi="Times New Roman" w:cs="Times New Roman"/>
          <w:lang w:val="uk-UA" w:eastAsia="uk-UA"/>
        </w:rPr>
        <w:t xml:space="preserve"> грн.</w:t>
      </w:r>
    </w:p>
    <w:p w:rsidR="00DC7350" w:rsidRPr="000F19F3" w:rsidRDefault="00DC7350" w:rsidP="00DC7350">
      <w:pPr>
        <w:shd w:val="clear" w:color="auto" w:fill="FFFFFF"/>
        <w:suppressAutoHyphens w:val="0"/>
        <w:spacing w:after="0" w:line="240" w:lineRule="auto"/>
        <w:rPr>
          <w:rFonts w:ascii="Times New Roman" w:hAnsi="Times New Roman" w:cs="Times New Roman"/>
          <w:b/>
          <w:bCs/>
          <w:spacing w:val="-2"/>
          <w:u w:val="single"/>
          <w:lang w:val="uk-UA" w:eastAsia="ru-RU"/>
        </w:rPr>
      </w:pPr>
      <w:r w:rsidRPr="000F19F3">
        <w:rPr>
          <w:rFonts w:ascii="Times New Roman" w:hAnsi="Times New Roman" w:cs="Times New Roman"/>
          <w:b/>
          <w:bCs/>
          <w:spacing w:val="-2"/>
          <w:u w:val="single"/>
          <w:lang w:val="uk-UA" w:eastAsia="ru-RU"/>
        </w:rPr>
        <w:t xml:space="preserve">2. Загальна основа формування фінансової звітності </w:t>
      </w:r>
    </w:p>
    <w:p w:rsidR="00DC7350" w:rsidRPr="000F19F3" w:rsidRDefault="00DC7350" w:rsidP="00DC7350">
      <w:pPr>
        <w:shd w:val="clear" w:color="auto" w:fill="FFFFFF"/>
        <w:suppressAutoHyphens w:val="0"/>
        <w:spacing w:after="0" w:line="240" w:lineRule="auto"/>
        <w:rPr>
          <w:rFonts w:ascii="Times New Roman" w:hAnsi="Times New Roman" w:cs="Times New Roman"/>
          <w:b/>
          <w:bCs/>
          <w:spacing w:val="-2"/>
          <w:lang w:val="uk-UA" w:eastAsia="ru-RU"/>
        </w:rPr>
      </w:pPr>
    </w:p>
    <w:p w:rsidR="00DC7350" w:rsidRPr="000F19F3" w:rsidRDefault="00DC7350" w:rsidP="00DC7350">
      <w:pPr>
        <w:shd w:val="clear" w:color="auto" w:fill="FFFFFF"/>
        <w:suppressAutoHyphens w:val="0"/>
        <w:spacing w:after="0" w:line="240" w:lineRule="auto"/>
        <w:rPr>
          <w:rFonts w:ascii="Times New Roman" w:hAnsi="Times New Roman" w:cs="Times New Roman"/>
          <w:b/>
          <w:bCs/>
          <w:spacing w:val="-2"/>
          <w:lang w:val="uk-UA" w:eastAsia="ru-RU"/>
        </w:rPr>
      </w:pPr>
      <w:r w:rsidRPr="000F19F3">
        <w:rPr>
          <w:rFonts w:ascii="Times New Roman" w:hAnsi="Times New Roman" w:cs="Times New Roman"/>
          <w:b/>
          <w:bCs/>
          <w:spacing w:val="-2"/>
          <w:lang w:val="uk-UA" w:eastAsia="ru-RU"/>
        </w:rPr>
        <w:t xml:space="preserve">2.1. </w:t>
      </w:r>
      <w:r w:rsidRPr="000F19F3">
        <w:rPr>
          <w:rFonts w:ascii="Times New Roman" w:hAnsi="Times New Roman" w:cs="Times New Roman"/>
          <w:b/>
          <w:lang w:val="uk-UA" w:eastAsia="ru-RU"/>
        </w:rPr>
        <w:t>Достовірне подання та відповідність МСФЗ</w:t>
      </w:r>
    </w:p>
    <w:p w:rsidR="00DC7350" w:rsidRPr="000F19F3" w:rsidRDefault="00DC7350" w:rsidP="00DC7350">
      <w:pPr>
        <w:shd w:val="clear" w:color="auto" w:fill="FFFFFF"/>
        <w:suppressAutoHyphens w:val="0"/>
        <w:autoSpaceDE w:val="0"/>
        <w:autoSpaceDN w:val="0"/>
        <w:adjustRightInd w:val="0"/>
        <w:spacing w:after="0" w:line="240" w:lineRule="auto"/>
        <w:jc w:val="both"/>
        <w:rPr>
          <w:rFonts w:ascii="Times New Roman" w:hAnsi="Times New Roman" w:cs="Times New Roman"/>
          <w:lang w:val="uk-UA" w:eastAsia="ru-RU"/>
        </w:rPr>
      </w:pPr>
    </w:p>
    <w:p w:rsidR="00DC7350" w:rsidRPr="000F19F3" w:rsidRDefault="00DC7350" w:rsidP="00DC7350">
      <w:pPr>
        <w:shd w:val="clear" w:color="auto" w:fill="FFFFFF"/>
        <w:suppressAutoHyphens w:val="0"/>
        <w:autoSpaceDE w:val="0"/>
        <w:autoSpaceDN w:val="0"/>
        <w:adjustRightInd w:val="0"/>
        <w:spacing w:after="0" w:line="240" w:lineRule="auto"/>
        <w:jc w:val="both"/>
        <w:rPr>
          <w:rFonts w:ascii="Times New Roman" w:hAnsi="Times New Roman" w:cs="Times New Roman"/>
          <w:lang w:val="uk-UA" w:eastAsia="ru-RU"/>
        </w:rPr>
      </w:pPr>
      <w:r w:rsidRPr="000F19F3">
        <w:rPr>
          <w:rFonts w:ascii="Times New Roman" w:hAnsi="Times New Roman" w:cs="Times New Roman"/>
          <w:lang w:val="uk-UA" w:eastAsia="ru-RU"/>
        </w:rPr>
        <w:t xml:space="preserve">Фінансова звітність Компанії є фінансовою звітністю загального призначення, яка сформована з метою достовірного подання фінансового стану, фінансових результатів діяльності та грошових потоків Компанії для задоволення інформаційних потреб широкого кола користувачів при прийнятті ними економічних рішень. </w:t>
      </w:r>
    </w:p>
    <w:p w:rsidR="00DC7350" w:rsidRPr="000F19F3" w:rsidRDefault="00DC7350" w:rsidP="00DC7350">
      <w:pPr>
        <w:shd w:val="clear" w:color="auto" w:fill="FFFFFF"/>
        <w:suppressAutoHyphens w:val="0"/>
        <w:autoSpaceDE w:val="0"/>
        <w:autoSpaceDN w:val="0"/>
        <w:adjustRightInd w:val="0"/>
        <w:spacing w:after="0" w:line="240" w:lineRule="auto"/>
        <w:jc w:val="both"/>
        <w:rPr>
          <w:rFonts w:ascii="Times New Roman" w:hAnsi="Times New Roman" w:cs="Times New Roman"/>
          <w:lang w:val="uk-UA" w:eastAsia="ru-RU"/>
        </w:rPr>
      </w:pPr>
    </w:p>
    <w:p w:rsidR="00DC7350" w:rsidRPr="000F19F3" w:rsidRDefault="00DC7350" w:rsidP="00DC7350">
      <w:pPr>
        <w:shd w:val="clear" w:color="auto" w:fill="FFFFFF"/>
        <w:suppressAutoHyphens w:val="0"/>
        <w:autoSpaceDE w:val="0"/>
        <w:autoSpaceDN w:val="0"/>
        <w:adjustRightInd w:val="0"/>
        <w:spacing w:after="0" w:line="240" w:lineRule="auto"/>
        <w:jc w:val="both"/>
        <w:rPr>
          <w:rFonts w:ascii="Times New Roman" w:hAnsi="Times New Roman" w:cs="Times New Roman"/>
          <w:lang w:val="uk-UA" w:eastAsia="ru-RU"/>
        </w:rPr>
      </w:pPr>
      <w:r w:rsidRPr="000F19F3">
        <w:rPr>
          <w:rFonts w:ascii="Times New Roman" w:hAnsi="Times New Roman" w:cs="Times New Roman"/>
          <w:lang w:val="uk-UA" w:eastAsia="ru-RU"/>
        </w:rPr>
        <w:t>Концептуальною основою фінансової звітності Компанії за рік, що закінчився 31 грудня 2016 року, є Міжнародні стандарти фінансової звітності (МСФЗ), включаючи Міжнародні стандарти бухгалтерського обліку (МСБО) та Тлумачення (КТМФЗ, ПКТ), видані Радою з Міжнародних стандартів бухгалтерського обліку (РМСБО), в редакції чинній на 01 січня 2016 року, що офіційно оприлюдненні на веб-сайті Міністерства фінансів України.</w:t>
      </w:r>
    </w:p>
    <w:p w:rsidR="00DC7350" w:rsidRPr="000F19F3" w:rsidRDefault="00DC7350" w:rsidP="00DC7350">
      <w:pPr>
        <w:shd w:val="clear" w:color="auto" w:fill="FFFFFF"/>
        <w:suppressAutoHyphens w:val="0"/>
        <w:autoSpaceDE w:val="0"/>
        <w:autoSpaceDN w:val="0"/>
        <w:adjustRightInd w:val="0"/>
        <w:spacing w:after="0" w:line="240" w:lineRule="auto"/>
        <w:jc w:val="both"/>
        <w:rPr>
          <w:rFonts w:ascii="Times New Roman" w:hAnsi="Times New Roman" w:cs="Times New Roman"/>
          <w:lang w:val="uk-UA" w:eastAsia="ru-RU"/>
        </w:rPr>
      </w:pPr>
    </w:p>
    <w:p w:rsidR="00DC7350" w:rsidRPr="000F19F3" w:rsidRDefault="00DC7350" w:rsidP="00DC7350">
      <w:pPr>
        <w:shd w:val="clear" w:color="auto" w:fill="FFFFFF"/>
        <w:suppressAutoHyphens w:val="0"/>
        <w:autoSpaceDE w:val="0"/>
        <w:autoSpaceDN w:val="0"/>
        <w:adjustRightInd w:val="0"/>
        <w:spacing w:after="0" w:line="240" w:lineRule="auto"/>
        <w:jc w:val="both"/>
        <w:rPr>
          <w:rFonts w:ascii="Times New Roman" w:hAnsi="Times New Roman" w:cs="Times New Roman"/>
          <w:lang w:val="uk-UA" w:eastAsia="ru-RU"/>
        </w:rPr>
      </w:pPr>
      <w:r w:rsidRPr="000F19F3">
        <w:rPr>
          <w:rFonts w:ascii="Times New Roman" w:hAnsi="Times New Roman" w:cs="Times New Roman"/>
          <w:lang w:val="uk-UA" w:eastAsia="ru-RU"/>
        </w:rPr>
        <w:t>Підготовлена Компанією фінансова звітність чітко та без будь-яких застережень відповідає всім вимогам чинних МСФЗ з врахуванням змін, внесених РМСБО станом на 31 грудня 2016 року, дотримання яких забезпечує достовірне подання інформації в фінансовій звітності, а саме, доречної, достовірної, зіставної та зрозумілої інформації.</w:t>
      </w:r>
    </w:p>
    <w:p w:rsidR="00DC7350" w:rsidRPr="000F19F3" w:rsidRDefault="00DC7350" w:rsidP="00DC7350">
      <w:pPr>
        <w:shd w:val="clear" w:color="auto" w:fill="FFFFFF"/>
        <w:suppressAutoHyphens w:val="0"/>
        <w:autoSpaceDE w:val="0"/>
        <w:autoSpaceDN w:val="0"/>
        <w:adjustRightInd w:val="0"/>
        <w:spacing w:after="0" w:line="240" w:lineRule="auto"/>
        <w:jc w:val="both"/>
        <w:rPr>
          <w:rFonts w:ascii="Times New Roman" w:hAnsi="Times New Roman" w:cs="Times New Roman"/>
          <w:lang w:val="uk-UA" w:eastAsia="ru-RU"/>
        </w:rPr>
      </w:pPr>
    </w:p>
    <w:p w:rsidR="00DC7350" w:rsidRPr="000F19F3" w:rsidRDefault="00DC7350" w:rsidP="00DC7350">
      <w:pPr>
        <w:shd w:val="clear" w:color="auto" w:fill="FFFFFF"/>
        <w:suppressAutoHyphens w:val="0"/>
        <w:autoSpaceDE w:val="0"/>
        <w:autoSpaceDN w:val="0"/>
        <w:adjustRightInd w:val="0"/>
        <w:spacing w:after="0" w:line="240" w:lineRule="auto"/>
        <w:jc w:val="both"/>
        <w:rPr>
          <w:rFonts w:ascii="Times New Roman" w:hAnsi="Times New Roman" w:cs="Times New Roman"/>
          <w:lang w:val="uk-UA" w:eastAsia="ru-RU"/>
        </w:rPr>
      </w:pPr>
      <w:r w:rsidRPr="000F19F3">
        <w:rPr>
          <w:rFonts w:ascii="Times New Roman" w:hAnsi="Times New Roman" w:cs="Times New Roman"/>
          <w:lang w:val="uk-UA" w:eastAsia="ru-RU"/>
        </w:rPr>
        <w:t xml:space="preserve">При формуванні фінансової звітності Компанія керувалась також вимогами національних законодавчих та нормативних актів щодо організації і ведення бухгалтерського обліку та складання фінансової звітності в Україні, які не протирічать вимогам МСФЗ. </w:t>
      </w:r>
    </w:p>
    <w:p w:rsidR="00DC7350" w:rsidRPr="000F19F3" w:rsidRDefault="00DC7350" w:rsidP="00DC7350">
      <w:pPr>
        <w:shd w:val="clear" w:color="auto" w:fill="FFFFFF"/>
        <w:suppressAutoHyphens w:val="0"/>
        <w:spacing w:after="0" w:line="240" w:lineRule="auto"/>
        <w:rPr>
          <w:rFonts w:ascii="Times New Roman" w:hAnsi="Times New Roman" w:cs="Times New Roman"/>
          <w:b/>
          <w:bCs/>
          <w:spacing w:val="-2"/>
          <w:lang w:val="uk-UA" w:eastAsia="ru-RU"/>
        </w:rPr>
      </w:pPr>
    </w:p>
    <w:p w:rsidR="00DC7350" w:rsidRPr="000F19F3" w:rsidRDefault="00DC7350" w:rsidP="00DC7350">
      <w:pPr>
        <w:shd w:val="clear" w:color="auto" w:fill="FFFFFF"/>
        <w:suppressAutoHyphens w:val="0"/>
        <w:spacing w:after="0" w:line="240" w:lineRule="auto"/>
        <w:rPr>
          <w:rFonts w:ascii="Times New Roman" w:hAnsi="Times New Roman" w:cs="Times New Roman"/>
          <w:b/>
          <w:bCs/>
          <w:spacing w:val="-2"/>
          <w:lang w:val="uk-UA" w:eastAsia="ru-RU"/>
        </w:rPr>
      </w:pPr>
      <w:r w:rsidRPr="000F19F3">
        <w:rPr>
          <w:rFonts w:ascii="Times New Roman" w:hAnsi="Times New Roman" w:cs="Times New Roman"/>
          <w:b/>
          <w:bCs/>
          <w:spacing w:val="-2"/>
          <w:lang w:val="uk-UA" w:eastAsia="ru-RU"/>
        </w:rPr>
        <w:t>2.2. МСФЗ, які прийняті, але ще не набули чинності</w:t>
      </w:r>
    </w:p>
    <w:tbl>
      <w:tblPr>
        <w:tblW w:w="10206" w:type="dxa"/>
        <w:tblInd w:w="5" w:type="dxa"/>
        <w:tblLayout w:type="fixed"/>
        <w:tblCellMar>
          <w:left w:w="0" w:type="dxa"/>
          <w:right w:w="0" w:type="dxa"/>
        </w:tblCellMar>
        <w:tblLook w:val="01E0"/>
      </w:tblPr>
      <w:tblGrid>
        <w:gridCol w:w="1559"/>
        <w:gridCol w:w="15"/>
        <w:gridCol w:w="2820"/>
        <w:gridCol w:w="15"/>
        <w:gridCol w:w="1261"/>
        <w:gridCol w:w="15"/>
        <w:gridCol w:w="1261"/>
        <w:gridCol w:w="15"/>
        <w:gridCol w:w="1686"/>
        <w:gridCol w:w="15"/>
        <w:gridCol w:w="1544"/>
      </w:tblGrid>
      <w:tr w:rsidR="00DC7350" w:rsidRPr="000F19F3" w:rsidTr="00DC7350">
        <w:trPr>
          <w:trHeight w:hRule="exact" w:val="1296"/>
        </w:trPr>
        <w:tc>
          <w:tcPr>
            <w:tcW w:w="1574" w:type="dxa"/>
            <w:gridSpan w:val="2"/>
            <w:tcBorders>
              <w:top w:val="single" w:sz="8" w:space="0" w:color="231F20"/>
              <w:left w:val="single" w:sz="4" w:space="0" w:color="231F20"/>
              <w:bottom w:val="single" w:sz="4" w:space="0" w:color="231F20"/>
              <w:right w:val="single" w:sz="4" w:space="0" w:color="231F20"/>
            </w:tcBorders>
            <w:vAlign w:val="center"/>
          </w:tcPr>
          <w:p w:rsidR="00DC7350" w:rsidRPr="000F19F3" w:rsidRDefault="00DC7350" w:rsidP="00DC7350">
            <w:pPr>
              <w:pStyle w:val="TableParagraph"/>
              <w:spacing w:line="229" w:lineRule="exact"/>
              <w:ind w:left="81"/>
              <w:jc w:val="center"/>
              <w:rPr>
                <w:rFonts w:ascii="Times New Roman" w:hAnsi="Times New Roman"/>
                <w:color w:val="231F20"/>
                <w:spacing w:val="1"/>
                <w:lang w:val="uk-UA"/>
              </w:rPr>
            </w:pPr>
            <w:r w:rsidRPr="000F19F3">
              <w:rPr>
                <w:rFonts w:ascii="Times New Roman" w:hAnsi="Times New Roman"/>
                <w:b/>
                <w:color w:val="231F20"/>
                <w:spacing w:val="-1"/>
                <w:lang w:val="uk-UA"/>
              </w:rPr>
              <w:t>Стандарти</w:t>
            </w:r>
            <w:r w:rsidRPr="000F19F3">
              <w:rPr>
                <w:rFonts w:ascii="Times New Roman" w:hAnsi="Times New Roman"/>
                <w:b/>
                <w:color w:val="231F20"/>
                <w:spacing w:val="1"/>
                <w:lang w:val="uk-UA"/>
              </w:rPr>
              <w:t>та</w:t>
            </w:r>
            <w:r w:rsidRPr="000F19F3">
              <w:rPr>
                <w:rFonts w:ascii="Times New Roman" w:hAnsi="Times New Roman"/>
                <w:b/>
                <w:color w:val="231F20"/>
                <w:lang w:val="uk-UA"/>
              </w:rPr>
              <w:t>поправки до них</w:t>
            </w:r>
          </w:p>
        </w:tc>
        <w:tc>
          <w:tcPr>
            <w:tcW w:w="2835" w:type="dxa"/>
            <w:gridSpan w:val="2"/>
            <w:tcBorders>
              <w:top w:val="single" w:sz="8" w:space="0" w:color="231F20"/>
              <w:left w:val="single" w:sz="4" w:space="0" w:color="231F20"/>
              <w:bottom w:val="single" w:sz="4" w:space="0" w:color="231F20"/>
              <w:right w:val="single" w:sz="4" w:space="0" w:color="231F20"/>
            </w:tcBorders>
            <w:vAlign w:val="center"/>
          </w:tcPr>
          <w:p w:rsidR="00DC7350" w:rsidRPr="000F19F3" w:rsidRDefault="00DC7350" w:rsidP="00DC7350">
            <w:pPr>
              <w:pStyle w:val="TableParagraph"/>
              <w:spacing w:line="249" w:lineRule="auto"/>
              <w:ind w:left="64" w:right="84" w:firstLine="1"/>
              <w:jc w:val="center"/>
              <w:rPr>
                <w:rFonts w:ascii="Times New Roman" w:hAnsi="Times New Roman"/>
                <w:color w:val="231F20"/>
                <w:spacing w:val="-3"/>
                <w:lang w:val="uk-UA"/>
              </w:rPr>
            </w:pPr>
            <w:r w:rsidRPr="000F19F3">
              <w:rPr>
                <w:rFonts w:ascii="Times New Roman" w:hAnsi="Times New Roman"/>
                <w:b/>
                <w:color w:val="231F20"/>
                <w:spacing w:val="-1"/>
                <w:lang w:val="uk-UA"/>
              </w:rPr>
              <w:t>Основнівимоги</w:t>
            </w:r>
          </w:p>
        </w:tc>
        <w:tc>
          <w:tcPr>
            <w:tcW w:w="1276" w:type="dxa"/>
            <w:gridSpan w:val="2"/>
            <w:tcBorders>
              <w:top w:val="single" w:sz="8" w:space="0" w:color="231F20"/>
              <w:left w:val="single" w:sz="4" w:space="0" w:color="231F20"/>
              <w:bottom w:val="single" w:sz="4" w:space="0" w:color="231F20"/>
              <w:right w:val="single" w:sz="4" w:space="0" w:color="231F20"/>
            </w:tcBorders>
            <w:vAlign w:val="center"/>
          </w:tcPr>
          <w:p w:rsidR="00DC7350" w:rsidRPr="000F19F3" w:rsidRDefault="00DC7350" w:rsidP="00DC7350">
            <w:pPr>
              <w:pStyle w:val="TableParagraph"/>
              <w:spacing w:line="229" w:lineRule="exact"/>
              <w:ind w:left="80"/>
              <w:jc w:val="center"/>
              <w:rPr>
                <w:rFonts w:ascii="Times New Roman" w:hAnsi="Times New Roman"/>
                <w:color w:val="231F20"/>
                <w:spacing w:val="-2"/>
                <w:lang w:val="uk-UA"/>
              </w:rPr>
            </w:pPr>
            <w:r w:rsidRPr="000F19F3">
              <w:rPr>
                <w:rFonts w:ascii="Times New Roman" w:hAnsi="Times New Roman"/>
                <w:b/>
                <w:color w:val="231F20"/>
                <w:spacing w:val="-2"/>
                <w:lang w:val="uk-UA"/>
              </w:rPr>
              <w:t>Ефективна</w:t>
            </w:r>
            <w:r w:rsidRPr="000F19F3">
              <w:rPr>
                <w:rFonts w:ascii="Times New Roman" w:hAnsi="Times New Roman"/>
                <w:b/>
                <w:color w:val="231F20"/>
                <w:spacing w:val="-3"/>
                <w:lang w:val="uk-UA"/>
              </w:rPr>
              <w:t>дата</w:t>
            </w:r>
          </w:p>
        </w:tc>
        <w:tc>
          <w:tcPr>
            <w:tcW w:w="1276" w:type="dxa"/>
            <w:gridSpan w:val="2"/>
            <w:tcBorders>
              <w:top w:val="single" w:sz="8" w:space="0" w:color="231F20"/>
              <w:left w:val="single" w:sz="4" w:space="0" w:color="231F20"/>
              <w:bottom w:val="single" w:sz="4" w:space="0" w:color="231F20"/>
              <w:right w:val="single" w:sz="4" w:space="0" w:color="231F20"/>
            </w:tcBorders>
            <w:vAlign w:val="center"/>
          </w:tcPr>
          <w:p w:rsidR="00DC7350" w:rsidRPr="000F19F3" w:rsidRDefault="00DC7350" w:rsidP="00DC7350">
            <w:pPr>
              <w:pStyle w:val="TableParagraph"/>
              <w:spacing w:line="229" w:lineRule="exact"/>
              <w:ind w:left="67"/>
              <w:jc w:val="center"/>
              <w:rPr>
                <w:rFonts w:ascii="Times New Roman" w:hAnsi="Times New Roman"/>
                <w:color w:val="231F20"/>
                <w:lang w:val="uk-UA"/>
              </w:rPr>
            </w:pPr>
            <w:r w:rsidRPr="000F19F3">
              <w:rPr>
                <w:rFonts w:ascii="Times New Roman" w:hAnsi="Times New Roman"/>
                <w:b/>
                <w:color w:val="231F20"/>
                <w:spacing w:val="-1"/>
                <w:lang w:val="uk-UA"/>
              </w:rPr>
              <w:t>Достроко</w:t>
            </w:r>
            <w:r w:rsidRPr="000F19F3">
              <w:rPr>
                <w:rFonts w:ascii="Times New Roman" w:hAnsi="Times New Roman"/>
                <w:b/>
                <w:color w:val="231F20"/>
                <w:lang w:val="uk-UA"/>
              </w:rPr>
              <w:t xml:space="preserve">ве </w:t>
            </w:r>
            <w:r w:rsidRPr="000F19F3">
              <w:rPr>
                <w:rFonts w:ascii="Times New Roman" w:hAnsi="Times New Roman"/>
                <w:b/>
                <w:color w:val="231F20"/>
                <w:spacing w:val="-1"/>
                <w:lang w:val="uk-UA"/>
              </w:rPr>
              <w:t>застосу</w:t>
            </w:r>
            <w:r w:rsidRPr="000F19F3">
              <w:rPr>
                <w:rFonts w:ascii="Times New Roman" w:hAnsi="Times New Roman"/>
                <w:b/>
                <w:color w:val="231F20"/>
                <w:lang w:val="uk-UA"/>
              </w:rPr>
              <w:t>вання</w:t>
            </w:r>
          </w:p>
        </w:tc>
        <w:tc>
          <w:tcPr>
            <w:tcW w:w="1701" w:type="dxa"/>
            <w:gridSpan w:val="2"/>
            <w:tcBorders>
              <w:top w:val="single" w:sz="8" w:space="0" w:color="231F20"/>
              <w:left w:val="single" w:sz="4" w:space="0" w:color="231F20"/>
              <w:bottom w:val="single" w:sz="4" w:space="0" w:color="231F20"/>
              <w:right w:val="single" w:sz="4" w:space="0" w:color="231F20"/>
            </w:tcBorders>
            <w:vAlign w:val="center"/>
          </w:tcPr>
          <w:p w:rsidR="00DC7350" w:rsidRPr="000F19F3" w:rsidRDefault="00DC7350" w:rsidP="00DC7350">
            <w:pPr>
              <w:pStyle w:val="TableParagraph"/>
              <w:spacing w:line="249" w:lineRule="auto"/>
              <w:ind w:left="220" w:right="222"/>
              <w:jc w:val="center"/>
              <w:rPr>
                <w:rFonts w:ascii="Times New Roman" w:eastAsia="Times New Roman" w:hAnsi="Times New Roman"/>
                <w:lang w:val="uk-UA"/>
              </w:rPr>
            </w:pPr>
            <w:r w:rsidRPr="000F19F3">
              <w:rPr>
                <w:rFonts w:ascii="Times New Roman" w:hAnsi="Times New Roman"/>
                <w:b/>
                <w:color w:val="231F20"/>
                <w:spacing w:val="-3"/>
                <w:lang w:val="uk-UA"/>
              </w:rPr>
              <w:t>Застосування</w:t>
            </w:r>
            <w:r w:rsidRPr="000F19F3">
              <w:rPr>
                <w:rFonts w:ascii="Times New Roman" w:hAnsi="Times New Roman"/>
                <w:b/>
                <w:color w:val="231F20"/>
                <w:lang w:val="uk-UA"/>
              </w:rPr>
              <w:t>у</w:t>
            </w:r>
            <w:r w:rsidRPr="000F19F3">
              <w:rPr>
                <w:rFonts w:ascii="Times New Roman" w:hAnsi="Times New Roman"/>
                <w:b/>
                <w:color w:val="231F20"/>
                <w:spacing w:val="-3"/>
                <w:lang w:val="uk-UA"/>
              </w:rPr>
              <w:t>фінансовій</w:t>
            </w:r>
          </w:p>
          <w:p w:rsidR="00DC7350" w:rsidRPr="000F19F3" w:rsidRDefault="00DC7350" w:rsidP="009B1595">
            <w:pPr>
              <w:pStyle w:val="TableParagraph"/>
              <w:spacing w:line="229" w:lineRule="exact"/>
              <w:ind w:left="78"/>
              <w:jc w:val="center"/>
              <w:rPr>
                <w:rFonts w:ascii="Times New Roman" w:hAnsi="Times New Roman"/>
                <w:color w:val="231F20"/>
                <w:spacing w:val="2"/>
                <w:lang w:val="uk-UA"/>
              </w:rPr>
            </w:pPr>
            <w:r w:rsidRPr="000F19F3">
              <w:rPr>
                <w:rFonts w:ascii="Times New Roman" w:hAnsi="Times New Roman"/>
                <w:b/>
                <w:color w:val="231F20"/>
                <w:spacing w:val="-2"/>
                <w:lang w:val="uk-UA"/>
              </w:rPr>
              <w:t>звітності</w:t>
            </w:r>
            <w:r w:rsidRPr="000F19F3">
              <w:rPr>
                <w:rFonts w:ascii="Times New Roman" w:hAnsi="Times New Roman"/>
                <w:b/>
                <w:color w:val="231F20"/>
                <w:spacing w:val="-1"/>
                <w:lang w:val="uk-UA"/>
              </w:rPr>
              <w:t>за</w:t>
            </w:r>
            <w:r w:rsidRPr="000F19F3">
              <w:rPr>
                <w:rFonts w:ascii="Times New Roman" w:hAnsi="Times New Roman"/>
                <w:b/>
                <w:color w:val="231F20"/>
                <w:spacing w:val="-2"/>
                <w:lang w:val="uk-UA"/>
              </w:rPr>
              <w:t>рік,</w:t>
            </w:r>
            <w:r w:rsidRPr="000F19F3">
              <w:rPr>
                <w:rFonts w:ascii="Times New Roman" w:hAnsi="Times New Roman"/>
                <w:b/>
                <w:color w:val="231F20"/>
                <w:spacing w:val="-1"/>
                <w:lang w:val="uk-UA"/>
              </w:rPr>
              <w:t>що</w:t>
            </w:r>
            <w:r w:rsidRPr="000F19F3">
              <w:rPr>
                <w:rFonts w:ascii="Times New Roman" w:hAnsi="Times New Roman"/>
                <w:b/>
                <w:color w:val="231F20"/>
                <w:spacing w:val="-2"/>
                <w:lang w:val="uk-UA"/>
              </w:rPr>
              <w:t>закінчився 31.12.201</w:t>
            </w:r>
            <w:r w:rsidR="009B1595" w:rsidRPr="000F19F3">
              <w:rPr>
                <w:rFonts w:ascii="Times New Roman" w:hAnsi="Times New Roman"/>
                <w:b/>
                <w:color w:val="231F20"/>
                <w:spacing w:val="-2"/>
                <w:lang w:val="uk-UA"/>
              </w:rPr>
              <w:t>6</w:t>
            </w:r>
            <w:r w:rsidRPr="000F19F3">
              <w:rPr>
                <w:rFonts w:ascii="Times New Roman" w:hAnsi="Times New Roman"/>
                <w:b/>
                <w:color w:val="231F20"/>
                <w:spacing w:val="-2"/>
                <w:lang w:val="uk-UA"/>
              </w:rPr>
              <w:t>р.</w:t>
            </w:r>
          </w:p>
        </w:tc>
        <w:tc>
          <w:tcPr>
            <w:tcW w:w="1544" w:type="dxa"/>
            <w:tcBorders>
              <w:top w:val="single" w:sz="8" w:space="0" w:color="231F20"/>
              <w:left w:val="single" w:sz="4" w:space="0" w:color="231F20"/>
              <w:bottom w:val="single" w:sz="4" w:space="0" w:color="231F20"/>
              <w:right w:val="single" w:sz="4" w:space="0" w:color="231F20"/>
            </w:tcBorders>
            <w:vAlign w:val="center"/>
          </w:tcPr>
          <w:p w:rsidR="00DC7350" w:rsidRPr="000F19F3" w:rsidRDefault="00DC7350" w:rsidP="00DC7350">
            <w:pPr>
              <w:pStyle w:val="TableParagraph"/>
              <w:spacing w:line="249" w:lineRule="auto"/>
              <w:ind w:left="66" w:right="158" w:firstLine="15"/>
              <w:jc w:val="center"/>
              <w:rPr>
                <w:rFonts w:ascii="Times New Roman" w:hAnsi="Times New Roman"/>
                <w:color w:val="231F20"/>
                <w:spacing w:val="1"/>
                <w:lang w:val="uk-UA"/>
              </w:rPr>
            </w:pPr>
            <w:r w:rsidRPr="000F19F3">
              <w:rPr>
                <w:rFonts w:ascii="Times New Roman" w:hAnsi="Times New Roman"/>
                <w:b/>
                <w:color w:val="231F20"/>
                <w:lang w:val="uk-UA"/>
              </w:rPr>
              <w:t xml:space="preserve">Вплив </w:t>
            </w:r>
            <w:r w:rsidRPr="000F19F3">
              <w:rPr>
                <w:rFonts w:ascii="Times New Roman" w:hAnsi="Times New Roman"/>
                <w:b/>
                <w:color w:val="231F20"/>
                <w:spacing w:val="-1"/>
                <w:lang w:val="uk-UA"/>
              </w:rPr>
              <w:t>поправок</w:t>
            </w:r>
          </w:p>
        </w:tc>
      </w:tr>
      <w:tr w:rsidR="00DC7350" w:rsidRPr="000F19F3" w:rsidTr="00DC7350">
        <w:trPr>
          <w:trHeight w:hRule="exact" w:val="240"/>
        </w:trPr>
        <w:tc>
          <w:tcPr>
            <w:tcW w:w="1559" w:type="dxa"/>
            <w:vMerge w:val="restart"/>
            <w:tcBorders>
              <w:left w:val="single" w:sz="4" w:space="0" w:color="231F20"/>
              <w:right w:val="single" w:sz="4" w:space="0" w:color="231F20"/>
            </w:tcBorders>
            <w:shd w:val="clear" w:color="auto" w:fill="F7F7F7"/>
          </w:tcPr>
          <w:p w:rsidR="00DC7350" w:rsidRPr="000F19F3" w:rsidRDefault="00DC7350" w:rsidP="00DC7350">
            <w:pPr>
              <w:rPr>
                <w:rFonts w:ascii="Times New Roman" w:hAnsi="Times New Roman" w:cs="Times New Roman"/>
                <w:lang w:val="uk-UA"/>
              </w:rPr>
            </w:pPr>
            <w:r w:rsidRPr="000F19F3">
              <w:rPr>
                <w:rFonts w:ascii="Times New Roman" w:hAnsi="Times New Roman" w:cs="Times New Roman"/>
                <w:color w:val="231F20"/>
                <w:spacing w:val="2"/>
                <w:lang w:val="uk-UA"/>
              </w:rPr>
              <w:t>МСФЗ</w:t>
            </w:r>
            <w:r w:rsidRPr="000F19F3">
              <w:rPr>
                <w:rFonts w:ascii="Times New Roman" w:hAnsi="Times New Roman" w:cs="Times New Roman"/>
                <w:color w:val="231F20"/>
                <w:spacing w:val="3"/>
                <w:lang w:val="uk-UA"/>
              </w:rPr>
              <w:t xml:space="preserve">(IFRS) </w:t>
            </w:r>
            <w:r w:rsidRPr="000F19F3">
              <w:rPr>
                <w:rFonts w:ascii="Times New Roman" w:hAnsi="Times New Roman" w:cs="Times New Roman"/>
                <w:color w:val="231F20"/>
                <w:spacing w:val="1"/>
                <w:lang w:val="uk-UA"/>
              </w:rPr>
              <w:t>15«Виручка</w:t>
            </w:r>
            <w:r w:rsidRPr="000F19F3">
              <w:rPr>
                <w:rFonts w:ascii="Times New Roman" w:hAnsi="Times New Roman" w:cs="Times New Roman"/>
                <w:color w:val="231F20"/>
                <w:spacing w:val="3"/>
                <w:lang w:val="uk-UA"/>
              </w:rPr>
              <w:t xml:space="preserve">від </w:t>
            </w:r>
            <w:r w:rsidRPr="000F19F3">
              <w:rPr>
                <w:rFonts w:ascii="Times New Roman" w:hAnsi="Times New Roman" w:cs="Times New Roman"/>
                <w:color w:val="231F20"/>
                <w:spacing w:val="1"/>
                <w:lang w:val="uk-UA"/>
              </w:rPr>
              <w:t>контрактів</w:t>
            </w:r>
            <w:r w:rsidRPr="000F19F3">
              <w:rPr>
                <w:rFonts w:ascii="Times New Roman" w:hAnsi="Times New Roman" w:cs="Times New Roman"/>
                <w:color w:val="231F20"/>
                <w:lang w:val="uk-UA"/>
              </w:rPr>
              <w:t>з</w:t>
            </w:r>
            <w:r w:rsidRPr="000F19F3">
              <w:rPr>
                <w:rFonts w:ascii="Times New Roman" w:hAnsi="Times New Roman" w:cs="Times New Roman"/>
                <w:color w:val="231F20"/>
                <w:spacing w:val="2"/>
                <w:lang w:val="uk-UA"/>
              </w:rPr>
              <w:t>клі</w:t>
            </w:r>
            <w:r w:rsidRPr="000F19F3">
              <w:rPr>
                <w:rFonts w:ascii="Times New Roman" w:hAnsi="Times New Roman" w:cs="Times New Roman"/>
                <w:color w:val="231F20"/>
                <w:spacing w:val="3"/>
                <w:lang w:val="uk-UA"/>
              </w:rPr>
              <w:t>єнтами»</w:t>
            </w:r>
          </w:p>
        </w:tc>
        <w:tc>
          <w:tcPr>
            <w:tcW w:w="2835" w:type="dxa"/>
            <w:gridSpan w:val="2"/>
            <w:tcBorders>
              <w:top w:val="nil"/>
              <w:left w:val="single" w:sz="4" w:space="0" w:color="231F20"/>
              <w:bottom w:val="nil"/>
              <w:right w:val="single" w:sz="4" w:space="0" w:color="231F20"/>
            </w:tcBorders>
            <w:shd w:val="clear" w:color="auto" w:fill="F7F7F7"/>
          </w:tcPr>
          <w:p w:rsidR="00DC7350" w:rsidRPr="000F19F3" w:rsidRDefault="00DC7350" w:rsidP="00DC7350">
            <w:pPr>
              <w:pStyle w:val="TableParagraph"/>
              <w:spacing w:line="224" w:lineRule="exact"/>
              <w:ind w:left="78"/>
              <w:rPr>
                <w:rFonts w:ascii="Times New Roman" w:eastAsia="Times New Roman" w:hAnsi="Times New Roman"/>
                <w:lang w:val="uk-UA"/>
              </w:rPr>
            </w:pPr>
            <w:r w:rsidRPr="000F19F3">
              <w:rPr>
                <w:rFonts w:ascii="Times New Roman" w:hAnsi="Times New Roman"/>
                <w:color w:val="231F20"/>
                <w:lang w:val="uk-UA"/>
              </w:rPr>
              <w:t xml:space="preserve">що вперше </w:t>
            </w:r>
            <w:r w:rsidRPr="000F19F3">
              <w:rPr>
                <w:rFonts w:ascii="Times New Roman" w:hAnsi="Times New Roman"/>
                <w:color w:val="231F20"/>
                <w:spacing w:val="-1"/>
                <w:lang w:val="uk-UA"/>
              </w:rPr>
              <w:t>застосовують</w:t>
            </w:r>
            <w:r w:rsidRPr="000F19F3">
              <w:rPr>
                <w:rFonts w:ascii="Times New Roman" w:hAnsi="Times New Roman"/>
                <w:color w:val="231F20"/>
                <w:lang w:val="uk-UA"/>
              </w:rPr>
              <w:t xml:space="preserve"> стан-</w:t>
            </w:r>
          </w:p>
        </w:tc>
        <w:tc>
          <w:tcPr>
            <w:tcW w:w="1276" w:type="dxa"/>
            <w:gridSpan w:val="2"/>
            <w:vMerge w:val="restart"/>
            <w:tcBorders>
              <w:left w:val="single" w:sz="4" w:space="0" w:color="231F20"/>
              <w:right w:val="single" w:sz="4" w:space="0" w:color="231F20"/>
            </w:tcBorders>
            <w:shd w:val="clear" w:color="auto" w:fill="F7F7F7"/>
          </w:tcPr>
          <w:p w:rsidR="00DC7350" w:rsidRPr="000F19F3" w:rsidRDefault="00DC7350" w:rsidP="00DC7350">
            <w:pPr>
              <w:rPr>
                <w:rFonts w:ascii="Times New Roman" w:hAnsi="Times New Roman" w:cs="Times New Roman"/>
                <w:lang w:val="uk-UA"/>
              </w:rPr>
            </w:pPr>
          </w:p>
          <w:p w:rsidR="00DC7350" w:rsidRPr="000F19F3" w:rsidRDefault="00DC7350" w:rsidP="00DC7350">
            <w:pPr>
              <w:rPr>
                <w:rFonts w:ascii="Times New Roman" w:hAnsi="Times New Roman" w:cs="Times New Roman"/>
                <w:lang w:val="uk-UA"/>
              </w:rPr>
            </w:pPr>
            <w:r w:rsidRPr="000F19F3">
              <w:rPr>
                <w:rFonts w:ascii="Times New Roman" w:hAnsi="Times New Roman" w:cs="Times New Roman"/>
                <w:color w:val="231F20"/>
                <w:spacing w:val="-2"/>
                <w:lang w:val="uk-UA"/>
              </w:rPr>
              <w:t>01.01.2018р.</w:t>
            </w:r>
          </w:p>
        </w:tc>
        <w:tc>
          <w:tcPr>
            <w:tcW w:w="1276" w:type="dxa"/>
            <w:gridSpan w:val="2"/>
            <w:vMerge w:val="restart"/>
            <w:tcBorders>
              <w:left w:val="single" w:sz="4" w:space="0" w:color="231F20"/>
              <w:right w:val="single" w:sz="4" w:space="0" w:color="231F20"/>
            </w:tcBorders>
            <w:shd w:val="clear" w:color="auto" w:fill="F7F7F7"/>
          </w:tcPr>
          <w:p w:rsidR="00DC7350" w:rsidRPr="000F19F3" w:rsidRDefault="00DC7350" w:rsidP="00DC7350">
            <w:pPr>
              <w:rPr>
                <w:rFonts w:ascii="Times New Roman" w:hAnsi="Times New Roman" w:cs="Times New Roman"/>
                <w:lang w:val="uk-UA"/>
              </w:rPr>
            </w:pPr>
          </w:p>
          <w:p w:rsidR="00DC7350" w:rsidRPr="000F19F3" w:rsidRDefault="009B1595" w:rsidP="00DC7350">
            <w:pPr>
              <w:rPr>
                <w:rFonts w:ascii="Times New Roman" w:hAnsi="Times New Roman" w:cs="Times New Roman"/>
                <w:lang w:val="uk-UA"/>
              </w:rPr>
            </w:pPr>
            <w:r w:rsidRPr="000F19F3">
              <w:rPr>
                <w:rFonts w:ascii="Times New Roman" w:hAnsi="Times New Roman" w:cs="Times New Roman"/>
                <w:color w:val="231F20"/>
                <w:lang w:val="uk-UA"/>
              </w:rPr>
              <w:t>Ні</w:t>
            </w:r>
          </w:p>
        </w:tc>
        <w:tc>
          <w:tcPr>
            <w:tcW w:w="1701" w:type="dxa"/>
            <w:gridSpan w:val="2"/>
            <w:vMerge w:val="restart"/>
            <w:tcBorders>
              <w:left w:val="single" w:sz="4" w:space="0" w:color="231F20"/>
              <w:right w:val="single" w:sz="4" w:space="0" w:color="231F20"/>
            </w:tcBorders>
            <w:shd w:val="clear" w:color="auto" w:fill="F7F7F7"/>
          </w:tcPr>
          <w:p w:rsidR="00DC7350" w:rsidRPr="000F19F3" w:rsidRDefault="00DC7350" w:rsidP="00DC7350">
            <w:pPr>
              <w:rPr>
                <w:rFonts w:ascii="Times New Roman" w:hAnsi="Times New Roman" w:cs="Times New Roman"/>
                <w:lang w:val="uk-UA"/>
              </w:rPr>
            </w:pPr>
          </w:p>
          <w:p w:rsidR="00DC7350" w:rsidRPr="000F19F3" w:rsidRDefault="00DC7350" w:rsidP="00DC7350">
            <w:pPr>
              <w:rPr>
                <w:rFonts w:ascii="Times New Roman" w:hAnsi="Times New Roman" w:cs="Times New Roman"/>
                <w:lang w:val="uk-UA"/>
              </w:rPr>
            </w:pPr>
            <w:r w:rsidRPr="000F19F3">
              <w:rPr>
                <w:rFonts w:ascii="Times New Roman" w:hAnsi="Times New Roman" w:cs="Times New Roman"/>
                <w:color w:val="231F20"/>
                <w:spacing w:val="1"/>
                <w:lang w:val="uk-UA"/>
              </w:rPr>
              <w:t>Не</w:t>
            </w:r>
            <w:r w:rsidRPr="000F19F3">
              <w:rPr>
                <w:rFonts w:ascii="Times New Roman" w:hAnsi="Times New Roman" w:cs="Times New Roman"/>
                <w:color w:val="231F20"/>
                <w:spacing w:val="2"/>
                <w:lang w:val="uk-UA"/>
              </w:rPr>
              <w:t>застосовано</w:t>
            </w:r>
          </w:p>
        </w:tc>
        <w:tc>
          <w:tcPr>
            <w:tcW w:w="1559" w:type="dxa"/>
            <w:gridSpan w:val="2"/>
            <w:vMerge w:val="restart"/>
            <w:tcBorders>
              <w:left w:val="single" w:sz="4" w:space="0" w:color="231F20"/>
              <w:right w:val="single" w:sz="4" w:space="0" w:color="231F20"/>
            </w:tcBorders>
            <w:shd w:val="clear" w:color="auto" w:fill="F7F7F7"/>
          </w:tcPr>
          <w:p w:rsidR="00DC7350" w:rsidRPr="000F19F3" w:rsidRDefault="00DC7350" w:rsidP="00DC7350">
            <w:pPr>
              <w:pStyle w:val="TableParagraph"/>
              <w:spacing w:line="224" w:lineRule="exact"/>
              <w:ind w:left="74"/>
              <w:rPr>
                <w:rFonts w:ascii="Times New Roman" w:eastAsia="Times New Roman" w:hAnsi="Times New Roman"/>
                <w:lang w:val="uk-UA"/>
              </w:rPr>
            </w:pPr>
          </w:p>
          <w:p w:rsidR="00DC7350" w:rsidRPr="000F19F3" w:rsidRDefault="00DC7350" w:rsidP="00DC7350">
            <w:pPr>
              <w:pStyle w:val="TableParagraph"/>
              <w:spacing w:line="224" w:lineRule="exact"/>
              <w:ind w:left="74"/>
              <w:rPr>
                <w:rFonts w:ascii="Times New Roman" w:eastAsia="Times New Roman" w:hAnsi="Times New Roman"/>
                <w:lang w:val="uk-UA"/>
              </w:rPr>
            </w:pPr>
            <w:r w:rsidRPr="000F19F3">
              <w:rPr>
                <w:rFonts w:ascii="Times New Roman" w:hAnsi="Times New Roman"/>
                <w:color w:val="231F20"/>
                <w:lang w:val="uk-UA"/>
              </w:rPr>
              <w:t>Стандарт не застосований, оскільки Компанія не входить до сфери його дії</w:t>
            </w:r>
          </w:p>
        </w:tc>
      </w:tr>
      <w:tr w:rsidR="00DC7350" w:rsidRPr="000F19F3" w:rsidTr="00DC7350">
        <w:trPr>
          <w:trHeight w:hRule="exact" w:val="240"/>
        </w:trPr>
        <w:tc>
          <w:tcPr>
            <w:tcW w:w="1559" w:type="dxa"/>
            <w:vMerge/>
            <w:tcBorders>
              <w:left w:val="single" w:sz="4" w:space="0" w:color="231F20"/>
              <w:right w:val="single" w:sz="4" w:space="0" w:color="231F20"/>
            </w:tcBorders>
            <w:shd w:val="clear" w:color="auto" w:fill="F7F7F7"/>
          </w:tcPr>
          <w:p w:rsidR="00DC7350" w:rsidRPr="000F19F3" w:rsidRDefault="00DC7350" w:rsidP="00DC7350">
            <w:pPr>
              <w:rPr>
                <w:rFonts w:ascii="Times New Roman" w:hAnsi="Times New Roman" w:cs="Times New Roman"/>
                <w:lang w:val="uk-UA"/>
              </w:rPr>
            </w:pPr>
          </w:p>
        </w:tc>
        <w:tc>
          <w:tcPr>
            <w:tcW w:w="2835" w:type="dxa"/>
            <w:gridSpan w:val="2"/>
            <w:tcBorders>
              <w:top w:val="nil"/>
              <w:left w:val="single" w:sz="4" w:space="0" w:color="231F20"/>
              <w:bottom w:val="nil"/>
              <w:right w:val="single" w:sz="4" w:space="0" w:color="231F20"/>
            </w:tcBorders>
            <w:shd w:val="clear" w:color="auto" w:fill="F7F7F7"/>
          </w:tcPr>
          <w:p w:rsidR="00DC7350" w:rsidRPr="000F19F3" w:rsidRDefault="00DC7350" w:rsidP="00DC7350">
            <w:pPr>
              <w:pStyle w:val="TableParagraph"/>
              <w:spacing w:line="224" w:lineRule="exact"/>
              <w:ind w:left="78"/>
              <w:rPr>
                <w:rFonts w:ascii="Times New Roman" w:eastAsia="Times New Roman" w:hAnsi="Times New Roman"/>
                <w:lang w:val="uk-UA"/>
              </w:rPr>
            </w:pPr>
            <w:r w:rsidRPr="000F19F3">
              <w:rPr>
                <w:rFonts w:ascii="Times New Roman" w:hAnsi="Times New Roman"/>
                <w:color w:val="231F20"/>
                <w:spacing w:val="-1"/>
                <w:lang w:val="uk-UA"/>
              </w:rPr>
              <w:t>дарти</w:t>
            </w:r>
            <w:r w:rsidRPr="000F19F3">
              <w:rPr>
                <w:rFonts w:ascii="Times New Roman" w:hAnsi="Times New Roman"/>
                <w:color w:val="231F20"/>
                <w:lang w:val="uk-UA"/>
              </w:rPr>
              <w:t xml:space="preserve"> МСФЗ </w:t>
            </w:r>
            <w:r w:rsidRPr="000F19F3">
              <w:rPr>
                <w:rFonts w:ascii="Times New Roman" w:hAnsi="Times New Roman"/>
                <w:color w:val="231F20"/>
                <w:spacing w:val="1"/>
                <w:lang w:val="uk-UA"/>
              </w:rPr>
              <w:t>та</w:t>
            </w:r>
            <w:r w:rsidRPr="000F19F3">
              <w:rPr>
                <w:rFonts w:ascii="Times New Roman" w:hAnsi="Times New Roman"/>
                <w:color w:val="231F20"/>
                <w:lang w:val="uk-UA"/>
              </w:rPr>
              <w:t xml:space="preserve"> раніше визна-</w:t>
            </w:r>
          </w:p>
        </w:tc>
        <w:tc>
          <w:tcPr>
            <w:tcW w:w="1276" w:type="dxa"/>
            <w:gridSpan w:val="2"/>
            <w:vMerge/>
            <w:tcBorders>
              <w:left w:val="single" w:sz="4" w:space="0" w:color="231F20"/>
              <w:right w:val="single" w:sz="4" w:space="0" w:color="231F20"/>
            </w:tcBorders>
            <w:shd w:val="clear" w:color="auto" w:fill="F7F7F7"/>
          </w:tcPr>
          <w:p w:rsidR="00DC7350" w:rsidRPr="000F19F3" w:rsidRDefault="00DC7350" w:rsidP="00DC7350">
            <w:pPr>
              <w:rPr>
                <w:rFonts w:ascii="Times New Roman" w:hAnsi="Times New Roman" w:cs="Times New Roman"/>
                <w:lang w:val="uk-UA"/>
              </w:rPr>
            </w:pPr>
          </w:p>
        </w:tc>
        <w:tc>
          <w:tcPr>
            <w:tcW w:w="1276" w:type="dxa"/>
            <w:gridSpan w:val="2"/>
            <w:vMerge/>
            <w:tcBorders>
              <w:left w:val="single" w:sz="4" w:space="0" w:color="231F20"/>
              <w:right w:val="single" w:sz="4" w:space="0" w:color="231F20"/>
            </w:tcBorders>
            <w:shd w:val="clear" w:color="auto" w:fill="F7F7F7"/>
          </w:tcPr>
          <w:p w:rsidR="00DC7350" w:rsidRPr="000F19F3" w:rsidRDefault="00DC7350" w:rsidP="00DC7350">
            <w:pPr>
              <w:rPr>
                <w:rFonts w:ascii="Times New Roman" w:hAnsi="Times New Roman" w:cs="Times New Roman"/>
                <w:lang w:val="uk-UA"/>
              </w:rPr>
            </w:pPr>
          </w:p>
        </w:tc>
        <w:tc>
          <w:tcPr>
            <w:tcW w:w="1701" w:type="dxa"/>
            <w:gridSpan w:val="2"/>
            <w:vMerge/>
            <w:tcBorders>
              <w:left w:val="single" w:sz="4" w:space="0" w:color="231F20"/>
              <w:right w:val="single" w:sz="4" w:space="0" w:color="231F20"/>
            </w:tcBorders>
            <w:shd w:val="clear" w:color="auto" w:fill="F7F7F7"/>
          </w:tcPr>
          <w:p w:rsidR="00DC7350" w:rsidRPr="000F19F3" w:rsidRDefault="00DC7350" w:rsidP="00DC7350">
            <w:pPr>
              <w:rPr>
                <w:rFonts w:ascii="Times New Roman" w:hAnsi="Times New Roman" w:cs="Times New Roman"/>
                <w:lang w:val="uk-UA"/>
              </w:rPr>
            </w:pPr>
          </w:p>
        </w:tc>
        <w:tc>
          <w:tcPr>
            <w:tcW w:w="1559" w:type="dxa"/>
            <w:gridSpan w:val="2"/>
            <w:vMerge/>
            <w:tcBorders>
              <w:left w:val="single" w:sz="4" w:space="0" w:color="231F20"/>
              <w:right w:val="single" w:sz="4" w:space="0" w:color="231F20"/>
            </w:tcBorders>
            <w:shd w:val="clear" w:color="auto" w:fill="F7F7F7"/>
          </w:tcPr>
          <w:p w:rsidR="00DC7350" w:rsidRPr="000F19F3" w:rsidRDefault="00DC7350" w:rsidP="00DC7350">
            <w:pPr>
              <w:pStyle w:val="TableParagraph"/>
              <w:spacing w:line="224" w:lineRule="exact"/>
              <w:ind w:left="74"/>
              <w:rPr>
                <w:rFonts w:ascii="Times New Roman" w:eastAsia="Times New Roman" w:hAnsi="Times New Roman"/>
                <w:lang w:val="uk-UA"/>
              </w:rPr>
            </w:pPr>
          </w:p>
        </w:tc>
      </w:tr>
      <w:tr w:rsidR="00DC7350" w:rsidRPr="000F19F3" w:rsidTr="00DC7350">
        <w:trPr>
          <w:trHeight w:hRule="exact" w:val="240"/>
        </w:trPr>
        <w:tc>
          <w:tcPr>
            <w:tcW w:w="1559" w:type="dxa"/>
            <w:vMerge/>
            <w:tcBorders>
              <w:left w:val="single" w:sz="4" w:space="0" w:color="231F20"/>
              <w:right w:val="single" w:sz="4" w:space="0" w:color="231F20"/>
            </w:tcBorders>
            <w:shd w:val="clear" w:color="auto" w:fill="F7F7F7"/>
          </w:tcPr>
          <w:p w:rsidR="00DC7350" w:rsidRPr="000F19F3" w:rsidRDefault="00DC7350" w:rsidP="00DC7350">
            <w:pPr>
              <w:rPr>
                <w:rFonts w:ascii="Times New Roman" w:hAnsi="Times New Roman" w:cs="Times New Roman"/>
                <w:lang w:val="uk-UA"/>
              </w:rPr>
            </w:pPr>
          </w:p>
        </w:tc>
        <w:tc>
          <w:tcPr>
            <w:tcW w:w="2835" w:type="dxa"/>
            <w:gridSpan w:val="2"/>
            <w:tcBorders>
              <w:top w:val="nil"/>
              <w:left w:val="single" w:sz="4" w:space="0" w:color="231F20"/>
              <w:bottom w:val="nil"/>
              <w:right w:val="single" w:sz="4" w:space="0" w:color="231F20"/>
            </w:tcBorders>
            <w:shd w:val="clear" w:color="auto" w:fill="F7F7F7"/>
          </w:tcPr>
          <w:p w:rsidR="00DC7350" w:rsidRPr="000F19F3" w:rsidRDefault="00DC7350" w:rsidP="00DC7350">
            <w:pPr>
              <w:pStyle w:val="TableParagraph"/>
              <w:spacing w:line="224" w:lineRule="exact"/>
              <w:ind w:left="74"/>
              <w:rPr>
                <w:rFonts w:ascii="Times New Roman" w:eastAsia="Times New Roman" w:hAnsi="Times New Roman"/>
                <w:lang w:val="uk-UA"/>
              </w:rPr>
            </w:pPr>
            <w:r w:rsidRPr="000F19F3">
              <w:rPr>
                <w:rFonts w:ascii="Times New Roman" w:hAnsi="Times New Roman"/>
                <w:color w:val="231F20"/>
                <w:spacing w:val="-1"/>
                <w:lang w:val="uk-UA"/>
              </w:rPr>
              <w:t>вали</w:t>
            </w:r>
            <w:r w:rsidRPr="000F19F3">
              <w:rPr>
                <w:rFonts w:ascii="Times New Roman" w:hAnsi="Times New Roman"/>
                <w:color w:val="231F20"/>
                <w:lang w:val="uk-UA"/>
              </w:rPr>
              <w:t xml:space="preserve"> залишки на відкладених</w:t>
            </w:r>
          </w:p>
        </w:tc>
        <w:tc>
          <w:tcPr>
            <w:tcW w:w="1276" w:type="dxa"/>
            <w:gridSpan w:val="2"/>
            <w:vMerge/>
            <w:tcBorders>
              <w:left w:val="single" w:sz="4" w:space="0" w:color="231F20"/>
              <w:right w:val="single" w:sz="4" w:space="0" w:color="231F20"/>
            </w:tcBorders>
            <w:shd w:val="clear" w:color="auto" w:fill="F7F7F7"/>
          </w:tcPr>
          <w:p w:rsidR="00DC7350" w:rsidRPr="000F19F3" w:rsidRDefault="00DC7350" w:rsidP="00DC7350">
            <w:pPr>
              <w:rPr>
                <w:rFonts w:ascii="Times New Roman" w:hAnsi="Times New Roman" w:cs="Times New Roman"/>
                <w:lang w:val="uk-UA"/>
              </w:rPr>
            </w:pPr>
          </w:p>
        </w:tc>
        <w:tc>
          <w:tcPr>
            <w:tcW w:w="1276" w:type="dxa"/>
            <w:gridSpan w:val="2"/>
            <w:vMerge/>
            <w:tcBorders>
              <w:left w:val="single" w:sz="4" w:space="0" w:color="231F20"/>
              <w:right w:val="single" w:sz="4" w:space="0" w:color="231F20"/>
            </w:tcBorders>
            <w:shd w:val="clear" w:color="auto" w:fill="F7F7F7"/>
          </w:tcPr>
          <w:p w:rsidR="00DC7350" w:rsidRPr="000F19F3" w:rsidRDefault="00DC7350" w:rsidP="00DC7350">
            <w:pPr>
              <w:rPr>
                <w:rFonts w:ascii="Times New Roman" w:hAnsi="Times New Roman" w:cs="Times New Roman"/>
                <w:lang w:val="uk-UA"/>
              </w:rPr>
            </w:pPr>
          </w:p>
        </w:tc>
        <w:tc>
          <w:tcPr>
            <w:tcW w:w="1701" w:type="dxa"/>
            <w:gridSpan w:val="2"/>
            <w:vMerge/>
            <w:tcBorders>
              <w:left w:val="single" w:sz="4" w:space="0" w:color="231F20"/>
              <w:right w:val="single" w:sz="4" w:space="0" w:color="231F20"/>
            </w:tcBorders>
            <w:shd w:val="clear" w:color="auto" w:fill="F7F7F7"/>
          </w:tcPr>
          <w:p w:rsidR="00DC7350" w:rsidRPr="000F19F3" w:rsidRDefault="00DC7350" w:rsidP="00DC7350">
            <w:pPr>
              <w:rPr>
                <w:rFonts w:ascii="Times New Roman" w:hAnsi="Times New Roman" w:cs="Times New Roman"/>
                <w:lang w:val="uk-UA"/>
              </w:rPr>
            </w:pPr>
          </w:p>
        </w:tc>
        <w:tc>
          <w:tcPr>
            <w:tcW w:w="1559" w:type="dxa"/>
            <w:gridSpan w:val="2"/>
            <w:vMerge/>
            <w:tcBorders>
              <w:left w:val="single" w:sz="4" w:space="0" w:color="231F20"/>
              <w:right w:val="single" w:sz="4" w:space="0" w:color="231F20"/>
            </w:tcBorders>
            <w:shd w:val="clear" w:color="auto" w:fill="F7F7F7"/>
          </w:tcPr>
          <w:p w:rsidR="00DC7350" w:rsidRPr="000F19F3" w:rsidRDefault="00DC7350" w:rsidP="00DC7350">
            <w:pPr>
              <w:pStyle w:val="TableParagraph"/>
              <w:spacing w:line="224" w:lineRule="exact"/>
              <w:ind w:left="74"/>
              <w:rPr>
                <w:rFonts w:ascii="Times New Roman" w:eastAsia="Times New Roman" w:hAnsi="Times New Roman"/>
                <w:lang w:val="uk-UA"/>
              </w:rPr>
            </w:pPr>
          </w:p>
        </w:tc>
      </w:tr>
      <w:tr w:rsidR="00DC7350" w:rsidRPr="000F19F3" w:rsidTr="00DC7350">
        <w:trPr>
          <w:trHeight w:hRule="exact" w:val="240"/>
        </w:trPr>
        <w:tc>
          <w:tcPr>
            <w:tcW w:w="1559" w:type="dxa"/>
            <w:vMerge/>
            <w:tcBorders>
              <w:left w:val="single" w:sz="4" w:space="0" w:color="231F20"/>
              <w:right w:val="single" w:sz="4" w:space="0" w:color="231F20"/>
            </w:tcBorders>
            <w:shd w:val="clear" w:color="auto" w:fill="F7F7F7"/>
          </w:tcPr>
          <w:p w:rsidR="00DC7350" w:rsidRPr="000F19F3" w:rsidRDefault="00DC7350" w:rsidP="00DC7350">
            <w:pPr>
              <w:rPr>
                <w:rFonts w:ascii="Times New Roman" w:hAnsi="Times New Roman" w:cs="Times New Roman"/>
                <w:lang w:val="uk-UA"/>
              </w:rPr>
            </w:pPr>
          </w:p>
        </w:tc>
        <w:tc>
          <w:tcPr>
            <w:tcW w:w="2835" w:type="dxa"/>
            <w:gridSpan w:val="2"/>
            <w:tcBorders>
              <w:top w:val="nil"/>
              <w:left w:val="single" w:sz="4" w:space="0" w:color="231F20"/>
              <w:bottom w:val="nil"/>
              <w:right w:val="single" w:sz="4" w:space="0" w:color="231F20"/>
            </w:tcBorders>
            <w:shd w:val="clear" w:color="auto" w:fill="F7F7F7"/>
          </w:tcPr>
          <w:p w:rsidR="00DC7350" w:rsidRPr="000F19F3" w:rsidRDefault="00DC7350" w:rsidP="00DC7350">
            <w:pPr>
              <w:pStyle w:val="TableParagraph"/>
              <w:spacing w:line="224" w:lineRule="exact"/>
              <w:ind w:left="78"/>
              <w:rPr>
                <w:rFonts w:ascii="Times New Roman" w:eastAsia="Times New Roman" w:hAnsi="Times New Roman"/>
                <w:lang w:val="uk-UA"/>
              </w:rPr>
            </w:pPr>
            <w:r w:rsidRPr="000F19F3">
              <w:rPr>
                <w:rFonts w:ascii="Times New Roman" w:hAnsi="Times New Roman"/>
                <w:color w:val="231F20"/>
                <w:spacing w:val="-2"/>
                <w:lang w:val="uk-UA"/>
              </w:rPr>
              <w:t>рахунках</w:t>
            </w:r>
            <w:r w:rsidRPr="000F19F3">
              <w:rPr>
                <w:rFonts w:ascii="Times New Roman" w:hAnsi="Times New Roman"/>
                <w:color w:val="231F20"/>
                <w:spacing w:val="-1"/>
                <w:lang w:val="uk-UA"/>
              </w:rPr>
              <w:t>тарифного</w:t>
            </w:r>
            <w:r w:rsidRPr="000F19F3">
              <w:rPr>
                <w:rFonts w:ascii="Times New Roman" w:hAnsi="Times New Roman"/>
                <w:color w:val="231F20"/>
                <w:spacing w:val="-2"/>
                <w:lang w:val="uk-UA"/>
              </w:rPr>
              <w:t>регулю-</w:t>
            </w:r>
          </w:p>
        </w:tc>
        <w:tc>
          <w:tcPr>
            <w:tcW w:w="1276" w:type="dxa"/>
            <w:gridSpan w:val="2"/>
            <w:vMerge/>
            <w:tcBorders>
              <w:left w:val="single" w:sz="4" w:space="0" w:color="231F20"/>
              <w:right w:val="single" w:sz="4" w:space="0" w:color="231F20"/>
            </w:tcBorders>
            <w:shd w:val="clear" w:color="auto" w:fill="F7F7F7"/>
          </w:tcPr>
          <w:p w:rsidR="00DC7350" w:rsidRPr="000F19F3" w:rsidRDefault="00DC7350" w:rsidP="00DC7350">
            <w:pPr>
              <w:rPr>
                <w:rFonts w:ascii="Times New Roman" w:hAnsi="Times New Roman" w:cs="Times New Roman"/>
                <w:lang w:val="uk-UA"/>
              </w:rPr>
            </w:pPr>
          </w:p>
        </w:tc>
        <w:tc>
          <w:tcPr>
            <w:tcW w:w="1276" w:type="dxa"/>
            <w:gridSpan w:val="2"/>
            <w:vMerge/>
            <w:tcBorders>
              <w:left w:val="single" w:sz="4" w:space="0" w:color="231F20"/>
              <w:right w:val="single" w:sz="4" w:space="0" w:color="231F20"/>
            </w:tcBorders>
            <w:shd w:val="clear" w:color="auto" w:fill="F7F7F7"/>
          </w:tcPr>
          <w:p w:rsidR="00DC7350" w:rsidRPr="000F19F3" w:rsidRDefault="00DC7350" w:rsidP="00DC7350">
            <w:pPr>
              <w:rPr>
                <w:rFonts w:ascii="Times New Roman" w:hAnsi="Times New Roman" w:cs="Times New Roman"/>
                <w:lang w:val="uk-UA"/>
              </w:rPr>
            </w:pPr>
          </w:p>
        </w:tc>
        <w:tc>
          <w:tcPr>
            <w:tcW w:w="1701" w:type="dxa"/>
            <w:gridSpan w:val="2"/>
            <w:vMerge/>
            <w:tcBorders>
              <w:left w:val="single" w:sz="4" w:space="0" w:color="231F20"/>
              <w:right w:val="single" w:sz="4" w:space="0" w:color="231F20"/>
            </w:tcBorders>
            <w:shd w:val="clear" w:color="auto" w:fill="F7F7F7"/>
          </w:tcPr>
          <w:p w:rsidR="00DC7350" w:rsidRPr="000F19F3" w:rsidRDefault="00DC7350" w:rsidP="00DC7350">
            <w:pPr>
              <w:rPr>
                <w:rFonts w:ascii="Times New Roman" w:hAnsi="Times New Roman" w:cs="Times New Roman"/>
                <w:lang w:val="uk-UA"/>
              </w:rPr>
            </w:pPr>
          </w:p>
        </w:tc>
        <w:tc>
          <w:tcPr>
            <w:tcW w:w="1559" w:type="dxa"/>
            <w:gridSpan w:val="2"/>
            <w:vMerge/>
            <w:tcBorders>
              <w:left w:val="single" w:sz="4" w:space="0" w:color="231F20"/>
              <w:right w:val="single" w:sz="4" w:space="0" w:color="231F20"/>
            </w:tcBorders>
            <w:shd w:val="clear" w:color="auto" w:fill="F7F7F7"/>
          </w:tcPr>
          <w:p w:rsidR="00DC7350" w:rsidRPr="000F19F3" w:rsidRDefault="00DC7350" w:rsidP="00DC7350">
            <w:pPr>
              <w:rPr>
                <w:rFonts w:ascii="Times New Roman" w:hAnsi="Times New Roman" w:cs="Times New Roman"/>
                <w:lang w:val="uk-UA"/>
              </w:rPr>
            </w:pPr>
          </w:p>
        </w:tc>
      </w:tr>
      <w:tr w:rsidR="00DC7350" w:rsidRPr="000F19F3" w:rsidTr="00DC7350">
        <w:trPr>
          <w:trHeight w:hRule="exact" w:val="240"/>
        </w:trPr>
        <w:tc>
          <w:tcPr>
            <w:tcW w:w="1559" w:type="dxa"/>
            <w:vMerge/>
            <w:tcBorders>
              <w:left w:val="single" w:sz="4" w:space="0" w:color="231F20"/>
              <w:right w:val="single" w:sz="4" w:space="0" w:color="231F20"/>
            </w:tcBorders>
            <w:shd w:val="clear" w:color="auto" w:fill="F7F7F7"/>
          </w:tcPr>
          <w:p w:rsidR="00DC7350" w:rsidRPr="000F19F3" w:rsidRDefault="00DC7350" w:rsidP="00DC7350">
            <w:pPr>
              <w:rPr>
                <w:rFonts w:ascii="Times New Roman" w:hAnsi="Times New Roman" w:cs="Times New Roman"/>
                <w:lang w:val="uk-UA"/>
              </w:rPr>
            </w:pPr>
          </w:p>
        </w:tc>
        <w:tc>
          <w:tcPr>
            <w:tcW w:w="2835" w:type="dxa"/>
            <w:gridSpan w:val="2"/>
            <w:tcBorders>
              <w:top w:val="nil"/>
              <w:left w:val="single" w:sz="4" w:space="0" w:color="231F20"/>
              <w:bottom w:val="nil"/>
              <w:right w:val="single" w:sz="4" w:space="0" w:color="231F20"/>
            </w:tcBorders>
            <w:shd w:val="clear" w:color="auto" w:fill="F7F7F7"/>
          </w:tcPr>
          <w:p w:rsidR="00DC7350" w:rsidRPr="000F19F3" w:rsidRDefault="00DC7350" w:rsidP="00DC7350">
            <w:pPr>
              <w:pStyle w:val="TableParagraph"/>
              <w:spacing w:line="224" w:lineRule="exact"/>
              <w:ind w:left="80"/>
              <w:rPr>
                <w:rFonts w:ascii="Times New Roman" w:eastAsia="Times New Roman" w:hAnsi="Times New Roman"/>
                <w:lang w:val="uk-UA"/>
              </w:rPr>
            </w:pPr>
            <w:r w:rsidRPr="000F19F3">
              <w:rPr>
                <w:rFonts w:ascii="Times New Roman" w:hAnsi="Times New Roman"/>
                <w:color w:val="231F20"/>
                <w:spacing w:val="-1"/>
                <w:lang w:val="uk-UA"/>
              </w:rPr>
              <w:t>вання</w:t>
            </w:r>
            <w:r w:rsidRPr="000F19F3">
              <w:rPr>
                <w:rFonts w:ascii="Times New Roman" w:hAnsi="Times New Roman"/>
                <w:color w:val="231F20"/>
                <w:lang w:val="uk-UA"/>
              </w:rPr>
              <w:t xml:space="preserve"> згідно з національними</w:t>
            </w:r>
          </w:p>
        </w:tc>
        <w:tc>
          <w:tcPr>
            <w:tcW w:w="1276" w:type="dxa"/>
            <w:gridSpan w:val="2"/>
            <w:vMerge/>
            <w:tcBorders>
              <w:left w:val="single" w:sz="4" w:space="0" w:color="231F20"/>
              <w:right w:val="single" w:sz="4" w:space="0" w:color="231F20"/>
            </w:tcBorders>
            <w:shd w:val="clear" w:color="auto" w:fill="F7F7F7"/>
          </w:tcPr>
          <w:p w:rsidR="00DC7350" w:rsidRPr="000F19F3" w:rsidRDefault="00DC7350" w:rsidP="00DC7350">
            <w:pPr>
              <w:rPr>
                <w:rFonts w:ascii="Times New Roman" w:hAnsi="Times New Roman" w:cs="Times New Roman"/>
                <w:lang w:val="uk-UA"/>
              </w:rPr>
            </w:pPr>
          </w:p>
        </w:tc>
        <w:tc>
          <w:tcPr>
            <w:tcW w:w="1276" w:type="dxa"/>
            <w:gridSpan w:val="2"/>
            <w:vMerge/>
            <w:tcBorders>
              <w:left w:val="single" w:sz="4" w:space="0" w:color="231F20"/>
              <w:right w:val="single" w:sz="4" w:space="0" w:color="231F20"/>
            </w:tcBorders>
            <w:shd w:val="clear" w:color="auto" w:fill="F7F7F7"/>
          </w:tcPr>
          <w:p w:rsidR="00DC7350" w:rsidRPr="000F19F3" w:rsidRDefault="00DC7350" w:rsidP="00DC7350">
            <w:pPr>
              <w:rPr>
                <w:rFonts w:ascii="Times New Roman" w:hAnsi="Times New Roman" w:cs="Times New Roman"/>
                <w:lang w:val="uk-UA"/>
              </w:rPr>
            </w:pPr>
          </w:p>
        </w:tc>
        <w:tc>
          <w:tcPr>
            <w:tcW w:w="1701" w:type="dxa"/>
            <w:gridSpan w:val="2"/>
            <w:vMerge/>
            <w:tcBorders>
              <w:left w:val="single" w:sz="4" w:space="0" w:color="231F20"/>
              <w:right w:val="single" w:sz="4" w:space="0" w:color="231F20"/>
            </w:tcBorders>
            <w:shd w:val="clear" w:color="auto" w:fill="F7F7F7"/>
          </w:tcPr>
          <w:p w:rsidR="00DC7350" w:rsidRPr="000F19F3" w:rsidRDefault="00DC7350" w:rsidP="00DC7350">
            <w:pPr>
              <w:rPr>
                <w:rFonts w:ascii="Times New Roman" w:hAnsi="Times New Roman" w:cs="Times New Roman"/>
                <w:lang w:val="uk-UA"/>
              </w:rPr>
            </w:pPr>
          </w:p>
        </w:tc>
        <w:tc>
          <w:tcPr>
            <w:tcW w:w="1559" w:type="dxa"/>
            <w:gridSpan w:val="2"/>
            <w:vMerge/>
            <w:tcBorders>
              <w:left w:val="single" w:sz="4" w:space="0" w:color="231F20"/>
              <w:right w:val="single" w:sz="4" w:space="0" w:color="231F20"/>
            </w:tcBorders>
            <w:shd w:val="clear" w:color="auto" w:fill="F7F7F7"/>
          </w:tcPr>
          <w:p w:rsidR="00DC7350" w:rsidRPr="000F19F3" w:rsidRDefault="00DC7350" w:rsidP="00DC7350">
            <w:pPr>
              <w:rPr>
                <w:rFonts w:ascii="Times New Roman" w:hAnsi="Times New Roman" w:cs="Times New Roman"/>
                <w:lang w:val="uk-UA"/>
              </w:rPr>
            </w:pPr>
          </w:p>
        </w:tc>
      </w:tr>
      <w:tr w:rsidR="00DC7350" w:rsidRPr="000F19F3" w:rsidTr="00DC7350">
        <w:trPr>
          <w:trHeight w:hRule="exact" w:val="240"/>
        </w:trPr>
        <w:tc>
          <w:tcPr>
            <w:tcW w:w="1559" w:type="dxa"/>
            <w:vMerge/>
            <w:tcBorders>
              <w:left w:val="single" w:sz="4" w:space="0" w:color="231F20"/>
              <w:right w:val="single" w:sz="4" w:space="0" w:color="231F20"/>
            </w:tcBorders>
            <w:shd w:val="clear" w:color="auto" w:fill="F7F7F7"/>
          </w:tcPr>
          <w:p w:rsidR="00DC7350" w:rsidRPr="000F19F3" w:rsidRDefault="00DC7350" w:rsidP="00DC7350">
            <w:pPr>
              <w:rPr>
                <w:rFonts w:ascii="Times New Roman" w:hAnsi="Times New Roman" w:cs="Times New Roman"/>
                <w:lang w:val="uk-UA"/>
              </w:rPr>
            </w:pPr>
          </w:p>
        </w:tc>
        <w:tc>
          <w:tcPr>
            <w:tcW w:w="2835" w:type="dxa"/>
            <w:gridSpan w:val="2"/>
            <w:tcBorders>
              <w:top w:val="nil"/>
              <w:left w:val="single" w:sz="4" w:space="0" w:color="231F20"/>
              <w:bottom w:val="nil"/>
              <w:right w:val="single" w:sz="4" w:space="0" w:color="231F20"/>
            </w:tcBorders>
            <w:shd w:val="clear" w:color="auto" w:fill="F7F7F7"/>
          </w:tcPr>
          <w:p w:rsidR="00DC7350" w:rsidRPr="000F19F3" w:rsidRDefault="00DC7350" w:rsidP="00DC7350">
            <w:pPr>
              <w:pStyle w:val="TableParagraph"/>
              <w:spacing w:line="224" w:lineRule="exact"/>
              <w:ind w:left="78"/>
              <w:rPr>
                <w:rFonts w:ascii="Times New Roman" w:eastAsia="Times New Roman" w:hAnsi="Times New Roman"/>
                <w:lang w:val="uk-UA"/>
              </w:rPr>
            </w:pPr>
            <w:r w:rsidRPr="000F19F3">
              <w:rPr>
                <w:rFonts w:ascii="Times New Roman" w:hAnsi="Times New Roman"/>
                <w:color w:val="231F20"/>
                <w:lang w:val="uk-UA"/>
              </w:rPr>
              <w:t xml:space="preserve">стандартами </w:t>
            </w:r>
            <w:r w:rsidRPr="000F19F3">
              <w:rPr>
                <w:rFonts w:ascii="Times New Roman" w:hAnsi="Times New Roman"/>
                <w:color w:val="231F20"/>
                <w:spacing w:val="-5"/>
                <w:lang w:val="uk-UA"/>
              </w:rPr>
              <w:t>обліку.</w:t>
            </w:r>
            <w:r w:rsidRPr="000F19F3">
              <w:rPr>
                <w:rFonts w:ascii="Times New Roman" w:hAnsi="Times New Roman"/>
                <w:color w:val="231F20"/>
                <w:spacing w:val="-1"/>
                <w:lang w:val="uk-UA"/>
              </w:rPr>
              <w:t>Дозволяє</w:t>
            </w:r>
          </w:p>
        </w:tc>
        <w:tc>
          <w:tcPr>
            <w:tcW w:w="1276" w:type="dxa"/>
            <w:gridSpan w:val="2"/>
            <w:vMerge/>
            <w:tcBorders>
              <w:left w:val="single" w:sz="4" w:space="0" w:color="231F20"/>
              <w:right w:val="single" w:sz="4" w:space="0" w:color="231F20"/>
            </w:tcBorders>
            <w:shd w:val="clear" w:color="auto" w:fill="F7F7F7"/>
          </w:tcPr>
          <w:p w:rsidR="00DC7350" w:rsidRPr="000F19F3" w:rsidRDefault="00DC7350" w:rsidP="00DC7350">
            <w:pPr>
              <w:rPr>
                <w:rFonts w:ascii="Times New Roman" w:hAnsi="Times New Roman" w:cs="Times New Roman"/>
                <w:lang w:val="uk-UA"/>
              </w:rPr>
            </w:pPr>
          </w:p>
        </w:tc>
        <w:tc>
          <w:tcPr>
            <w:tcW w:w="1276" w:type="dxa"/>
            <w:gridSpan w:val="2"/>
            <w:vMerge/>
            <w:tcBorders>
              <w:left w:val="single" w:sz="4" w:space="0" w:color="231F20"/>
              <w:right w:val="single" w:sz="4" w:space="0" w:color="231F20"/>
            </w:tcBorders>
            <w:shd w:val="clear" w:color="auto" w:fill="F7F7F7"/>
          </w:tcPr>
          <w:p w:rsidR="00DC7350" w:rsidRPr="000F19F3" w:rsidRDefault="00DC7350" w:rsidP="00DC7350">
            <w:pPr>
              <w:rPr>
                <w:rFonts w:ascii="Times New Roman" w:hAnsi="Times New Roman" w:cs="Times New Roman"/>
                <w:lang w:val="uk-UA"/>
              </w:rPr>
            </w:pPr>
          </w:p>
        </w:tc>
        <w:tc>
          <w:tcPr>
            <w:tcW w:w="1701" w:type="dxa"/>
            <w:gridSpan w:val="2"/>
            <w:vMerge/>
            <w:tcBorders>
              <w:left w:val="single" w:sz="4" w:space="0" w:color="231F20"/>
              <w:right w:val="single" w:sz="4" w:space="0" w:color="231F20"/>
            </w:tcBorders>
            <w:shd w:val="clear" w:color="auto" w:fill="F7F7F7"/>
          </w:tcPr>
          <w:p w:rsidR="00DC7350" w:rsidRPr="000F19F3" w:rsidRDefault="00DC7350" w:rsidP="00DC7350">
            <w:pPr>
              <w:rPr>
                <w:rFonts w:ascii="Times New Roman" w:hAnsi="Times New Roman" w:cs="Times New Roman"/>
                <w:lang w:val="uk-UA"/>
              </w:rPr>
            </w:pPr>
          </w:p>
        </w:tc>
        <w:tc>
          <w:tcPr>
            <w:tcW w:w="1559" w:type="dxa"/>
            <w:gridSpan w:val="2"/>
            <w:vMerge/>
            <w:tcBorders>
              <w:left w:val="single" w:sz="4" w:space="0" w:color="231F20"/>
              <w:right w:val="single" w:sz="4" w:space="0" w:color="231F20"/>
            </w:tcBorders>
            <w:shd w:val="clear" w:color="auto" w:fill="F7F7F7"/>
          </w:tcPr>
          <w:p w:rsidR="00DC7350" w:rsidRPr="000F19F3" w:rsidRDefault="00DC7350" w:rsidP="00DC7350">
            <w:pPr>
              <w:rPr>
                <w:rFonts w:ascii="Times New Roman" w:hAnsi="Times New Roman" w:cs="Times New Roman"/>
                <w:lang w:val="uk-UA"/>
              </w:rPr>
            </w:pPr>
          </w:p>
        </w:tc>
      </w:tr>
      <w:tr w:rsidR="00DC7350" w:rsidRPr="000F19F3" w:rsidTr="00DC7350">
        <w:trPr>
          <w:trHeight w:hRule="exact" w:val="240"/>
        </w:trPr>
        <w:tc>
          <w:tcPr>
            <w:tcW w:w="1559" w:type="dxa"/>
            <w:vMerge/>
            <w:tcBorders>
              <w:left w:val="single" w:sz="4" w:space="0" w:color="231F20"/>
              <w:right w:val="single" w:sz="4" w:space="0" w:color="231F20"/>
            </w:tcBorders>
            <w:shd w:val="clear" w:color="auto" w:fill="F7F7F7"/>
          </w:tcPr>
          <w:p w:rsidR="00DC7350" w:rsidRPr="000F19F3" w:rsidRDefault="00DC7350" w:rsidP="00DC7350">
            <w:pPr>
              <w:rPr>
                <w:rFonts w:ascii="Times New Roman" w:hAnsi="Times New Roman" w:cs="Times New Roman"/>
                <w:lang w:val="uk-UA"/>
              </w:rPr>
            </w:pPr>
          </w:p>
        </w:tc>
        <w:tc>
          <w:tcPr>
            <w:tcW w:w="2835" w:type="dxa"/>
            <w:gridSpan w:val="2"/>
            <w:tcBorders>
              <w:top w:val="nil"/>
              <w:left w:val="single" w:sz="4" w:space="0" w:color="231F20"/>
              <w:bottom w:val="nil"/>
              <w:right w:val="single" w:sz="4" w:space="0" w:color="231F20"/>
            </w:tcBorders>
            <w:shd w:val="clear" w:color="auto" w:fill="F7F7F7"/>
          </w:tcPr>
          <w:p w:rsidR="00DC7350" w:rsidRPr="000F19F3" w:rsidRDefault="00DC7350" w:rsidP="00DC7350">
            <w:pPr>
              <w:pStyle w:val="TableParagraph"/>
              <w:spacing w:line="224" w:lineRule="exact"/>
              <w:ind w:left="67"/>
              <w:rPr>
                <w:rFonts w:ascii="Times New Roman" w:eastAsia="Times New Roman" w:hAnsi="Times New Roman"/>
                <w:lang w:val="uk-UA"/>
              </w:rPr>
            </w:pPr>
            <w:r w:rsidRPr="000F19F3">
              <w:rPr>
                <w:rFonts w:ascii="Times New Roman" w:hAnsi="Times New Roman"/>
                <w:color w:val="231F20"/>
                <w:spacing w:val="-1"/>
                <w:lang w:val="uk-UA"/>
              </w:rPr>
              <w:t>зберегтизастосовувану</w:t>
            </w:r>
            <w:r w:rsidRPr="000F19F3">
              <w:rPr>
                <w:rFonts w:ascii="Times New Roman" w:hAnsi="Times New Roman"/>
                <w:color w:val="231F20"/>
                <w:lang w:val="uk-UA"/>
              </w:rPr>
              <w:t xml:space="preserve"> раніше</w:t>
            </w:r>
          </w:p>
        </w:tc>
        <w:tc>
          <w:tcPr>
            <w:tcW w:w="1276" w:type="dxa"/>
            <w:gridSpan w:val="2"/>
            <w:vMerge/>
            <w:tcBorders>
              <w:left w:val="single" w:sz="4" w:space="0" w:color="231F20"/>
              <w:right w:val="single" w:sz="4" w:space="0" w:color="231F20"/>
            </w:tcBorders>
            <w:shd w:val="clear" w:color="auto" w:fill="F7F7F7"/>
          </w:tcPr>
          <w:p w:rsidR="00DC7350" w:rsidRPr="000F19F3" w:rsidRDefault="00DC7350" w:rsidP="00DC7350">
            <w:pPr>
              <w:rPr>
                <w:rFonts w:ascii="Times New Roman" w:hAnsi="Times New Roman" w:cs="Times New Roman"/>
                <w:lang w:val="uk-UA"/>
              </w:rPr>
            </w:pPr>
          </w:p>
        </w:tc>
        <w:tc>
          <w:tcPr>
            <w:tcW w:w="1276" w:type="dxa"/>
            <w:gridSpan w:val="2"/>
            <w:vMerge/>
            <w:tcBorders>
              <w:left w:val="single" w:sz="4" w:space="0" w:color="231F20"/>
              <w:right w:val="single" w:sz="4" w:space="0" w:color="231F20"/>
            </w:tcBorders>
            <w:shd w:val="clear" w:color="auto" w:fill="F7F7F7"/>
          </w:tcPr>
          <w:p w:rsidR="00DC7350" w:rsidRPr="000F19F3" w:rsidRDefault="00DC7350" w:rsidP="00DC7350">
            <w:pPr>
              <w:rPr>
                <w:rFonts w:ascii="Times New Roman" w:hAnsi="Times New Roman" w:cs="Times New Roman"/>
                <w:lang w:val="uk-UA"/>
              </w:rPr>
            </w:pPr>
          </w:p>
        </w:tc>
        <w:tc>
          <w:tcPr>
            <w:tcW w:w="1701" w:type="dxa"/>
            <w:gridSpan w:val="2"/>
            <w:vMerge/>
            <w:tcBorders>
              <w:left w:val="single" w:sz="4" w:space="0" w:color="231F20"/>
              <w:right w:val="single" w:sz="4" w:space="0" w:color="231F20"/>
            </w:tcBorders>
            <w:shd w:val="clear" w:color="auto" w:fill="F7F7F7"/>
          </w:tcPr>
          <w:p w:rsidR="00DC7350" w:rsidRPr="000F19F3" w:rsidRDefault="00DC7350" w:rsidP="00DC7350">
            <w:pPr>
              <w:rPr>
                <w:rFonts w:ascii="Times New Roman" w:hAnsi="Times New Roman" w:cs="Times New Roman"/>
                <w:lang w:val="uk-UA"/>
              </w:rPr>
            </w:pPr>
          </w:p>
        </w:tc>
        <w:tc>
          <w:tcPr>
            <w:tcW w:w="1559" w:type="dxa"/>
            <w:gridSpan w:val="2"/>
            <w:vMerge/>
            <w:tcBorders>
              <w:left w:val="single" w:sz="4" w:space="0" w:color="231F20"/>
              <w:right w:val="single" w:sz="4" w:space="0" w:color="231F20"/>
            </w:tcBorders>
            <w:shd w:val="clear" w:color="auto" w:fill="F7F7F7"/>
          </w:tcPr>
          <w:p w:rsidR="00DC7350" w:rsidRPr="000F19F3" w:rsidRDefault="00DC7350" w:rsidP="00DC7350">
            <w:pPr>
              <w:rPr>
                <w:rFonts w:ascii="Times New Roman" w:hAnsi="Times New Roman" w:cs="Times New Roman"/>
                <w:lang w:val="uk-UA"/>
              </w:rPr>
            </w:pPr>
          </w:p>
        </w:tc>
      </w:tr>
      <w:tr w:rsidR="00DC7350" w:rsidRPr="000F19F3" w:rsidTr="00DC7350">
        <w:trPr>
          <w:trHeight w:hRule="exact" w:val="240"/>
        </w:trPr>
        <w:tc>
          <w:tcPr>
            <w:tcW w:w="1559" w:type="dxa"/>
            <w:vMerge/>
            <w:tcBorders>
              <w:left w:val="single" w:sz="4" w:space="0" w:color="231F20"/>
              <w:right w:val="single" w:sz="4" w:space="0" w:color="231F20"/>
            </w:tcBorders>
            <w:shd w:val="clear" w:color="auto" w:fill="F7F7F7"/>
          </w:tcPr>
          <w:p w:rsidR="00DC7350" w:rsidRPr="000F19F3" w:rsidRDefault="00DC7350" w:rsidP="00DC7350">
            <w:pPr>
              <w:rPr>
                <w:rFonts w:ascii="Times New Roman" w:hAnsi="Times New Roman" w:cs="Times New Roman"/>
                <w:lang w:val="uk-UA"/>
              </w:rPr>
            </w:pPr>
          </w:p>
        </w:tc>
        <w:tc>
          <w:tcPr>
            <w:tcW w:w="2835" w:type="dxa"/>
            <w:gridSpan w:val="2"/>
            <w:tcBorders>
              <w:top w:val="nil"/>
              <w:left w:val="single" w:sz="4" w:space="0" w:color="231F20"/>
              <w:bottom w:val="nil"/>
              <w:right w:val="single" w:sz="4" w:space="0" w:color="231F20"/>
            </w:tcBorders>
            <w:shd w:val="clear" w:color="auto" w:fill="F7F7F7"/>
          </w:tcPr>
          <w:p w:rsidR="00DC7350" w:rsidRPr="000F19F3" w:rsidRDefault="00DC7350" w:rsidP="00DC7350">
            <w:pPr>
              <w:pStyle w:val="TableParagraph"/>
              <w:spacing w:line="224" w:lineRule="exact"/>
              <w:ind w:left="74"/>
              <w:rPr>
                <w:rFonts w:ascii="Times New Roman" w:eastAsia="Times New Roman" w:hAnsi="Times New Roman"/>
                <w:lang w:val="uk-UA"/>
              </w:rPr>
            </w:pPr>
            <w:r w:rsidRPr="000F19F3">
              <w:rPr>
                <w:rFonts w:ascii="Times New Roman" w:hAnsi="Times New Roman"/>
                <w:color w:val="231F20"/>
                <w:spacing w:val="-3"/>
                <w:lang w:val="uk-UA"/>
              </w:rPr>
              <w:t>обліковуполітику,</w:t>
            </w:r>
            <w:r w:rsidRPr="000F19F3">
              <w:rPr>
                <w:rFonts w:ascii="Times New Roman" w:hAnsi="Times New Roman"/>
                <w:color w:val="231F20"/>
                <w:lang w:val="uk-UA"/>
              </w:rPr>
              <w:t xml:space="preserve"> пов'язану з</w:t>
            </w:r>
          </w:p>
        </w:tc>
        <w:tc>
          <w:tcPr>
            <w:tcW w:w="1276" w:type="dxa"/>
            <w:gridSpan w:val="2"/>
            <w:vMerge/>
            <w:tcBorders>
              <w:left w:val="single" w:sz="4" w:space="0" w:color="231F20"/>
              <w:right w:val="single" w:sz="4" w:space="0" w:color="231F20"/>
            </w:tcBorders>
            <w:shd w:val="clear" w:color="auto" w:fill="F7F7F7"/>
          </w:tcPr>
          <w:p w:rsidR="00DC7350" w:rsidRPr="000F19F3" w:rsidRDefault="00DC7350" w:rsidP="00DC7350">
            <w:pPr>
              <w:rPr>
                <w:rFonts w:ascii="Times New Roman" w:hAnsi="Times New Roman" w:cs="Times New Roman"/>
                <w:lang w:val="uk-UA"/>
              </w:rPr>
            </w:pPr>
          </w:p>
        </w:tc>
        <w:tc>
          <w:tcPr>
            <w:tcW w:w="1276" w:type="dxa"/>
            <w:gridSpan w:val="2"/>
            <w:vMerge/>
            <w:tcBorders>
              <w:left w:val="single" w:sz="4" w:space="0" w:color="231F20"/>
              <w:right w:val="single" w:sz="4" w:space="0" w:color="231F20"/>
            </w:tcBorders>
            <w:shd w:val="clear" w:color="auto" w:fill="F7F7F7"/>
          </w:tcPr>
          <w:p w:rsidR="00DC7350" w:rsidRPr="000F19F3" w:rsidRDefault="00DC7350" w:rsidP="00DC7350">
            <w:pPr>
              <w:rPr>
                <w:rFonts w:ascii="Times New Roman" w:hAnsi="Times New Roman" w:cs="Times New Roman"/>
                <w:lang w:val="uk-UA"/>
              </w:rPr>
            </w:pPr>
          </w:p>
        </w:tc>
        <w:tc>
          <w:tcPr>
            <w:tcW w:w="1701" w:type="dxa"/>
            <w:gridSpan w:val="2"/>
            <w:vMerge/>
            <w:tcBorders>
              <w:left w:val="single" w:sz="4" w:space="0" w:color="231F20"/>
              <w:right w:val="single" w:sz="4" w:space="0" w:color="231F20"/>
            </w:tcBorders>
            <w:shd w:val="clear" w:color="auto" w:fill="F7F7F7"/>
          </w:tcPr>
          <w:p w:rsidR="00DC7350" w:rsidRPr="000F19F3" w:rsidRDefault="00DC7350" w:rsidP="00DC7350">
            <w:pPr>
              <w:rPr>
                <w:rFonts w:ascii="Times New Roman" w:hAnsi="Times New Roman" w:cs="Times New Roman"/>
                <w:lang w:val="uk-UA"/>
              </w:rPr>
            </w:pPr>
          </w:p>
        </w:tc>
        <w:tc>
          <w:tcPr>
            <w:tcW w:w="1559" w:type="dxa"/>
            <w:gridSpan w:val="2"/>
            <w:vMerge/>
            <w:tcBorders>
              <w:left w:val="single" w:sz="4" w:space="0" w:color="231F20"/>
              <w:right w:val="single" w:sz="4" w:space="0" w:color="231F20"/>
            </w:tcBorders>
            <w:shd w:val="clear" w:color="auto" w:fill="F7F7F7"/>
          </w:tcPr>
          <w:p w:rsidR="00DC7350" w:rsidRPr="000F19F3" w:rsidRDefault="00DC7350" w:rsidP="00DC7350">
            <w:pPr>
              <w:rPr>
                <w:rFonts w:ascii="Times New Roman" w:hAnsi="Times New Roman" w:cs="Times New Roman"/>
                <w:lang w:val="uk-UA"/>
              </w:rPr>
            </w:pPr>
          </w:p>
        </w:tc>
      </w:tr>
      <w:tr w:rsidR="00DC7350" w:rsidRPr="000F19F3" w:rsidTr="00DC7350">
        <w:trPr>
          <w:trHeight w:hRule="exact" w:val="240"/>
        </w:trPr>
        <w:tc>
          <w:tcPr>
            <w:tcW w:w="1559" w:type="dxa"/>
            <w:vMerge/>
            <w:tcBorders>
              <w:left w:val="single" w:sz="4" w:space="0" w:color="231F20"/>
              <w:bottom w:val="single" w:sz="4" w:space="0" w:color="231F20"/>
              <w:right w:val="single" w:sz="4" w:space="0" w:color="231F20"/>
            </w:tcBorders>
            <w:shd w:val="clear" w:color="auto" w:fill="F7F7F7"/>
          </w:tcPr>
          <w:p w:rsidR="00DC7350" w:rsidRPr="000F19F3" w:rsidRDefault="00DC7350" w:rsidP="00DC7350">
            <w:pPr>
              <w:rPr>
                <w:rFonts w:ascii="Times New Roman" w:hAnsi="Times New Roman" w:cs="Times New Roman"/>
                <w:lang w:val="uk-UA"/>
              </w:rPr>
            </w:pPr>
          </w:p>
        </w:tc>
        <w:tc>
          <w:tcPr>
            <w:tcW w:w="2835" w:type="dxa"/>
            <w:gridSpan w:val="2"/>
            <w:tcBorders>
              <w:top w:val="nil"/>
              <w:left w:val="single" w:sz="4" w:space="0" w:color="231F20"/>
              <w:bottom w:val="single" w:sz="4" w:space="0" w:color="231F20"/>
              <w:right w:val="single" w:sz="4" w:space="0" w:color="231F20"/>
            </w:tcBorders>
            <w:shd w:val="clear" w:color="auto" w:fill="F7F7F7"/>
          </w:tcPr>
          <w:p w:rsidR="00DC7350" w:rsidRPr="000F19F3" w:rsidRDefault="00DC7350" w:rsidP="00DC7350">
            <w:pPr>
              <w:pStyle w:val="TableParagraph"/>
              <w:spacing w:line="224" w:lineRule="exact"/>
              <w:ind w:left="67"/>
              <w:rPr>
                <w:rFonts w:ascii="Times New Roman" w:eastAsia="Times New Roman" w:hAnsi="Times New Roman"/>
                <w:lang w:val="uk-UA"/>
              </w:rPr>
            </w:pPr>
            <w:r w:rsidRPr="000F19F3">
              <w:rPr>
                <w:rFonts w:ascii="Times New Roman" w:hAnsi="Times New Roman"/>
                <w:color w:val="231F20"/>
                <w:spacing w:val="-1"/>
                <w:lang w:val="uk-UA"/>
              </w:rPr>
              <w:t>регульованими</w:t>
            </w:r>
            <w:r w:rsidRPr="000F19F3">
              <w:rPr>
                <w:rFonts w:ascii="Times New Roman" w:hAnsi="Times New Roman"/>
                <w:color w:val="231F20"/>
                <w:lang w:val="uk-UA"/>
              </w:rPr>
              <w:t xml:space="preserve"> тарифами</w:t>
            </w:r>
          </w:p>
        </w:tc>
        <w:tc>
          <w:tcPr>
            <w:tcW w:w="1276" w:type="dxa"/>
            <w:gridSpan w:val="2"/>
            <w:vMerge/>
            <w:tcBorders>
              <w:left w:val="single" w:sz="4" w:space="0" w:color="231F20"/>
              <w:bottom w:val="single" w:sz="4" w:space="0" w:color="231F20"/>
              <w:right w:val="single" w:sz="4" w:space="0" w:color="231F20"/>
            </w:tcBorders>
            <w:shd w:val="clear" w:color="auto" w:fill="F7F7F7"/>
          </w:tcPr>
          <w:p w:rsidR="00DC7350" w:rsidRPr="000F19F3" w:rsidRDefault="00DC7350" w:rsidP="00DC7350">
            <w:pPr>
              <w:rPr>
                <w:rFonts w:ascii="Times New Roman" w:hAnsi="Times New Roman" w:cs="Times New Roman"/>
                <w:lang w:val="uk-UA"/>
              </w:rPr>
            </w:pPr>
          </w:p>
        </w:tc>
        <w:tc>
          <w:tcPr>
            <w:tcW w:w="1276" w:type="dxa"/>
            <w:gridSpan w:val="2"/>
            <w:vMerge/>
            <w:tcBorders>
              <w:left w:val="single" w:sz="4" w:space="0" w:color="231F20"/>
              <w:bottom w:val="single" w:sz="4" w:space="0" w:color="231F20"/>
              <w:right w:val="single" w:sz="4" w:space="0" w:color="231F20"/>
            </w:tcBorders>
            <w:shd w:val="clear" w:color="auto" w:fill="F7F7F7"/>
          </w:tcPr>
          <w:p w:rsidR="00DC7350" w:rsidRPr="000F19F3" w:rsidRDefault="00DC7350" w:rsidP="00DC7350">
            <w:pPr>
              <w:rPr>
                <w:rFonts w:ascii="Times New Roman" w:hAnsi="Times New Roman" w:cs="Times New Roman"/>
                <w:lang w:val="uk-UA"/>
              </w:rPr>
            </w:pPr>
          </w:p>
        </w:tc>
        <w:tc>
          <w:tcPr>
            <w:tcW w:w="1701" w:type="dxa"/>
            <w:gridSpan w:val="2"/>
            <w:vMerge/>
            <w:tcBorders>
              <w:left w:val="single" w:sz="4" w:space="0" w:color="231F20"/>
              <w:bottom w:val="single" w:sz="4" w:space="0" w:color="231F20"/>
              <w:right w:val="single" w:sz="4" w:space="0" w:color="231F20"/>
            </w:tcBorders>
            <w:shd w:val="clear" w:color="auto" w:fill="F7F7F7"/>
          </w:tcPr>
          <w:p w:rsidR="00DC7350" w:rsidRPr="000F19F3" w:rsidRDefault="00DC7350" w:rsidP="00DC7350">
            <w:pPr>
              <w:rPr>
                <w:rFonts w:ascii="Times New Roman" w:hAnsi="Times New Roman" w:cs="Times New Roman"/>
                <w:lang w:val="uk-UA"/>
              </w:rPr>
            </w:pPr>
          </w:p>
        </w:tc>
        <w:tc>
          <w:tcPr>
            <w:tcW w:w="1559" w:type="dxa"/>
            <w:gridSpan w:val="2"/>
            <w:vMerge/>
            <w:tcBorders>
              <w:left w:val="single" w:sz="4" w:space="0" w:color="231F20"/>
              <w:bottom w:val="single" w:sz="4" w:space="0" w:color="231F20"/>
              <w:right w:val="single" w:sz="4" w:space="0" w:color="231F20"/>
            </w:tcBorders>
            <w:shd w:val="clear" w:color="auto" w:fill="F7F7F7"/>
          </w:tcPr>
          <w:p w:rsidR="00DC7350" w:rsidRPr="000F19F3" w:rsidRDefault="00DC7350" w:rsidP="00DC7350">
            <w:pPr>
              <w:rPr>
                <w:rFonts w:ascii="Times New Roman" w:hAnsi="Times New Roman" w:cs="Times New Roman"/>
                <w:lang w:val="uk-UA"/>
              </w:rPr>
            </w:pPr>
          </w:p>
        </w:tc>
      </w:tr>
      <w:tr w:rsidR="00DC7350" w:rsidRPr="000F19F3" w:rsidTr="00DC7350">
        <w:trPr>
          <w:trHeight w:hRule="exact" w:val="238"/>
        </w:trPr>
        <w:tc>
          <w:tcPr>
            <w:tcW w:w="1559" w:type="dxa"/>
            <w:vMerge/>
            <w:tcBorders>
              <w:top w:val="single" w:sz="4" w:space="0" w:color="231F20"/>
              <w:left w:val="single" w:sz="4" w:space="0" w:color="231F20"/>
              <w:right w:val="single" w:sz="4" w:space="0" w:color="231F20"/>
            </w:tcBorders>
          </w:tcPr>
          <w:p w:rsidR="00DC7350" w:rsidRPr="000F19F3" w:rsidRDefault="00DC7350" w:rsidP="00DC7350">
            <w:pPr>
              <w:rPr>
                <w:rFonts w:ascii="Times New Roman" w:hAnsi="Times New Roman" w:cs="Times New Roman"/>
                <w:lang w:val="uk-UA"/>
              </w:rPr>
            </w:pPr>
          </w:p>
        </w:tc>
        <w:tc>
          <w:tcPr>
            <w:tcW w:w="2835" w:type="dxa"/>
            <w:gridSpan w:val="2"/>
            <w:tcBorders>
              <w:top w:val="single" w:sz="4" w:space="0" w:color="231F20"/>
              <w:left w:val="single" w:sz="4" w:space="0" w:color="231F20"/>
              <w:right w:val="single" w:sz="4" w:space="0" w:color="231F20"/>
            </w:tcBorders>
          </w:tcPr>
          <w:p w:rsidR="00DC7350" w:rsidRPr="000F19F3" w:rsidRDefault="00DC7350" w:rsidP="00DC7350">
            <w:pPr>
              <w:pStyle w:val="TableParagraph"/>
              <w:spacing w:line="224" w:lineRule="exact"/>
              <w:ind w:left="80"/>
              <w:rPr>
                <w:rFonts w:ascii="Times New Roman" w:eastAsia="Times New Roman" w:hAnsi="Times New Roman"/>
                <w:lang w:val="uk-UA"/>
              </w:rPr>
            </w:pPr>
            <w:r w:rsidRPr="000F19F3">
              <w:rPr>
                <w:rFonts w:ascii="Times New Roman" w:hAnsi="Times New Roman"/>
                <w:color w:val="231F20"/>
                <w:spacing w:val="1"/>
                <w:lang w:val="uk-UA"/>
              </w:rPr>
              <w:t>Введено</w:t>
            </w:r>
            <w:r w:rsidRPr="000F19F3">
              <w:rPr>
                <w:rFonts w:ascii="Times New Roman" w:hAnsi="Times New Roman"/>
                <w:color w:val="231F20"/>
                <w:spacing w:val="2"/>
                <w:lang w:val="uk-UA"/>
              </w:rPr>
              <w:t>п’ятиступеневумодельвизнаннявиручки.Величинавиручкивизначається</w:t>
            </w:r>
            <w:r w:rsidRPr="000F19F3">
              <w:rPr>
                <w:rFonts w:ascii="Times New Roman" w:hAnsi="Times New Roman"/>
                <w:color w:val="231F20"/>
                <w:lang w:val="uk-UA"/>
              </w:rPr>
              <w:t>у сумі</w:t>
            </w:r>
            <w:r w:rsidRPr="000F19F3">
              <w:rPr>
                <w:rFonts w:ascii="Times New Roman" w:hAnsi="Times New Roman"/>
                <w:color w:val="231F20"/>
                <w:spacing w:val="1"/>
                <w:lang w:val="uk-UA"/>
              </w:rPr>
              <w:t>очікуваноїоплатиза</w:t>
            </w:r>
            <w:r w:rsidRPr="000F19F3">
              <w:rPr>
                <w:rFonts w:ascii="Times New Roman" w:hAnsi="Times New Roman"/>
                <w:color w:val="231F20"/>
                <w:spacing w:val="2"/>
                <w:lang w:val="uk-UA"/>
              </w:rPr>
              <w:t>переданий</w:t>
            </w:r>
            <w:r w:rsidRPr="000F19F3">
              <w:rPr>
                <w:rFonts w:ascii="Times New Roman" w:hAnsi="Times New Roman"/>
                <w:color w:val="231F20"/>
                <w:spacing w:val="1"/>
                <w:lang w:val="uk-UA"/>
              </w:rPr>
              <w:t>товар</w:t>
            </w:r>
            <w:r w:rsidRPr="000F19F3">
              <w:rPr>
                <w:rFonts w:ascii="Times New Roman" w:hAnsi="Times New Roman"/>
                <w:color w:val="231F20"/>
                <w:spacing w:val="2"/>
                <w:lang w:val="uk-UA"/>
              </w:rPr>
              <w:t>абонаданупослугу</w:t>
            </w:r>
            <w:r w:rsidRPr="000F19F3">
              <w:rPr>
                <w:rFonts w:ascii="Times New Roman" w:hAnsi="Times New Roman"/>
                <w:color w:val="231F20"/>
                <w:spacing w:val="1"/>
                <w:lang w:val="uk-UA"/>
              </w:rPr>
              <w:t>(анеза</w:t>
            </w:r>
            <w:r w:rsidRPr="000F19F3">
              <w:rPr>
                <w:rFonts w:ascii="Times New Roman" w:hAnsi="Times New Roman"/>
                <w:color w:val="231F20"/>
                <w:spacing w:val="2"/>
                <w:lang w:val="uk-UA"/>
              </w:rPr>
              <w:t xml:space="preserve">справедливою </w:t>
            </w:r>
            <w:r w:rsidRPr="000F19F3">
              <w:rPr>
                <w:rFonts w:ascii="Times New Roman" w:hAnsi="Times New Roman"/>
                <w:color w:val="231F20"/>
                <w:spacing w:val="1"/>
                <w:lang w:val="uk-UA"/>
              </w:rPr>
              <w:t>вартістювідшкодування).</w:t>
            </w:r>
          </w:p>
        </w:tc>
        <w:tc>
          <w:tcPr>
            <w:tcW w:w="1276" w:type="dxa"/>
            <w:gridSpan w:val="2"/>
            <w:vMerge/>
            <w:tcBorders>
              <w:top w:val="single" w:sz="4" w:space="0" w:color="231F20"/>
              <w:left w:val="single" w:sz="4" w:space="0" w:color="231F20"/>
              <w:right w:val="single" w:sz="4" w:space="0" w:color="231F20"/>
            </w:tcBorders>
          </w:tcPr>
          <w:p w:rsidR="00DC7350" w:rsidRPr="000F19F3" w:rsidRDefault="00DC7350" w:rsidP="00DC7350">
            <w:pPr>
              <w:rPr>
                <w:rFonts w:ascii="Times New Roman" w:hAnsi="Times New Roman" w:cs="Times New Roman"/>
                <w:lang w:val="uk-UA"/>
              </w:rPr>
            </w:pPr>
          </w:p>
        </w:tc>
        <w:tc>
          <w:tcPr>
            <w:tcW w:w="1276" w:type="dxa"/>
            <w:gridSpan w:val="2"/>
            <w:vMerge/>
            <w:tcBorders>
              <w:top w:val="single" w:sz="4" w:space="0" w:color="231F20"/>
              <w:left w:val="single" w:sz="4" w:space="0" w:color="231F20"/>
              <w:right w:val="single" w:sz="4" w:space="0" w:color="231F20"/>
            </w:tcBorders>
          </w:tcPr>
          <w:p w:rsidR="00DC7350" w:rsidRPr="000F19F3" w:rsidRDefault="00DC7350" w:rsidP="00DC7350">
            <w:pPr>
              <w:rPr>
                <w:rFonts w:ascii="Times New Roman" w:hAnsi="Times New Roman" w:cs="Times New Roman"/>
                <w:lang w:val="uk-UA"/>
              </w:rPr>
            </w:pPr>
          </w:p>
        </w:tc>
        <w:tc>
          <w:tcPr>
            <w:tcW w:w="1701" w:type="dxa"/>
            <w:gridSpan w:val="2"/>
            <w:vMerge/>
            <w:tcBorders>
              <w:top w:val="single" w:sz="4" w:space="0" w:color="231F20"/>
              <w:left w:val="single" w:sz="4" w:space="0" w:color="231F20"/>
              <w:right w:val="single" w:sz="4" w:space="0" w:color="231F20"/>
            </w:tcBorders>
          </w:tcPr>
          <w:p w:rsidR="00DC7350" w:rsidRPr="000F19F3" w:rsidRDefault="00DC7350" w:rsidP="00DC7350">
            <w:pPr>
              <w:rPr>
                <w:rFonts w:ascii="Times New Roman" w:hAnsi="Times New Roman" w:cs="Times New Roman"/>
                <w:lang w:val="uk-UA"/>
              </w:rPr>
            </w:pPr>
          </w:p>
        </w:tc>
        <w:tc>
          <w:tcPr>
            <w:tcW w:w="1559" w:type="dxa"/>
            <w:gridSpan w:val="2"/>
            <w:vMerge/>
            <w:tcBorders>
              <w:top w:val="single" w:sz="4" w:space="0" w:color="231F20"/>
              <w:left w:val="single" w:sz="4" w:space="0" w:color="231F20"/>
              <w:right w:val="single" w:sz="4" w:space="0" w:color="231F20"/>
            </w:tcBorders>
          </w:tcPr>
          <w:p w:rsidR="00DC7350" w:rsidRPr="000F19F3" w:rsidRDefault="00DC7350" w:rsidP="00DC7350">
            <w:pPr>
              <w:rPr>
                <w:rFonts w:ascii="Times New Roman" w:hAnsi="Times New Roman" w:cs="Times New Roman"/>
                <w:lang w:val="uk-UA"/>
              </w:rPr>
            </w:pPr>
          </w:p>
        </w:tc>
      </w:tr>
      <w:tr w:rsidR="00DC7350" w:rsidRPr="000F19F3" w:rsidTr="00DC7350">
        <w:trPr>
          <w:trHeight w:val="1561"/>
        </w:trPr>
        <w:tc>
          <w:tcPr>
            <w:tcW w:w="1559" w:type="dxa"/>
            <w:tcBorders>
              <w:top w:val="single" w:sz="8" w:space="0" w:color="231F20"/>
              <w:left w:val="single" w:sz="4" w:space="0" w:color="231F20"/>
              <w:bottom w:val="single" w:sz="4" w:space="0" w:color="231F20"/>
              <w:right w:val="single" w:sz="4" w:space="0" w:color="231F20"/>
            </w:tcBorders>
            <w:shd w:val="clear" w:color="auto" w:fill="F7F7F7"/>
          </w:tcPr>
          <w:p w:rsidR="00DC7350" w:rsidRPr="000F19F3" w:rsidRDefault="00DC7350" w:rsidP="00DC7350">
            <w:pPr>
              <w:pStyle w:val="TableParagraph"/>
              <w:spacing w:before="3"/>
              <w:ind w:left="81"/>
              <w:rPr>
                <w:rFonts w:ascii="Times New Roman" w:eastAsia="Times New Roman" w:hAnsi="Times New Roman"/>
                <w:lang w:val="uk-UA"/>
              </w:rPr>
            </w:pPr>
            <w:r w:rsidRPr="000F19F3">
              <w:rPr>
                <w:rFonts w:ascii="Times New Roman" w:hAnsi="Times New Roman"/>
                <w:color w:val="231F20"/>
                <w:spacing w:val="2"/>
                <w:lang w:val="uk-UA"/>
              </w:rPr>
              <w:t>МСФЗ(IFRS)</w:t>
            </w:r>
            <w:r w:rsidRPr="000F19F3">
              <w:rPr>
                <w:rFonts w:ascii="Times New Roman" w:hAnsi="Times New Roman"/>
                <w:color w:val="231F20"/>
                <w:lang w:val="uk-UA"/>
              </w:rPr>
              <w:t xml:space="preserve">9 </w:t>
            </w:r>
            <w:r w:rsidRPr="000F19F3">
              <w:rPr>
                <w:rFonts w:ascii="Times New Roman" w:hAnsi="Times New Roman"/>
                <w:color w:val="231F20"/>
                <w:spacing w:val="2"/>
                <w:lang w:val="uk-UA"/>
              </w:rPr>
              <w:t>«Фінансовіінструменти»</w:t>
            </w:r>
          </w:p>
        </w:tc>
        <w:tc>
          <w:tcPr>
            <w:tcW w:w="2835" w:type="dxa"/>
            <w:gridSpan w:val="2"/>
            <w:tcBorders>
              <w:top w:val="single" w:sz="8" w:space="0" w:color="231F20"/>
              <w:left w:val="single" w:sz="4" w:space="0" w:color="231F20"/>
              <w:bottom w:val="single" w:sz="4" w:space="0" w:color="231F20"/>
              <w:right w:val="single" w:sz="4" w:space="0" w:color="231F20"/>
            </w:tcBorders>
            <w:shd w:val="clear" w:color="auto" w:fill="F7F7F7"/>
          </w:tcPr>
          <w:p w:rsidR="00DC7350" w:rsidRPr="000F19F3" w:rsidRDefault="00DC7350" w:rsidP="00DC7350">
            <w:pPr>
              <w:pStyle w:val="TableParagraph"/>
              <w:spacing w:before="3" w:line="249" w:lineRule="auto"/>
              <w:ind w:left="72" w:right="135" w:firstLine="9"/>
              <w:rPr>
                <w:rFonts w:ascii="Times New Roman" w:eastAsia="Times New Roman" w:hAnsi="Times New Roman"/>
                <w:lang w:val="uk-UA"/>
              </w:rPr>
            </w:pPr>
            <w:r w:rsidRPr="000F19F3">
              <w:rPr>
                <w:rFonts w:ascii="Times New Roman" w:hAnsi="Times New Roman"/>
                <w:color w:val="231F20"/>
                <w:spacing w:val="1"/>
                <w:lang w:val="uk-UA"/>
              </w:rPr>
              <w:t>Нова</w:t>
            </w:r>
            <w:r w:rsidRPr="000F19F3">
              <w:rPr>
                <w:rFonts w:ascii="Times New Roman" w:hAnsi="Times New Roman"/>
                <w:color w:val="231F20"/>
                <w:spacing w:val="2"/>
                <w:lang w:val="uk-UA"/>
              </w:rPr>
              <w:t>класифікаціята</w:t>
            </w:r>
            <w:r w:rsidRPr="000F19F3">
              <w:rPr>
                <w:rFonts w:ascii="Times New Roman" w:hAnsi="Times New Roman"/>
                <w:color w:val="231F20"/>
                <w:spacing w:val="3"/>
                <w:lang w:val="uk-UA"/>
              </w:rPr>
              <w:t>вимоги</w:t>
            </w:r>
            <w:r w:rsidRPr="000F19F3">
              <w:rPr>
                <w:rFonts w:ascii="Times New Roman" w:hAnsi="Times New Roman"/>
                <w:color w:val="231F20"/>
                <w:spacing w:val="1"/>
                <w:lang w:val="uk-UA"/>
              </w:rPr>
              <w:t>до</w:t>
            </w:r>
            <w:r w:rsidRPr="000F19F3">
              <w:rPr>
                <w:rFonts w:ascii="Times New Roman" w:hAnsi="Times New Roman"/>
                <w:color w:val="231F20"/>
                <w:spacing w:val="2"/>
                <w:lang w:val="uk-UA"/>
              </w:rPr>
              <w:t>оцінкифінансовихактивівтазобов'язань,поліпшенамо-дель</w:t>
            </w:r>
            <w:r w:rsidRPr="000F19F3">
              <w:rPr>
                <w:rFonts w:ascii="Times New Roman" w:hAnsi="Times New Roman"/>
                <w:color w:val="231F20"/>
                <w:spacing w:val="1"/>
                <w:lang w:val="uk-UA"/>
              </w:rPr>
              <w:t>обліку</w:t>
            </w:r>
            <w:r w:rsidRPr="000F19F3">
              <w:rPr>
                <w:rFonts w:ascii="Times New Roman" w:hAnsi="Times New Roman"/>
                <w:color w:val="231F20"/>
                <w:spacing w:val="2"/>
                <w:lang w:val="uk-UA"/>
              </w:rPr>
              <w:t>операцій</w:t>
            </w:r>
            <w:r w:rsidRPr="000F19F3">
              <w:rPr>
                <w:rFonts w:ascii="Times New Roman" w:hAnsi="Times New Roman"/>
                <w:color w:val="231F20"/>
                <w:spacing w:val="1"/>
                <w:lang w:val="uk-UA"/>
              </w:rPr>
              <w:t>хеджу-</w:t>
            </w:r>
            <w:r w:rsidRPr="000F19F3">
              <w:rPr>
                <w:rFonts w:ascii="Times New Roman" w:hAnsi="Times New Roman"/>
                <w:color w:val="231F20"/>
                <w:spacing w:val="2"/>
                <w:lang w:val="uk-UA"/>
              </w:rPr>
              <w:t>вання,</w:t>
            </w:r>
            <w:r w:rsidRPr="000F19F3">
              <w:rPr>
                <w:rFonts w:ascii="Times New Roman" w:hAnsi="Times New Roman"/>
                <w:color w:val="231F20"/>
                <w:spacing w:val="1"/>
                <w:lang w:val="uk-UA"/>
              </w:rPr>
              <w:t>новамодель</w:t>
            </w:r>
            <w:r w:rsidRPr="000F19F3">
              <w:rPr>
                <w:rFonts w:ascii="Times New Roman" w:hAnsi="Times New Roman"/>
                <w:color w:val="231F20"/>
                <w:spacing w:val="2"/>
                <w:lang w:val="uk-UA"/>
              </w:rPr>
              <w:t>знецінен-</w:t>
            </w:r>
            <w:r w:rsidRPr="000F19F3">
              <w:rPr>
                <w:rFonts w:ascii="Times New Roman" w:hAnsi="Times New Roman"/>
                <w:color w:val="231F20"/>
                <w:spacing w:val="1"/>
                <w:lang w:val="uk-UA"/>
              </w:rPr>
              <w:t>ня</w:t>
            </w:r>
            <w:r w:rsidRPr="000F19F3">
              <w:rPr>
                <w:rFonts w:ascii="Times New Roman" w:hAnsi="Times New Roman"/>
                <w:color w:val="231F20"/>
                <w:spacing w:val="2"/>
                <w:lang w:val="uk-UA"/>
              </w:rPr>
              <w:t>фінансовихінструментів</w:t>
            </w:r>
            <w:r w:rsidRPr="000F19F3">
              <w:rPr>
                <w:rFonts w:ascii="Times New Roman" w:hAnsi="Times New Roman"/>
                <w:color w:val="231F20"/>
                <w:spacing w:val="1"/>
                <w:lang w:val="uk-UA"/>
              </w:rPr>
              <w:t>на</w:t>
            </w:r>
            <w:r w:rsidRPr="000F19F3">
              <w:rPr>
                <w:rFonts w:ascii="Times New Roman" w:hAnsi="Times New Roman"/>
                <w:color w:val="231F20"/>
                <w:spacing w:val="3"/>
                <w:lang w:val="uk-UA"/>
              </w:rPr>
              <w:t>основі</w:t>
            </w:r>
            <w:r w:rsidRPr="000F19F3">
              <w:rPr>
                <w:rFonts w:ascii="Times New Roman" w:hAnsi="Times New Roman"/>
                <w:color w:val="231F20"/>
                <w:spacing w:val="1"/>
                <w:lang w:val="uk-UA"/>
              </w:rPr>
              <w:t>очікуваних</w:t>
            </w:r>
            <w:r w:rsidRPr="000F19F3">
              <w:rPr>
                <w:rFonts w:ascii="Times New Roman" w:hAnsi="Times New Roman"/>
                <w:color w:val="231F20"/>
                <w:spacing w:val="3"/>
                <w:lang w:val="uk-UA"/>
              </w:rPr>
              <w:t>збитків</w:t>
            </w:r>
          </w:p>
        </w:tc>
        <w:tc>
          <w:tcPr>
            <w:tcW w:w="1276" w:type="dxa"/>
            <w:gridSpan w:val="2"/>
            <w:tcBorders>
              <w:top w:val="single" w:sz="8" w:space="0" w:color="231F20"/>
              <w:left w:val="single" w:sz="4" w:space="0" w:color="231F20"/>
              <w:bottom w:val="single" w:sz="4" w:space="0" w:color="231F20"/>
              <w:right w:val="single" w:sz="4" w:space="0" w:color="231F20"/>
            </w:tcBorders>
            <w:shd w:val="clear" w:color="auto" w:fill="F7F7F7"/>
          </w:tcPr>
          <w:p w:rsidR="00DC7350" w:rsidRPr="000F19F3" w:rsidRDefault="00DC7350" w:rsidP="00DC7350">
            <w:pPr>
              <w:pStyle w:val="TableParagraph"/>
              <w:spacing w:before="3"/>
              <w:ind w:left="80"/>
              <w:rPr>
                <w:rFonts w:ascii="Times New Roman" w:eastAsia="Times New Roman" w:hAnsi="Times New Roman"/>
                <w:lang w:val="uk-UA"/>
              </w:rPr>
            </w:pPr>
            <w:r w:rsidRPr="000F19F3">
              <w:rPr>
                <w:rFonts w:ascii="Times New Roman" w:hAnsi="Times New Roman"/>
                <w:color w:val="231F20"/>
                <w:spacing w:val="-2"/>
                <w:lang w:val="uk-UA"/>
              </w:rPr>
              <w:t>01.01.2018р.</w:t>
            </w:r>
          </w:p>
        </w:tc>
        <w:tc>
          <w:tcPr>
            <w:tcW w:w="1276" w:type="dxa"/>
            <w:gridSpan w:val="2"/>
            <w:tcBorders>
              <w:top w:val="single" w:sz="8" w:space="0" w:color="231F20"/>
              <w:left w:val="single" w:sz="4" w:space="0" w:color="231F20"/>
              <w:bottom w:val="single" w:sz="4" w:space="0" w:color="231F20"/>
              <w:right w:val="single" w:sz="4" w:space="0" w:color="231F20"/>
            </w:tcBorders>
            <w:shd w:val="clear" w:color="auto" w:fill="F7F7F7"/>
          </w:tcPr>
          <w:p w:rsidR="00DC7350" w:rsidRPr="000F19F3" w:rsidRDefault="009B1595" w:rsidP="00DC7350">
            <w:pPr>
              <w:pStyle w:val="TableParagraph"/>
              <w:spacing w:before="3"/>
              <w:ind w:left="67"/>
              <w:rPr>
                <w:rFonts w:ascii="Times New Roman" w:eastAsia="Times New Roman" w:hAnsi="Times New Roman"/>
                <w:lang w:val="uk-UA"/>
              </w:rPr>
            </w:pPr>
            <w:r w:rsidRPr="000F19F3">
              <w:rPr>
                <w:rFonts w:ascii="Times New Roman" w:hAnsi="Times New Roman"/>
                <w:color w:val="231F20"/>
                <w:lang w:val="uk-UA"/>
              </w:rPr>
              <w:t>Ні</w:t>
            </w:r>
          </w:p>
        </w:tc>
        <w:tc>
          <w:tcPr>
            <w:tcW w:w="1701" w:type="dxa"/>
            <w:gridSpan w:val="2"/>
            <w:tcBorders>
              <w:top w:val="single" w:sz="8" w:space="0" w:color="231F20"/>
              <w:left w:val="single" w:sz="4" w:space="0" w:color="231F20"/>
              <w:bottom w:val="single" w:sz="4" w:space="0" w:color="231F20"/>
              <w:right w:val="single" w:sz="4" w:space="0" w:color="231F20"/>
            </w:tcBorders>
            <w:shd w:val="clear" w:color="auto" w:fill="F7F7F7"/>
          </w:tcPr>
          <w:p w:rsidR="00DC7350" w:rsidRPr="000F19F3" w:rsidRDefault="00DC7350" w:rsidP="00DC7350">
            <w:pPr>
              <w:pStyle w:val="TableParagraph"/>
              <w:spacing w:before="3"/>
              <w:ind w:left="78"/>
              <w:rPr>
                <w:rFonts w:ascii="Times New Roman" w:eastAsia="Times New Roman" w:hAnsi="Times New Roman"/>
                <w:lang w:val="uk-UA"/>
              </w:rPr>
            </w:pPr>
            <w:r w:rsidRPr="000F19F3">
              <w:rPr>
                <w:rFonts w:ascii="Times New Roman" w:hAnsi="Times New Roman"/>
                <w:color w:val="231F20"/>
                <w:spacing w:val="2"/>
                <w:lang w:val="uk-UA"/>
              </w:rPr>
              <w:t>Не застосовано</w:t>
            </w:r>
          </w:p>
        </w:tc>
        <w:tc>
          <w:tcPr>
            <w:tcW w:w="1559" w:type="dxa"/>
            <w:gridSpan w:val="2"/>
            <w:tcBorders>
              <w:top w:val="single" w:sz="8" w:space="0" w:color="231F20"/>
              <w:left w:val="single" w:sz="4" w:space="0" w:color="231F20"/>
              <w:bottom w:val="single" w:sz="4" w:space="0" w:color="231F20"/>
              <w:right w:val="single" w:sz="4" w:space="0" w:color="231F20"/>
            </w:tcBorders>
            <w:shd w:val="clear" w:color="auto" w:fill="F7F7F7"/>
          </w:tcPr>
          <w:p w:rsidR="00DC7350" w:rsidRPr="000F19F3" w:rsidRDefault="00DC7350" w:rsidP="00DC7350">
            <w:pPr>
              <w:pStyle w:val="TableParagraph"/>
              <w:spacing w:before="3" w:line="249" w:lineRule="auto"/>
              <w:ind w:left="72" w:right="135" w:firstLine="9"/>
              <w:rPr>
                <w:rFonts w:ascii="Times New Roman" w:eastAsia="Times New Roman" w:hAnsi="Times New Roman"/>
                <w:lang w:val="uk-UA"/>
              </w:rPr>
            </w:pPr>
            <w:r w:rsidRPr="000F19F3">
              <w:rPr>
                <w:rFonts w:ascii="Times New Roman" w:hAnsi="Times New Roman"/>
                <w:color w:val="231F20"/>
                <w:spacing w:val="2"/>
                <w:lang w:val="uk-UA"/>
              </w:rPr>
              <w:t>Вплив вивчається</w:t>
            </w:r>
          </w:p>
        </w:tc>
      </w:tr>
    </w:tbl>
    <w:p w:rsidR="00DC7350" w:rsidRPr="000F19F3" w:rsidRDefault="00DC7350" w:rsidP="00DC7350">
      <w:pPr>
        <w:shd w:val="clear" w:color="auto" w:fill="FFFFFF"/>
        <w:suppressAutoHyphens w:val="0"/>
        <w:autoSpaceDE w:val="0"/>
        <w:autoSpaceDN w:val="0"/>
        <w:adjustRightInd w:val="0"/>
        <w:spacing w:after="0" w:line="240" w:lineRule="auto"/>
        <w:jc w:val="both"/>
        <w:rPr>
          <w:rFonts w:ascii="Times New Roman" w:hAnsi="Times New Roman" w:cs="Times New Roman"/>
          <w:lang w:val="uk-UA" w:eastAsia="ru-RU"/>
        </w:rPr>
      </w:pPr>
    </w:p>
    <w:p w:rsidR="00DC7350" w:rsidRPr="000F19F3" w:rsidRDefault="00DC7350" w:rsidP="00DC7350">
      <w:pPr>
        <w:shd w:val="clear" w:color="auto" w:fill="FFFFFF"/>
        <w:suppressAutoHyphens w:val="0"/>
        <w:autoSpaceDE w:val="0"/>
        <w:autoSpaceDN w:val="0"/>
        <w:adjustRightInd w:val="0"/>
        <w:spacing w:after="0" w:line="240" w:lineRule="auto"/>
        <w:jc w:val="both"/>
        <w:rPr>
          <w:rFonts w:ascii="Times New Roman" w:hAnsi="Times New Roman" w:cs="Times New Roman"/>
          <w:lang w:val="uk-UA" w:eastAsia="ru-RU"/>
        </w:rPr>
      </w:pPr>
      <w:r w:rsidRPr="000F19F3">
        <w:rPr>
          <w:rFonts w:ascii="Times New Roman" w:hAnsi="Times New Roman" w:cs="Times New Roman"/>
          <w:lang w:val="uk-UA" w:eastAsia="ru-RU"/>
        </w:rPr>
        <w:t xml:space="preserve">13 січня 2017 р. Верховна Рада України оприлюднила новий стандарт – МСФЗ16 «Оренда». Новий стандарт буде застосовуватися для річних періодів, що починаються з або після 1 січня 2019 року. Можливе й більш раннє його застосування, але з одночасним використанням МСФЗ 15, який ще не опублікований. </w:t>
      </w:r>
    </w:p>
    <w:p w:rsidR="00DC7350" w:rsidRPr="000F19F3" w:rsidRDefault="00DC7350" w:rsidP="00DC7350">
      <w:pPr>
        <w:shd w:val="clear" w:color="auto" w:fill="FFFFFF"/>
        <w:suppressAutoHyphens w:val="0"/>
        <w:autoSpaceDE w:val="0"/>
        <w:autoSpaceDN w:val="0"/>
        <w:adjustRightInd w:val="0"/>
        <w:spacing w:after="0" w:line="240" w:lineRule="auto"/>
        <w:jc w:val="both"/>
        <w:rPr>
          <w:rFonts w:ascii="Times New Roman" w:hAnsi="Times New Roman" w:cs="Times New Roman"/>
          <w:lang w:val="uk-UA" w:eastAsia="ru-RU"/>
        </w:rPr>
      </w:pPr>
    </w:p>
    <w:p w:rsidR="00DC7350" w:rsidRPr="000F19F3" w:rsidRDefault="00DC7350" w:rsidP="00DC7350">
      <w:pPr>
        <w:shd w:val="clear" w:color="auto" w:fill="FFFFFF"/>
        <w:suppressAutoHyphens w:val="0"/>
        <w:autoSpaceDE w:val="0"/>
        <w:autoSpaceDN w:val="0"/>
        <w:adjustRightInd w:val="0"/>
        <w:spacing w:after="0" w:line="240" w:lineRule="auto"/>
        <w:jc w:val="both"/>
        <w:rPr>
          <w:rFonts w:ascii="Times New Roman" w:hAnsi="Times New Roman" w:cs="Times New Roman"/>
          <w:lang w:val="uk-UA" w:eastAsia="ru-RU"/>
        </w:rPr>
      </w:pPr>
      <w:r w:rsidRPr="000F19F3">
        <w:rPr>
          <w:rFonts w:ascii="Times New Roman" w:hAnsi="Times New Roman" w:cs="Times New Roman"/>
          <w:lang w:val="uk-UA" w:eastAsia="ru-RU"/>
        </w:rPr>
        <w:t>Керівництво Компанії прийняло рішення при складанні фінансової звітності за 2016 рік керуватися стандартом 39 «Фінансові інструменти: визнання та оцінка», стандарт 9 «Фінансові інструменти» почати застосовувати з дати набрання його чинності.</w:t>
      </w:r>
    </w:p>
    <w:p w:rsidR="00DC7350" w:rsidRPr="000F19F3" w:rsidRDefault="00DC7350" w:rsidP="00DC7350">
      <w:pPr>
        <w:shd w:val="clear" w:color="auto" w:fill="FFFFFF"/>
        <w:suppressAutoHyphens w:val="0"/>
        <w:spacing w:after="0" w:line="240" w:lineRule="auto"/>
        <w:rPr>
          <w:rFonts w:ascii="Times New Roman" w:hAnsi="Times New Roman" w:cs="Times New Roman"/>
          <w:b/>
          <w:bCs/>
          <w:spacing w:val="-2"/>
          <w:lang w:val="uk-UA" w:eastAsia="ru-RU"/>
        </w:rPr>
      </w:pPr>
    </w:p>
    <w:p w:rsidR="00DC7350" w:rsidRPr="000F19F3" w:rsidRDefault="00DC7350" w:rsidP="00DC7350">
      <w:pPr>
        <w:shd w:val="clear" w:color="auto" w:fill="FFFFFF"/>
        <w:suppressAutoHyphens w:val="0"/>
        <w:spacing w:after="0" w:line="240" w:lineRule="auto"/>
        <w:rPr>
          <w:rFonts w:ascii="Times New Roman" w:hAnsi="Times New Roman" w:cs="Times New Roman"/>
          <w:b/>
          <w:bCs/>
          <w:spacing w:val="-2"/>
          <w:lang w:val="uk-UA" w:eastAsia="ru-RU"/>
        </w:rPr>
      </w:pPr>
      <w:r w:rsidRPr="000F19F3">
        <w:rPr>
          <w:rFonts w:ascii="Times New Roman" w:hAnsi="Times New Roman" w:cs="Times New Roman"/>
          <w:b/>
          <w:bCs/>
          <w:spacing w:val="-2"/>
          <w:lang w:val="uk-UA" w:eastAsia="ru-RU"/>
        </w:rPr>
        <w:t>2.3. Валюта подання звітності та функціональна валюта, ступінь округлення</w:t>
      </w:r>
    </w:p>
    <w:p w:rsidR="00DC7350" w:rsidRPr="000F19F3" w:rsidRDefault="00DC7350" w:rsidP="00DC7350">
      <w:pPr>
        <w:shd w:val="clear" w:color="auto" w:fill="FFFFFF"/>
        <w:suppressAutoHyphens w:val="0"/>
        <w:autoSpaceDE w:val="0"/>
        <w:autoSpaceDN w:val="0"/>
        <w:adjustRightInd w:val="0"/>
        <w:spacing w:after="0" w:line="240" w:lineRule="auto"/>
        <w:jc w:val="both"/>
        <w:rPr>
          <w:rFonts w:ascii="Times New Roman" w:hAnsi="Times New Roman" w:cs="Times New Roman"/>
          <w:lang w:val="uk-UA" w:eastAsia="ru-RU"/>
        </w:rPr>
      </w:pPr>
      <w:r w:rsidRPr="000F19F3">
        <w:rPr>
          <w:rFonts w:ascii="Times New Roman" w:hAnsi="Times New Roman" w:cs="Times New Roman"/>
          <w:lang w:val="uk-UA" w:eastAsia="ru-RU"/>
        </w:rPr>
        <w:t>Валюта подання звітності відповідає функціональній валюті, якою є національна валюта України – гривня, складена у тисячах гривень, округлених до цілих тисяч.</w:t>
      </w:r>
    </w:p>
    <w:p w:rsidR="00DC7350" w:rsidRPr="000F19F3" w:rsidRDefault="00DC7350" w:rsidP="00DC7350">
      <w:pPr>
        <w:shd w:val="clear" w:color="auto" w:fill="FFFFFF"/>
        <w:suppressAutoHyphens w:val="0"/>
        <w:spacing w:after="0" w:line="240" w:lineRule="auto"/>
        <w:rPr>
          <w:rFonts w:ascii="Times New Roman" w:hAnsi="Times New Roman" w:cs="Times New Roman"/>
          <w:b/>
          <w:bCs/>
          <w:spacing w:val="-2"/>
          <w:lang w:val="uk-UA" w:eastAsia="ru-RU"/>
        </w:rPr>
      </w:pPr>
    </w:p>
    <w:p w:rsidR="00DC7350" w:rsidRPr="000F19F3" w:rsidRDefault="00DC7350" w:rsidP="00DC7350">
      <w:pPr>
        <w:shd w:val="clear" w:color="auto" w:fill="FFFFFF"/>
        <w:suppressAutoHyphens w:val="0"/>
        <w:spacing w:after="0" w:line="240" w:lineRule="auto"/>
        <w:rPr>
          <w:rFonts w:ascii="Times New Roman" w:hAnsi="Times New Roman" w:cs="Times New Roman"/>
          <w:b/>
          <w:bCs/>
          <w:spacing w:val="-2"/>
          <w:lang w:val="uk-UA" w:eastAsia="ru-RU"/>
        </w:rPr>
      </w:pPr>
      <w:r w:rsidRPr="000F19F3">
        <w:rPr>
          <w:rFonts w:ascii="Times New Roman" w:hAnsi="Times New Roman" w:cs="Times New Roman"/>
          <w:b/>
          <w:bCs/>
          <w:spacing w:val="-2"/>
          <w:lang w:val="uk-UA" w:eastAsia="ru-RU"/>
        </w:rPr>
        <w:t>2.4. Припущення про безперервність діяльності</w:t>
      </w:r>
    </w:p>
    <w:p w:rsidR="00DC7350" w:rsidRPr="000F19F3" w:rsidRDefault="00DC7350" w:rsidP="00DC7350">
      <w:pPr>
        <w:shd w:val="clear" w:color="auto" w:fill="FFFFFF"/>
        <w:suppressAutoHyphens w:val="0"/>
        <w:autoSpaceDE w:val="0"/>
        <w:autoSpaceDN w:val="0"/>
        <w:adjustRightInd w:val="0"/>
        <w:spacing w:after="0" w:line="240" w:lineRule="auto"/>
        <w:jc w:val="both"/>
        <w:rPr>
          <w:rFonts w:ascii="Times New Roman" w:hAnsi="Times New Roman" w:cs="Times New Roman"/>
          <w:lang w:val="uk-UA" w:eastAsia="ru-RU"/>
        </w:rPr>
      </w:pPr>
      <w:r w:rsidRPr="000F19F3">
        <w:rPr>
          <w:rFonts w:ascii="Times New Roman" w:hAnsi="Times New Roman" w:cs="Times New Roman"/>
          <w:lang w:val="uk-UA" w:eastAsia="ru-RU"/>
        </w:rPr>
        <w:t>Фінансова звітність Компанії підготовлена виходячи з припущення безперервності діяльності, відповідно до якого реалізація активів і погашення зобов’язань відбувається в ході звичайної діяльності. Фінансова звітність не включає коригування, які необхідно було б провести в тому випадку, якби Компанія не могла продовжити подальше здійснення фінансово-господарської діяльності відповідно до принципів безперервності діяльності.</w:t>
      </w:r>
    </w:p>
    <w:p w:rsidR="00DC7350" w:rsidRPr="000F19F3" w:rsidRDefault="00DC7350" w:rsidP="00DC7350">
      <w:pPr>
        <w:shd w:val="clear" w:color="auto" w:fill="FFFFFF"/>
        <w:suppressAutoHyphens w:val="0"/>
        <w:spacing w:after="0" w:line="240" w:lineRule="auto"/>
        <w:rPr>
          <w:rFonts w:ascii="Times New Roman" w:hAnsi="Times New Roman" w:cs="Times New Roman"/>
          <w:b/>
          <w:bCs/>
          <w:spacing w:val="-2"/>
          <w:lang w:val="uk-UA" w:eastAsia="ru-RU"/>
        </w:rPr>
      </w:pPr>
    </w:p>
    <w:p w:rsidR="00DC7350" w:rsidRPr="000F19F3" w:rsidRDefault="00DC7350" w:rsidP="00DC7350">
      <w:pPr>
        <w:shd w:val="clear" w:color="auto" w:fill="FFFFFF"/>
        <w:suppressAutoHyphens w:val="0"/>
        <w:spacing w:after="0" w:line="240" w:lineRule="auto"/>
        <w:rPr>
          <w:rFonts w:ascii="Times New Roman" w:hAnsi="Times New Roman" w:cs="Times New Roman"/>
          <w:b/>
          <w:bCs/>
          <w:spacing w:val="-2"/>
          <w:lang w:val="uk-UA" w:eastAsia="ru-RU"/>
        </w:rPr>
      </w:pPr>
      <w:r w:rsidRPr="000F19F3">
        <w:rPr>
          <w:rFonts w:ascii="Times New Roman" w:hAnsi="Times New Roman" w:cs="Times New Roman"/>
          <w:b/>
          <w:bCs/>
          <w:spacing w:val="-2"/>
          <w:lang w:val="uk-UA" w:eastAsia="ru-RU"/>
        </w:rPr>
        <w:t>2.5. Рішення про затвердження фінансової звітності</w:t>
      </w:r>
    </w:p>
    <w:p w:rsidR="00DC7350" w:rsidRPr="000F19F3" w:rsidRDefault="00DC7350" w:rsidP="00DC7350">
      <w:pPr>
        <w:shd w:val="clear" w:color="auto" w:fill="FFFFFF"/>
        <w:suppressAutoHyphens w:val="0"/>
        <w:autoSpaceDE w:val="0"/>
        <w:autoSpaceDN w:val="0"/>
        <w:adjustRightInd w:val="0"/>
        <w:spacing w:after="0" w:line="240" w:lineRule="auto"/>
        <w:jc w:val="both"/>
        <w:rPr>
          <w:rFonts w:ascii="Times New Roman" w:hAnsi="Times New Roman" w:cs="Times New Roman"/>
          <w:lang w:val="uk-UA" w:eastAsia="ru-RU"/>
        </w:rPr>
      </w:pPr>
      <w:r w:rsidRPr="000F19F3">
        <w:rPr>
          <w:rFonts w:ascii="Times New Roman" w:hAnsi="Times New Roman" w:cs="Times New Roman"/>
          <w:lang w:val="uk-UA" w:eastAsia="ru-RU"/>
        </w:rPr>
        <w:t xml:space="preserve">Фінансова звітність  затверджена до випуску керівником Компанії 22 лютого 2017 р. </w:t>
      </w:r>
    </w:p>
    <w:p w:rsidR="00DC7350" w:rsidRPr="000F19F3" w:rsidRDefault="00DC7350" w:rsidP="00DC7350">
      <w:pPr>
        <w:shd w:val="clear" w:color="auto" w:fill="FFFFFF"/>
        <w:suppressAutoHyphens w:val="0"/>
        <w:autoSpaceDE w:val="0"/>
        <w:autoSpaceDN w:val="0"/>
        <w:adjustRightInd w:val="0"/>
        <w:spacing w:after="0" w:line="240" w:lineRule="auto"/>
        <w:jc w:val="both"/>
        <w:rPr>
          <w:rFonts w:ascii="Times New Roman" w:hAnsi="Times New Roman" w:cs="Times New Roman"/>
          <w:lang w:val="uk-UA" w:eastAsia="ru-RU"/>
        </w:rPr>
      </w:pPr>
      <w:r w:rsidRPr="000F19F3">
        <w:rPr>
          <w:rFonts w:ascii="Times New Roman" w:hAnsi="Times New Roman" w:cs="Times New Roman"/>
          <w:lang w:val="uk-UA" w:eastAsia="ru-RU"/>
        </w:rPr>
        <w:t xml:space="preserve">Фінансовазвітність буде затверджена з метою оприлюднення на загальних зборах учасників </w:t>
      </w:r>
      <w:r w:rsidR="009B1595" w:rsidRPr="000F19F3">
        <w:rPr>
          <w:rFonts w:ascii="Times New Roman" w:hAnsi="Times New Roman" w:cs="Times New Roman"/>
          <w:lang w:val="uk-UA" w:eastAsia="ru-RU"/>
        </w:rPr>
        <w:t>в квітні</w:t>
      </w:r>
      <w:r w:rsidRPr="000F19F3">
        <w:rPr>
          <w:rFonts w:ascii="Times New Roman" w:hAnsi="Times New Roman" w:cs="Times New Roman"/>
          <w:lang w:val="uk-UA" w:eastAsia="ru-RU"/>
        </w:rPr>
        <w:t xml:space="preserve"> 2017 року. Ні учасники Компанії, ні інші особи не будуть мати права вносити зміни до цієї фінансової звітності після її затвердження до випуску.</w:t>
      </w:r>
    </w:p>
    <w:p w:rsidR="00DC7350" w:rsidRPr="000F19F3" w:rsidRDefault="00DC7350" w:rsidP="00DC7350">
      <w:pPr>
        <w:shd w:val="clear" w:color="auto" w:fill="FFFFFF"/>
        <w:suppressAutoHyphens w:val="0"/>
        <w:spacing w:after="0" w:line="240" w:lineRule="auto"/>
        <w:rPr>
          <w:rFonts w:ascii="Times New Roman" w:hAnsi="Times New Roman" w:cs="Times New Roman"/>
          <w:b/>
          <w:bCs/>
          <w:spacing w:val="-2"/>
          <w:lang w:val="uk-UA" w:eastAsia="ru-RU"/>
        </w:rPr>
      </w:pPr>
    </w:p>
    <w:p w:rsidR="00DC7350" w:rsidRPr="000F19F3" w:rsidRDefault="00DC7350" w:rsidP="00DC7350">
      <w:pPr>
        <w:shd w:val="clear" w:color="auto" w:fill="FFFFFF"/>
        <w:suppressAutoHyphens w:val="0"/>
        <w:spacing w:after="0" w:line="240" w:lineRule="auto"/>
        <w:rPr>
          <w:rFonts w:ascii="Times New Roman" w:hAnsi="Times New Roman" w:cs="Times New Roman"/>
          <w:b/>
          <w:bCs/>
          <w:spacing w:val="-2"/>
          <w:lang w:val="uk-UA" w:eastAsia="ru-RU"/>
        </w:rPr>
      </w:pPr>
      <w:r w:rsidRPr="000F19F3">
        <w:rPr>
          <w:rFonts w:ascii="Times New Roman" w:hAnsi="Times New Roman" w:cs="Times New Roman"/>
          <w:b/>
          <w:bCs/>
          <w:spacing w:val="-2"/>
          <w:lang w:val="uk-UA" w:eastAsia="ru-RU"/>
        </w:rPr>
        <w:t>2.6. Звітний період фінансової звітності</w:t>
      </w:r>
    </w:p>
    <w:p w:rsidR="00DC7350" w:rsidRPr="000F19F3" w:rsidRDefault="00DC7350" w:rsidP="00DC7350">
      <w:pPr>
        <w:shd w:val="clear" w:color="auto" w:fill="FFFFFF"/>
        <w:suppressAutoHyphens w:val="0"/>
        <w:autoSpaceDE w:val="0"/>
        <w:autoSpaceDN w:val="0"/>
        <w:adjustRightInd w:val="0"/>
        <w:spacing w:after="0" w:line="240" w:lineRule="auto"/>
        <w:jc w:val="both"/>
        <w:rPr>
          <w:rFonts w:ascii="Times New Roman" w:hAnsi="Times New Roman" w:cs="Times New Roman"/>
          <w:lang w:val="uk-UA" w:eastAsia="ru-RU"/>
        </w:rPr>
      </w:pPr>
      <w:r w:rsidRPr="000F19F3">
        <w:rPr>
          <w:rFonts w:ascii="Times New Roman" w:hAnsi="Times New Roman" w:cs="Times New Roman"/>
          <w:lang w:val="uk-UA" w:eastAsia="ru-RU"/>
        </w:rPr>
        <w:t>Звітним періодом, за який формується фінансова звітність, вважається календарний рік, тобто період з 01 січня по 31 грудня 2016 року.</w:t>
      </w:r>
    </w:p>
    <w:p w:rsidR="00DC7350" w:rsidRPr="000F19F3" w:rsidRDefault="00DC7350" w:rsidP="00DC7350">
      <w:pPr>
        <w:shd w:val="clear" w:color="auto" w:fill="FFFFFF"/>
        <w:suppressAutoHyphens w:val="0"/>
        <w:spacing w:after="0" w:line="240" w:lineRule="auto"/>
        <w:rPr>
          <w:rFonts w:ascii="Times New Roman" w:hAnsi="Times New Roman" w:cs="Times New Roman"/>
          <w:b/>
          <w:bCs/>
          <w:spacing w:val="-2"/>
          <w:u w:val="single"/>
          <w:lang w:val="uk-UA" w:eastAsia="ru-RU"/>
        </w:rPr>
      </w:pPr>
    </w:p>
    <w:p w:rsidR="00DC7350" w:rsidRPr="000F19F3" w:rsidRDefault="00DC7350" w:rsidP="00DC7350">
      <w:pPr>
        <w:shd w:val="clear" w:color="auto" w:fill="FFFFFF"/>
        <w:suppressAutoHyphens w:val="0"/>
        <w:spacing w:after="0" w:line="240" w:lineRule="auto"/>
        <w:rPr>
          <w:rFonts w:ascii="Times New Roman" w:hAnsi="Times New Roman" w:cs="Times New Roman"/>
          <w:b/>
          <w:bCs/>
          <w:spacing w:val="-2"/>
          <w:u w:val="single"/>
          <w:lang w:val="uk-UA" w:eastAsia="ru-RU"/>
        </w:rPr>
      </w:pPr>
    </w:p>
    <w:p w:rsidR="00DC7350" w:rsidRPr="000F19F3" w:rsidRDefault="00DC7350" w:rsidP="00DC7350">
      <w:pPr>
        <w:shd w:val="clear" w:color="auto" w:fill="FFFFFF"/>
        <w:suppressAutoHyphens w:val="0"/>
        <w:spacing w:after="0" w:line="240" w:lineRule="auto"/>
        <w:rPr>
          <w:rFonts w:ascii="Times New Roman" w:hAnsi="Times New Roman" w:cs="Times New Roman"/>
          <w:b/>
          <w:bCs/>
          <w:spacing w:val="-2"/>
          <w:u w:val="single"/>
          <w:lang w:val="uk-UA" w:eastAsia="ru-RU"/>
        </w:rPr>
      </w:pPr>
      <w:r w:rsidRPr="000F19F3">
        <w:rPr>
          <w:rFonts w:ascii="Times New Roman" w:hAnsi="Times New Roman" w:cs="Times New Roman"/>
          <w:b/>
          <w:bCs/>
          <w:spacing w:val="-2"/>
          <w:u w:val="single"/>
          <w:lang w:val="uk-UA" w:eastAsia="ru-RU"/>
        </w:rPr>
        <w:t>3. Суттєві положення облікової політики</w:t>
      </w:r>
    </w:p>
    <w:p w:rsidR="00DC7350" w:rsidRPr="000F19F3" w:rsidRDefault="00DC7350" w:rsidP="00DC7350">
      <w:pPr>
        <w:shd w:val="clear" w:color="auto" w:fill="FFFFFF"/>
        <w:suppressAutoHyphens w:val="0"/>
        <w:spacing w:after="0" w:line="240" w:lineRule="auto"/>
        <w:rPr>
          <w:rFonts w:ascii="Times New Roman" w:hAnsi="Times New Roman" w:cs="Times New Roman"/>
          <w:b/>
          <w:bCs/>
          <w:spacing w:val="-2"/>
          <w:lang w:val="uk-UA" w:eastAsia="ru-RU"/>
        </w:rPr>
      </w:pPr>
    </w:p>
    <w:p w:rsidR="00DC7350" w:rsidRPr="000F19F3" w:rsidRDefault="00DC7350" w:rsidP="00DC7350">
      <w:pPr>
        <w:shd w:val="clear" w:color="auto" w:fill="FFFFFF"/>
        <w:suppressAutoHyphens w:val="0"/>
        <w:spacing w:after="0" w:line="240" w:lineRule="auto"/>
        <w:rPr>
          <w:rFonts w:ascii="Times New Roman" w:hAnsi="Times New Roman" w:cs="Times New Roman"/>
          <w:b/>
          <w:bCs/>
          <w:spacing w:val="-2"/>
          <w:lang w:val="uk-UA" w:eastAsia="ru-RU"/>
        </w:rPr>
      </w:pPr>
      <w:r w:rsidRPr="000F19F3">
        <w:rPr>
          <w:rFonts w:ascii="Times New Roman" w:hAnsi="Times New Roman" w:cs="Times New Roman"/>
          <w:b/>
          <w:bCs/>
          <w:spacing w:val="-2"/>
          <w:lang w:val="uk-UA" w:eastAsia="ru-RU"/>
        </w:rPr>
        <w:t xml:space="preserve">3.1. Основа оцінки, застосована при складанні фінансової звітності </w:t>
      </w:r>
    </w:p>
    <w:p w:rsidR="00DC7350" w:rsidRPr="000F19F3" w:rsidRDefault="00DC7350" w:rsidP="00DC7350">
      <w:pPr>
        <w:autoSpaceDE w:val="0"/>
        <w:spacing w:after="0" w:line="240" w:lineRule="auto"/>
        <w:jc w:val="both"/>
        <w:rPr>
          <w:rFonts w:ascii="Times New Roman" w:hAnsi="Times New Roman" w:cs="Times New Roman"/>
          <w:b/>
          <w:bCs/>
          <w:lang w:val="uk-UA"/>
        </w:rPr>
      </w:pPr>
    </w:p>
    <w:p w:rsidR="00DC7350" w:rsidRPr="000F19F3" w:rsidRDefault="00DC7350" w:rsidP="00DC7350">
      <w:pPr>
        <w:suppressAutoHyphens w:val="0"/>
        <w:spacing w:after="0" w:line="240" w:lineRule="auto"/>
        <w:jc w:val="both"/>
        <w:rPr>
          <w:rFonts w:ascii="Times New Roman" w:eastAsia="Calibri" w:hAnsi="Times New Roman" w:cs="Times New Roman"/>
          <w:lang w:val="uk-UA"/>
        </w:rPr>
      </w:pPr>
      <w:r w:rsidRPr="000F19F3">
        <w:rPr>
          <w:rFonts w:ascii="Times New Roman" w:eastAsia="Calibri" w:hAnsi="Times New Roman" w:cs="Times New Roman"/>
          <w:lang w:val="uk-UA"/>
        </w:rPr>
        <w:t>Ця фінансова звітність підготовлена на основі принципу історичної вартості. Керівництво припускає, що балансова вартість всіх основних засобів та нематеріальних активів приблизно порівняна з їх справедливою вартістю.</w:t>
      </w:r>
    </w:p>
    <w:p w:rsidR="00DC7350" w:rsidRPr="000F19F3" w:rsidRDefault="00DC7350" w:rsidP="00DC7350">
      <w:pPr>
        <w:suppressAutoHyphens w:val="0"/>
        <w:spacing w:after="0" w:line="240" w:lineRule="auto"/>
        <w:jc w:val="both"/>
        <w:rPr>
          <w:rFonts w:ascii="Times New Roman" w:eastAsia="Calibri" w:hAnsi="Times New Roman" w:cs="Times New Roman"/>
          <w:lang w:val="uk-UA"/>
        </w:rPr>
      </w:pPr>
      <w:r w:rsidRPr="000F19F3">
        <w:rPr>
          <w:rFonts w:ascii="Times New Roman" w:eastAsia="Calibri" w:hAnsi="Times New Roman" w:cs="Times New Roman"/>
          <w:lang w:val="uk-UA"/>
        </w:rPr>
        <w:t xml:space="preserve">Пунктом 8 МСФЗ 8 встановлено, що положення облікової політики не слід застосовувати, коли вплив їх застосування несуттєвий. </w:t>
      </w:r>
    </w:p>
    <w:p w:rsidR="00DC7350" w:rsidRPr="000F19F3" w:rsidRDefault="00DC7350" w:rsidP="00DC7350">
      <w:pPr>
        <w:autoSpaceDE w:val="0"/>
        <w:spacing w:after="0" w:line="240" w:lineRule="auto"/>
        <w:jc w:val="both"/>
        <w:rPr>
          <w:rFonts w:ascii="Times New Roman" w:hAnsi="Times New Roman" w:cs="Times New Roman"/>
          <w:lang w:val="uk-UA"/>
        </w:rPr>
      </w:pPr>
      <w:r w:rsidRPr="000F19F3">
        <w:rPr>
          <w:rFonts w:ascii="Times New Roman" w:eastAsia="Calibri" w:hAnsi="Times New Roman" w:cs="Times New Roman"/>
          <w:lang w:val="uk-UA"/>
        </w:rPr>
        <w:t xml:space="preserve">Згідно облікової політики Компанії мінімальний рівень суттєвості для врахування господарських операцій становить 10% від валюти балансу.  </w:t>
      </w:r>
      <w:r w:rsidRPr="000F19F3">
        <w:rPr>
          <w:rFonts w:ascii="Times New Roman" w:hAnsi="Times New Roman" w:cs="Times New Roman"/>
          <w:lang w:val="uk-UA"/>
        </w:rPr>
        <w:t xml:space="preserve">Рівень суттєвості  на початок 2016 року дорівнює – </w:t>
      </w:r>
      <w:r w:rsidR="007C1E49" w:rsidRPr="000F19F3">
        <w:rPr>
          <w:rFonts w:ascii="Times New Roman" w:hAnsi="Times New Roman" w:cs="Times New Roman"/>
          <w:lang w:val="uk-UA"/>
        </w:rPr>
        <w:t>228</w:t>
      </w:r>
      <w:r w:rsidRPr="000F19F3">
        <w:rPr>
          <w:rFonts w:ascii="Times New Roman" w:hAnsi="Times New Roman" w:cs="Times New Roman"/>
          <w:lang w:val="uk-UA"/>
        </w:rPr>
        <w:t xml:space="preserve"> тис. грн.</w:t>
      </w:r>
    </w:p>
    <w:p w:rsidR="00DC7350" w:rsidRPr="000F19F3" w:rsidRDefault="00DC7350" w:rsidP="00DC7350">
      <w:pPr>
        <w:suppressAutoHyphens w:val="0"/>
        <w:spacing w:after="0" w:line="240" w:lineRule="auto"/>
        <w:jc w:val="both"/>
        <w:rPr>
          <w:rFonts w:ascii="Times New Roman" w:eastAsia="Calibri" w:hAnsi="Times New Roman" w:cs="Times New Roman"/>
          <w:lang w:val="uk-UA"/>
        </w:rPr>
      </w:pPr>
    </w:p>
    <w:p w:rsidR="00DC7350" w:rsidRPr="000F19F3" w:rsidRDefault="00DC7350" w:rsidP="00DC7350">
      <w:pPr>
        <w:shd w:val="clear" w:color="auto" w:fill="FFFFFF"/>
        <w:suppressAutoHyphens w:val="0"/>
        <w:spacing w:after="0" w:line="240" w:lineRule="auto"/>
        <w:rPr>
          <w:rFonts w:ascii="Times New Roman" w:hAnsi="Times New Roman" w:cs="Times New Roman"/>
          <w:b/>
          <w:bCs/>
          <w:spacing w:val="-2"/>
          <w:lang w:val="uk-UA" w:eastAsia="ru-RU"/>
        </w:rPr>
      </w:pPr>
    </w:p>
    <w:p w:rsidR="00DC7350" w:rsidRPr="000F19F3" w:rsidRDefault="00DC7350" w:rsidP="00DC7350">
      <w:pPr>
        <w:shd w:val="clear" w:color="auto" w:fill="FFFFFF"/>
        <w:suppressAutoHyphens w:val="0"/>
        <w:spacing w:after="0" w:line="240" w:lineRule="auto"/>
        <w:rPr>
          <w:rFonts w:ascii="Times New Roman" w:hAnsi="Times New Roman" w:cs="Times New Roman"/>
          <w:b/>
          <w:bCs/>
          <w:spacing w:val="-2"/>
          <w:lang w:val="uk-UA" w:eastAsia="ru-RU"/>
        </w:rPr>
      </w:pPr>
      <w:r w:rsidRPr="000F19F3">
        <w:rPr>
          <w:rFonts w:ascii="Times New Roman" w:hAnsi="Times New Roman" w:cs="Times New Roman"/>
          <w:b/>
          <w:bCs/>
          <w:spacing w:val="-2"/>
          <w:lang w:val="uk-UA" w:eastAsia="ru-RU"/>
        </w:rPr>
        <w:t>3.2. Загальні положення щодо облікових політик</w:t>
      </w:r>
    </w:p>
    <w:p w:rsidR="00DC7350" w:rsidRPr="000F19F3" w:rsidRDefault="00DC7350" w:rsidP="00DC7350">
      <w:pPr>
        <w:shd w:val="clear" w:color="auto" w:fill="FFFFFF"/>
        <w:suppressAutoHyphens w:val="0"/>
        <w:spacing w:after="0" w:line="240" w:lineRule="auto"/>
        <w:rPr>
          <w:rFonts w:ascii="Times New Roman" w:hAnsi="Times New Roman" w:cs="Times New Roman"/>
          <w:b/>
          <w:bCs/>
          <w:i/>
          <w:spacing w:val="2"/>
          <w:lang w:val="uk-UA" w:eastAsia="ru-RU"/>
        </w:rPr>
      </w:pPr>
    </w:p>
    <w:p w:rsidR="00DC7350" w:rsidRPr="000F19F3" w:rsidRDefault="00DC7350" w:rsidP="00DC7350">
      <w:pPr>
        <w:shd w:val="clear" w:color="auto" w:fill="FFFFFF"/>
        <w:suppressAutoHyphens w:val="0"/>
        <w:spacing w:after="0" w:line="240" w:lineRule="auto"/>
        <w:rPr>
          <w:rFonts w:ascii="Times New Roman" w:hAnsi="Times New Roman" w:cs="Times New Roman"/>
          <w:b/>
          <w:bCs/>
          <w:i/>
          <w:spacing w:val="2"/>
          <w:lang w:val="uk-UA" w:eastAsia="ru-RU"/>
        </w:rPr>
      </w:pPr>
      <w:r w:rsidRPr="000F19F3">
        <w:rPr>
          <w:rFonts w:ascii="Times New Roman" w:hAnsi="Times New Roman" w:cs="Times New Roman"/>
          <w:b/>
          <w:bCs/>
          <w:i/>
          <w:spacing w:val="2"/>
          <w:lang w:val="uk-UA" w:eastAsia="ru-RU"/>
        </w:rPr>
        <w:t>3.2.1. Основа формування облікових політик</w:t>
      </w:r>
    </w:p>
    <w:p w:rsidR="00DC7350" w:rsidRPr="000F19F3" w:rsidRDefault="00DC7350" w:rsidP="00DC7350">
      <w:pPr>
        <w:suppressAutoHyphens w:val="0"/>
        <w:spacing w:after="0" w:line="240" w:lineRule="auto"/>
        <w:jc w:val="both"/>
        <w:rPr>
          <w:rFonts w:ascii="Times New Roman" w:eastAsia="Calibri" w:hAnsi="Times New Roman" w:cs="Times New Roman"/>
          <w:lang w:val="uk-UA"/>
        </w:rPr>
      </w:pPr>
      <w:r w:rsidRPr="000F19F3">
        <w:rPr>
          <w:rFonts w:ascii="Times New Roman" w:eastAsia="Calibri" w:hAnsi="Times New Roman" w:cs="Times New Roman"/>
          <w:lang w:val="uk-UA"/>
        </w:rPr>
        <w:t>Облікові політики – конкретні принципи, основи, домовленості, правила та практика, застосовані суб'єктом господарювання при складанні та поданні фінансової звітності. МСФЗ наводить облікові політики, які, за висновком РМСБО, дають змогу скласти таку фінансову звітність, яка міститиме доречну та достовірну інформацію про операції, інші події та умови, до яких вони застосовуються. Такі політики не слід застосовувати, якщо вплив їх застосування є несуттєвим.</w:t>
      </w:r>
    </w:p>
    <w:p w:rsidR="00DC7350" w:rsidRPr="000F19F3" w:rsidRDefault="00DC7350" w:rsidP="00DC7350">
      <w:pPr>
        <w:suppressAutoHyphens w:val="0"/>
        <w:spacing w:after="0" w:line="240" w:lineRule="auto"/>
        <w:jc w:val="both"/>
        <w:rPr>
          <w:rFonts w:ascii="Times New Roman" w:eastAsia="Calibri" w:hAnsi="Times New Roman" w:cs="Times New Roman"/>
          <w:lang w:val="uk-UA"/>
        </w:rPr>
      </w:pPr>
      <w:r w:rsidRPr="000F19F3">
        <w:rPr>
          <w:rFonts w:ascii="Times New Roman" w:eastAsia="Calibri" w:hAnsi="Times New Roman" w:cs="Times New Roman"/>
          <w:lang w:val="uk-UA"/>
        </w:rPr>
        <w:t>Облікова політика Компанії розроблена та затверджена керівництвом відповідно до вимог МСБО 8 «Облікові політики, зміни в облікових оцінках та помилки» та інших чинних МСФЗ.</w:t>
      </w:r>
    </w:p>
    <w:p w:rsidR="00DC7350" w:rsidRPr="000F19F3" w:rsidRDefault="00DC7350" w:rsidP="00DC7350">
      <w:pPr>
        <w:shd w:val="clear" w:color="auto" w:fill="FFFFFF"/>
        <w:suppressAutoHyphens w:val="0"/>
        <w:autoSpaceDE w:val="0"/>
        <w:autoSpaceDN w:val="0"/>
        <w:adjustRightInd w:val="0"/>
        <w:spacing w:after="0" w:line="240" w:lineRule="auto"/>
        <w:ind w:firstLine="397"/>
        <w:jc w:val="both"/>
        <w:rPr>
          <w:rFonts w:ascii="Times New Roman" w:hAnsi="Times New Roman" w:cs="Times New Roman"/>
          <w:lang w:val="uk-UA" w:eastAsia="ru-RU"/>
        </w:rPr>
      </w:pPr>
    </w:p>
    <w:p w:rsidR="00DC7350" w:rsidRPr="000F19F3" w:rsidRDefault="00DC7350" w:rsidP="00DC7350">
      <w:pPr>
        <w:shd w:val="clear" w:color="auto" w:fill="FFFFFF"/>
        <w:suppressAutoHyphens w:val="0"/>
        <w:spacing w:after="0" w:line="240" w:lineRule="auto"/>
        <w:rPr>
          <w:rFonts w:ascii="Times New Roman" w:hAnsi="Times New Roman" w:cs="Times New Roman"/>
          <w:b/>
          <w:bCs/>
          <w:i/>
          <w:spacing w:val="2"/>
          <w:lang w:val="uk-UA" w:eastAsia="ru-RU"/>
        </w:rPr>
      </w:pPr>
      <w:r w:rsidRPr="000F19F3">
        <w:rPr>
          <w:rFonts w:ascii="Times New Roman" w:hAnsi="Times New Roman" w:cs="Times New Roman"/>
          <w:b/>
          <w:bCs/>
          <w:i/>
          <w:spacing w:val="2"/>
          <w:lang w:val="uk-UA" w:eastAsia="ru-RU"/>
        </w:rPr>
        <w:t>3.2.2. Інформація про зміни в облікових політиках</w:t>
      </w:r>
    </w:p>
    <w:p w:rsidR="00DC7350" w:rsidRPr="000F19F3" w:rsidRDefault="00DC7350" w:rsidP="00DC7350">
      <w:pPr>
        <w:suppressAutoHyphens w:val="0"/>
        <w:spacing w:after="0" w:line="240" w:lineRule="auto"/>
        <w:jc w:val="both"/>
        <w:rPr>
          <w:rFonts w:ascii="Times New Roman" w:eastAsia="Calibri" w:hAnsi="Times New Roman" w:cs="Times New Roman"/>
          <w:lang w:val="uk-UA"/>
        </w:rPr>
      </w:pPr>
      <w:r w:rsidRPr="000F19F3">
        <w:rPr>
          <w:rFonts w:ascii="Times New Roman" w:eastAsia="Calibri" w:hAnsi="Times New Roman" w:cs="Times New Roman"/>
          <w:lang w:val="uk-UA"/>
        </w:rPr>
        <w:t xml:space="preserve">Компанія обирає та застосовує свої облікові політики послідовно для подібних операцій, інших події або умов, якщо МСФЗ конкретно не вимагає або не дозволяє визначення категорії статей, для яких інші політики можуть бути доречними. </w:t>
      </w:r>
    </w:p>
    <w:p w:rsidR="00DC7350" w:rsidRPr="000F19F3" w:rsidRDefault="00DC7350" w:rsidP="00DC7350">
      <w:pPr>
        <w:shd w:val="clear" w:color="auto" w:fill="FFFFFF"/>
        <w:suppressAutoHyphens w:val="0"/>
        <w:spacing w:after="0" w:line="240" w:lineRule="auto"/>
        <w:rPr>
          <w:rFonts w:ascii="Times New Roman" w:hAnsi="Times New Roman" w:cs="Times New Roman"/>
          <w:b/>
          <w:bCs/>
          <w:i/>
          <w:spacing w:val="2"/>
          <w:lang w:val="uk-UA" w:eastAsia="ru-RU"/>
        </w:rPr>
      </w:pPr>
    </w:p>
    <w:p w:rsidR="00DC7350" w:rsidRPr="000F19F3" w:rsidRDefault="00DC7350" w:rsidP="00DC7350">
      <w:pPr>
        <w:shd w:val="clear" w:color="auto" w:fill="FFFFFF"/>
        <w:suppressAutoHyphens w:val="0"/>
        <w:spacing w:after="0" w:line="240" w:lineRule="auto"/>
        <w:rPr>
          <w:rFonts w:ascii="Times New Roman" w:hAnsi="Times New Roman" w:cs="Times New Roman"/>
          <w:b/>
          <w:bCs/>
          <w:i/>
          <w:spacing w:val="2"/>
          <w:lang w:val="uk-UA" w:eastAsia="ru-RU"/>
        </w:rPr>
      </w:pPr>
      <w:r w:rsidRPr="000F19F3">
        <w:rPr>
          <w:rFonts w:ascii="Times New Roman" w:hAnsi="Times New Roman" w:cs="Times New Roman"/>
          <w:b/>
          <w:bCs/>
          <w:i/>
          <w:spacing w:val="2"/>
          <w:lang w:val="uk-UA" w:eastAsia="ru-RU"/>
        </w:rPr>
        <w:t xml:space="preserve">3.2.3. Форма та назви фінансових звітів  </w:t>
      </w:r>
    </w:p>
    <w:p w:rsidR="00DC7350" w:rsidRPr="000F19F3" w:rsidRDefault="00DC7350" w:rsidP="00DC7350">
      <w:pPr>
        <w:suppressAutoHyphens w:val="0"/>
        <w:spacing w:after="0" w:line="240" w:lineRule="auto"/>
        <w:jc w:val="both"/>
        <w:rPr>
          <w:rFonts w:ascii="Times New Roman" w:eastAsia="Calibri" w:hAnsi="Times New Roman" w:cs="Times New Roman"/>
          <w:lang w:val="uk-UA"/>
        </w:rPr>
      </w:pPr>
      <w:r w:rsidRPr="000F19F3">
        <w:rPr>
          <w:rFonts w:ascii="Times New Roman" w:hAnsi="Times New Roman" w:cs="Times New Roman"/>
          <w:lang w:val="uk-UA" w:eastAsia="ru-RU"/>
        </w:rPr>
        <w:t>Формат фінансової звітності МСБО 1 «Подання фінансових звітів» не встановлює єдиного формату фінансових звітів, у стандарті наводиться перелік показників, які необхідно наводити в кожній з форм звітності та у примітках.</w:t>
      </w:r>
    </w:p>
    <w:p w:rsidR="00DC7350" w:rsidRPr="000F19F3" w:rsidRDefault="00DC7350" w:rsidP="00DC7350">
      <w:pPr>
        <w:suppressAutoHyphens w:val="0"/>
        <w:spacing w:after="0" w:line="240" w:lineRule="auto"/>
        <w:jc w:val="both"/>
        <w:rPr>
          <w:rFonts w:ascii="Times New Roman" w:eastAsia="Calibri" w:hAnsi="Times New Roman" w:cs="Times New Roman"/>
          <w:lang w:val="uk-UA"/>
        </w:rPr>
      </w:pPr>
      <w:r w:rsidRPr="000F19F3">
        <w:rPr>
          <w:rFonts w:ascii="Times New Roman" w:eastAsia="Calibri" w:hAnsi="Times New Roman" w:cs="Times New Roman"/>
          <w:lang w:val="uk-UA"/>
        </w:rPr>
        <w:t>Перелік, форми та назви фінансової звітності Компанії застосовані відповідно НП(С)БО 1 «Загальні вимоги до фінансової звітності».</w:t>
      </w:r>
    </w:p>
    <w:p w:rsidR="00DC7350" w:rsidRPr="000F19F3" w:rsidRDefault="00DC7350" w:rsidP="00DC73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textAlignment w:val="baseline"/>
        <w:rPr>
          <w:rFonts w:ascii="Times New Roman" w:hAnsi="Times New Roman" w:cs="Times New Roman"/>
          <w:lang w:val="uk-UA" w:eastAsia="ru-RU"/>
        </w:rPr>
      </w:pPr>
      <w:r w:rsidRPr="000F19F3">
        <w:rPr>
          <w:rFonts w:ascii="Times New Roman" w:hAnsi="Times New Roman" w:cs="Times New Roman"/>
          <w:lang w:val="uk-UA" w:eastAsia="ru-RU"/>
        </w:rPr>
        <w:t xml:space="preserve">Статті фінансової звітності за МСФЗ вписані в найбільш доречні рядки форм фінансових звітів, затверджених Міністерством фінансів України. Розкриття додаткової інформації, як це передбачено МСФЗ/МСБО, здійснюється у примітках до річної фінансової звітності. </w:t>
      </w:r>
    </w:p>
    <w:p w:rsidR="00DC7350" w:rsidRPr="000F19F3" w:rsidRDefault="00DC7350" w:rsidP="00DC7350">
      <w:pPr>
        <w:shd w:val="clear" w:color="auto" w:fill="FFFFFF"/>
        <w:suppressAutoHyphens w:val="0"/>
        <w:spacing w:after="0" w:line="240" w:lineRule="auto"/>
        <w:rPr>
          <w:rFonts w:ascii="Times New Roman" w:hAnsi="Times New Roman" w:cs="Times New Roman"/>
          <w:b/>
          <w:bCs/>
          <w:i/>
          <w:spacing w:val="2"/>
          <w:lang w:val="uk-UA" w:eastAsia="ru-RU"/>
        </w:rPr>
      </w:pPr>
    </w:p>
    <w:p w:rsidR="00DC7350" w:rsidRPr="000F19F3" w:rsidRDefault="00DC7350" w:rsidP="00DC7350">
      <w:pPr>
        <w:shd w:val="clear" w:color="auto" w:fill="FFFFFF"/>
        <w:suppressAutoHyphens w:val="0"/>
        <w:spacing w:after="0" w:line="240" w:lineRule="auto"/>
        <w:rPr>
          <w:rFonts w:ascii="Times New Roman" w:hAnsi="Times New Roman" w:cs="Times New Roman"/>
          <w:b/>
          <w:bCs/>
          <w:i/>
          <w:spacing w:val="2"/>
          <w:lang w:val="uk-UA" w:eastAsia="ru-RU"/>
        </w:rPr>
      </w:pPr>
      <w:r w:rsidRPr="000F19F3">
        <w:rPr>
          <w:rFonts w:ascii="Times New Roman" w:hAnsi="Times New Roman" w:cs="Times New Roman"/>
          <w:b/>
          <w:bCs/>
          <w:i/>
          <w:spacing w:val="2"/>
          <w:lang w:val="uk-UA" w:eastAsia="ru-RU"/>
        </w:rPr>
        <w:t>3.2.4. Методи подання інформації у фінансових звітах</w:t>
      </w:r>
    </w:p>
    <w:p w:rsidR="00DC7350" w:rsidRPr="000F19F3" w:rsidRDefault="00DC7350" w:rsidP="00DC73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textAlignment w:val="baseline"/>
        <w:rPr>
          <w:rFonts w:ascii="Times New Roman" w:hAnsi="Times New Roman" w:cs="Times New Roman"/>
          <w:lang w:val="uk-UA" w:eastAsia="ru-RU"/>
        </w:rPr>
      </w:pPr>
      <w:r w:rsidRPr="000F19F3">
        <w:rPr>
          <w:rFonts w:ascii="Times New Roman" w:hAnsi="Times New Roman" w:cs="Times New Roman"/>
          <w:lang w:val="uk-UA" w:eastAsia="ru-RU"/>
        </w:rPr>
        <w:t>Згідно МСБО 1 Звіт про сукупний дохід передбачає подання витрат, визнаних у прибутку або збитку, за класифікацією, основаною на методі "функції витрат" або "собівартості реалізації", згідно з яким витрати класифікують відповідно до їх функцій як частини собівартості чи, наприклад, витрат на збут або адміністративну діяльність. Проте, оскільки інформація про характер витрат є корисною для прогнозування майбутніх грошових потоків, то ця інформація наведена в п. 5.2 цих Приміток.</w:t>
      </w:r>
    </w:p>
    <w:p w:rsidR="00DC7350" w:rsidRPr="000F19F3" w:rsidRDefault="00DC7350" w:rsidP="00DC73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textAlignment w:val="baseline"/>
        <w:rPr>
          <w:rFonts w:ascii="Times New Roman" w:hAnsi="Times New Roman" w:cs="Times New Roman"/>
          <w:lang w:val="uk-UA" w:eastAsia="ru-RU"/>
        </w:rPr>
      </w:pPr>
      <w:r w:rsidRPr="000F19F3">
        <w:rPr>
          <w:rFonts w:ascii="Times New Roman" w:hAnsi="Times New Roman" w:cs="Times New Roman"/>
          <w:lang w:val="uk-UA" w:eastAsia="ru-RU"/>
        </w:rPr>
        <w:t>Представлення грошових потоків від операційної діяльності у Звіті про рух грошових коштів здійснюється із застосуванням прямого методу, згідно з яким розкривається інформація про основні класи надходжень грошових коштів чи виплат грошових коштів. Інформація про основні види грошових надходжень та грошових виплат формується на підставі облікових записів Компанії.</w:t>
      </w:r>
    </w:p>
    <w:p w:rsidR="00DC7350" w:rsidRPr="000F19F3" w:rsidRDefault="00DC7350" w:rsidP="00DC7350">
      <w:pPr>
        <w:spacing w:after="0" w:line="240" w:lineRule="auto"/>
        <w:jc w:val="both"/>
        <w:rPr>
          <w:rFonts w:ascii="Times New Roman" w:hAnsi="Times New Roman" w:cs="Times New Roman"/>
          <w:b/>
          <w:i/>
          <w:u w:val="single"/>
          <w:lang w:val="uk-UA"/>
        </w:rPr>
      </w:pPr>
    </w:p>
    <w:p w:rsidR="00DC7350" w:rsidRPr="000F19F3" w:rsidRDefault="00DC7350" w:rsidP="00DC7350">
      <w:pPr>
        <w:shd w:val="clear" w:color="auto" w:fill="FFFFFF"/>
        <w:suppressAutoHyphens w:val="0"/>
        <w:spacing w:after="0" w:line="240" w:lineRule="auto"/>
        <w:rPr>
          <w:rFonts w:ascii="Times New Roman" w:hAnsi="Times New Roman" w:cs="Times New Roman"/>
          <w:b/>
          <w:bCs/>
          <w:spacing w:val="-2"/>
          <w:lang w:val="uk-UA" w:eastAsia="ru-RU"/>
        </w:rPr>
      </w:pPr>
      <w:r w:rsidRPr="000F19F3">
        <w:rPr>
          <w:rFonts w:ascii="Times New Roman" w:hAnsi="Times New Roman" w:cs="Times New Roman"/>
          <w:b/>
          <w:bCs/>
          <w:spacing w:val="-2"/>
          <w:lang w:val="uk-UA" w:eastAsia="ru-RU"/>
        </w:rPr>
        <w:t>3.3. Облікові політики щодо нематеріальних активів та основних засобів</w:t>
      </w:r>
    </w:p>
    <w:p w:rsidR="00DC7350" w:rsidRPr="000F19F3" w:rsidRDefault="00DC7350" w:rsidP="00DC7350">
      <w:pPr>
        <w:pStyle w:val="Default"/>
        <w:jc w:val="both"/>
        <w:rPr>
          <w:rFonts w:ascii="Times New Roman" w:hAnsi="Times New Roman" w:cs="Times New Roman"/>
          <w:b/>
          <w:i/>
          <w:sz w:val="22"/>
          <w:szCs w:val="22"/>
          <w:lang w:eastAsia="ru-RU"/>
        </w:rPr>
      </w:pPr>
    </w:p>
    <w:p w:rsidR="00DC7350" w:rsidRPr="000F19F3" w:rsidRDefault="00DC7350" w:rsidP="00DC7350">
      <w:pPr>
        <w:pStyle w:val="Default"/>
        <w:jc w:val="both"/>
        <w:rPr>
          <w:rFonts w:ascii="Times New Roman" w:hAnsi="Times New Roman" w:cs="Times New Roman"/>
          <w:b/>
          <w:i/>
          <w:sz w:val="22"/>
          <w:szCs w:val="22"/>
          <w:lang w:eastAsia="ru-RU"/>
        </w:rPr>
      </w:pPr>
      <w:r w:rsidRPr="000F19F3">
        <w:rPr>
          <w:rFonts w:ascii="Times New Roman" w:hAnsi="Times New Roman" w:cs="Times New Roman"/>
          <w:b/>
          <w:i/>
          <w:sz w:val="22"/>
          <w:szCs w:val="22"/>
          <w:lang w:eastAsia="ru-RU"/>
        </w:rPr>
        <w:t xml:space="preserve">3.3.1. Нематеріальні активи  </w:t>
      </w:r>
    </w:p>
    <w:p w:rsidR="00DC7350" w:rsidRPr="000F19F3" w:rsidRDefault="00DC7350" w:rsidP="00DC7350">
      <w:pPr>
        <w:pStyle w:val="Default"/>
        <w:jc w:val="both"/>
        <w:rPr>
          <w:rFonts w:ascii="Times New Roman" w:hAnsi="Times New Roman" w:cs="Times New Roman"/>
          <w:sz w:val="22"/>
          <w:szCs w:val="22"/>
        </w:rPr>
      </w:pPr>
      <w:r w:rsidRPr="000F19F3">
        <w:rPr>
          <w:rFonts w:ascii="Times New Roman" w:hAnsi="Times New Roman" w:cs="Times New Roman"/>
          <w:sz w:val="22"/>
          <w:szCs w:val="22"/>
          <w:lang w:eastAsia="ru-RU"/>
        </w:rPr>
        <w:t xml:space="preserve">Всі нематеріальні активи відображаються в обліку  за моделлю собівартості, згідно з якою витрати на придбання таких активів, амортизуються лінійним методом строком їх корисного використання. </w:t>
      </w:r>
      <w:r w:rsidRPr="000F19F3">
        <w:rPr>
          <w:rFonts w:ascii="Times New Roman" w:hAnsi="Times New Roman" w:cs="Times New Roman"/>
          <w:sz w:val="22"/>
          <w:szCs w:val="22"/>
        </w:rPr>
        <w:t>Залишкова вартість та термін їх корисного використання переглядаються на кожну звітну дату. Крім того, вони підлягають тестуванню на знецінення.</w:t>
      </w:r>
    </w:p>
    <w:p w:rsidR="00DC7350" w:rsidRPr="000F19F3" w:rsidRDefault="00DC7350" w:rsidP="00DC7350">
      <w:pPr>
        <w:pStyle w:val="Default"/>
        <w:jc w:val="both"/>
        <w:rPr>
          <w:rFonts w:ascii="Times New Roman" w:hAnsi="Times New Roman" w:cs="Times New Roman"/>
          <w:sz w:val="22"/>
          <w:szCs w:val="22"/>
        </w:rPr>
      </w:pPr>
      <w:r w:rsidRPr="000F19F3">
        <w:rPr>
          <w:rFonts w:ascii="Times New Roman" w:hAnsi="Times New Roman" w:cs="Times New Roman"/>
          <w:sz w:val="22"/>
          <w:szCs w:val="22"/>
        </w:rPr>
        <w:t>Амортизація означає зменшення вартості та нараховується прямолінійним методом.</w:t>
      </w:r>
    </w:p>
    <w:p w:rsidR="00DC7350" w:rsidRPr="000F19F3" w:rsidRDefault="00DC7350" w:rsidP="00DC7350">
      <w:pPr>
        <w:pStyle w:val="Default"/>
        <w:jc w:val="both"/>
        <w:rPr>
          <w:rFonts w:ascii="Times New Roman" w:hAnsi="Times New Roman" w:cs="Times New Roman"/>
          <w:sz w:val="22"/>
          <w:szCs w:val="22"/>
        </w:rPr>
      </w:pPr>
      <w:r w:rsidRPr="000F19F3">
        <w:rPr>
          <w:rFonts w:ascii="Times New Roman" w:hAnsi="Times New Roman" w:cs="Times New Roman"/>
          <w:sz w:val="22"/>
          <w:szCs w:val="22"/>
        </w:rPr>
        <w:t>Якщо нематеріальний актив вибуває, прибуток або збиток від вибуття визначається як різниця між виручкою і балансовою вартістю активу і визнається у прибутку або збитку у складі інших доходів або інших витрат.</w:t>
      </w:r>
    </w:p>
    <w:p w:rsidR="00DC7350" w:rsidRPr="000F19F3" w:rsidRDefault="00DC7350" w:rsidP="00DC7350">
      <w:pPr>
        <w:pStyle w:val="Default"/>
        <w:jc w:val="both"/>
        <w:rPr>
          <w:rFonts w:ascii="Times New Roman" w:hAnsi="Times New Roman" w:cs="Times New Roman"/>
          <w:sz w:val="22"/>
          <w:szCs w:val="22"/>
        </w:rPr>
      </w:pPr>
      <w:r w:rsidRPr="000F19F3">
        <w:rPr>
          <w:rFonts w:ascii="Times New Roman" w:hAnsi="Times New Roman" w:cs="Times New Roman"/>
          <w:sz w:val="22"/>
          <w:szCs w:val="22"/>
        </w:rPr>
        <w:t xml:space="preserve">Застосовуються наступні терміни корисного використання: </w:t>
      </w:r>
    </w:p>
    <w:p w:rsidR="00DC7350" w:rsidRPr="000F19F3" w:rsidRDefault="00DC7350" w:rsidP="00DC7350">
      <w:pPr>
        <w:pStyle w:val="Default"/>
        <w:numPr>
          <w:ilvl w:val="0"/>
          <w:numId w:val="21"/>
        </w:numPr>
        <w:jc w:val="both"/>
        <w:rPr>
          <w:rFonts w:ascii="Times New Roman" w:hAnsi="Times New Roman" w:cs="Times New Roman"/>
          <w:sz w:val="22"/>
          <w:szCs w:val="22"/>
        </w:rPr>
      </w:pPr>
      <w:r w:rsidRPr="000F19F3">
        <w:rPr>
          <w:rFonts w:ascii="Times New Roman" w:hAnsi="Times New Roman" w:cs="Times New Roman"/>
          <w:sz w:val="22"/>
          <w:szCs w:val="22"/>
        </w:rPr>
        <w:t xml:space="preserve">для програмного забезпечення: 12 місяців. </w:t>
      </w:r>
    </w:p>
    <w:p w:rsidR="00DC7350" w:rsidRPr="000F19F3" w:rsidRDefault="00DC7350" w:rsidP="00DC7350">
      <w:pPr>
        <w:pStyle w:val="Default"/>
        <w:numPr>
          <w:ilvl w:val="0"/>
          <w:numId w:val="21"/>
        </w:numPr>
        <w:jc w:val="both"/>
        <w:rPr>
          <w:rFonts w:ascii="Times New Roman" w:hAnsi="Times New Roman" w:cs="Times New Roman"/>
          <w:color w:val="auto"/>
          <w:sz w:val="22"/>
          <w:szCs w:val="22"/>
        </w:rPr>
      </w:pPr>
      <w:r w:rsidRPr="000F19F3">
        <w:rPr>
          <w:rFonts w:ascii="Times New Roman" w:hAnsi="Times New Roman" w:cs="Times New Roman"/>
          <w:color w:val="auto"/>
          <w:sz w:val="22"/>
          <w:szCs w:val="22"/>
        </w:rPr>
        <w:t>для інших нематеріальних активів (ліцензії) – відповідно до строку дії.</w:t>
      </w:r>
    </w:p>
    <w:p w:rsidR="00DC7350" w:rsidRPr="000F19F3" w:rsidRDefault="00DC7350" w:rsidP="00DC7350">
      <w:pPr>
        <w:pStyle w:val="Default"/>
        <w:jc w:val="both"/>
        <w:rPr>
          <w:rFonts w:ascii="Times New Roman" w:hAnsi="Times New Roman" w:cs="Times New Roman"/>
          <w:sz w:val="22"/>
          <w:szCs w:val="22"/>
        </w:rPr>
      </w:pPr>
    </w:p>
    <w:p w:rsidR="00DC7350" w:rsidRPr="000F19F3" w:rsidRDefault="00DC7350" w:rsidP="00DC7350">
      <w:pPr>
        <w:pStyle w:val="Default"/>
        <w:jc w:val="both"/>
        <w:rPr>
          <w:rFonts w:ascii="Times New Roman" w:hAnsi="Times New Roman" w:cs="Times New Roman"/>
          <w:sz w:val="22"/>
          <w:szCs w:val="22"/>
        </w:rPr>
      </w:pPr>
    </w:p>
    <w:p w:rsidR="00DC7350" w:rsidRPr="000F19F3" w:rsidRDefault="00DC7350" w:rsidP="00DC7350">
      <w:pPr>
        <w:shd w:val="clear" w:color="auto" w:fill="FFFFFF"/>
        <w:suppressAutoHyphens w:val="0"/>
        <w:spacing w:after="0" w:line="240" w:lineRule="auto"/>
        <w:rPr>
          <w:rFonts w:ascii="Times New Roman" w:hAnsi="Times New Roman" w:cs="Times New Roman"/>
          <w:b/>
          <w:bCs/>
          <w:i/>
          <w:spacing w:val="-2"/>
          <w:lang w:val="uk-UA" w:eastAsia="ru-RU"/>
        </w:rPr>
      </w:pPr>
      <w:r w:rsidRPr="000F19F3">
        <w:rPr>
          <w:rFonts w:ascii="Times New Roman" w:hAnsi="Times New Roman" w:cs="Times New Roman"/>
          <w:b/>
          <w:bCs/>
          <w:i/>
          <w:spacing w:val="-2"/>
          <w:lang w:val="uk-UA" w:eastAsia="ru-RU"/>
        </w:rPr>
        <w:t>3.3.2. Основні засоби</w:t>
      </w:r>
    </w:p>
    <w:p w:rsidR="00DC7350" w:rsidRPr="000F19F3" w:rsidRDefault="00DC7350" w:rsidP="00DC7350">
      <w:pPr>
        <w:pStyle w:val="Default"/>
        <w:jc w:val="both"/>
        <w:rPr>
          <w:rFonts w:ascii="Times New Roman" w:hAnsi="Times New Roman" w:cs="Times New Roman"/>
          <w:sz w:val="22"/>
          <w:szCs w:val="22"/>
        </w:rPr>
      </w:pPr>
      <w:r w:rsidRPr="000F19F3">
        <w:rPr>
          <w:rFonts w:ascii="Times New Roman" w:hAnsi="Times New Roman" w:cs="Times New Roman"/>
          <w:sz w:val="22"/>
          <w:szCs w:val="22"/>
        </w:rPr>
        <w:t>Офісне обладнання (включаючи офісну техніку і меблі) спочатку відображаються за вартістю придбання або вартістю виробництва, включаючи будь-які витрати, безпосередньо пов'язані з доставкою активів та станом, необхідної для функціонування відповідно до намірів керівництва Компанії.</w:t>
      </w:r>
    </w:p>
    <w:p w:rsidR="00DC7350" w:rsidRPr="000F19F3" w:rsidRDefault="00DC7350" w:rsidP="00DC7350">
      <w:pPr>
        <w:pStyle w:val="Default"/>
        <w:jc w:val="both"/>
        <w:rPr>
          <w:rFonts w:ascii="Times New Roman" w:hAnsi="Times New Roman" w:cs="Times New Roman"/>
          <w:sz w:val="22"/>
          <w:szCs w:val="22"/>
        </w:rPr>
      </w:pPr>
      <w:r w:rsidRPr="000F19F3">
        <w:rPr>
          <w:rFonts w:ascii="Times New Roman" w:hAnsi="Times New Roman" w:cs="Times New Roman"/>
          <w:sz w:val="22"/>
          <w:szCs w:val="22"/>
        </w:rPr>
        <w:t xml:space="preserve">Офісне обладнання, інше устаткування відображаються використовуючи модель собівартості, за вирахуванням накопиченої амортизації та збитків від знецінення. </w:t>
      </w:r>
    </w:p>
    <w:p w:rsidR="00DC7350" w:rsidRPr="000F19F3" w:rsidRDefault="00DC7350" w:rsidP="00DC7350">
      <w:pPr>
        <w:spacing w:after="0" w:line="240" w:lineRule="auto"/>
        <w:jc w:val="both"/>
        <w:rPr>
          <w:rFonts w:ascii="Times New Roman" w:hAnsi="Times New Roman" w:cs="Times New Roman"/>
          <w:lang w:val="uk-UA"/>
        </w:rPr>
      </w:pPr>
      <w:r w:rsidRPr="000F19F3">
        <w:rPr>
          <w:rFonts w:ascii="Times New Roman" w:hAnsi="Times New Roman" w:cs="Times New Roman"/>
          <w:lang w:val="uk-UA"/>
        </w:rPr>
        <w:lastRenderedPageBreak/>
        <w:t>Для нарахування амортизації Компанія застосовує прямолінійний метод нарахування амортизації основних засобів, відповідно до МСБО 16. Ліквідаційна вартість основних засобів, згідно з обліковою політикою, прирівнюється до нуля.</w:t>
      </w:r>
    </w:p>
    <w:p w:rsidR="00DC7350" w:rsidRPr="000F19F3" w:rsidRDefault="00DC7350" w:rsidP="00DC7350">
      <w:pPr>
        <w:pStyle w:val="Default"/>
        <w:jc w:val="both"/>
        <w:rPr>
          <w:rFonts w:ascii="Times New Roman" w:hAnsi="Times New Roman" w:cs="Times New Roman"/>
          <w:sz w:val="22"/>
          <w:szCs w:val="22"/>
        </w:rPr>
      </w:pPr>
      <w:r w:rsidRPr="000F19F3">
        <w:rPr>
          <w:rFonts w:ascii="Times New Roman" w:hAnsi="Times New Roman" w:cs="Times New Roman"/>
          <w:sz w:val="22"/>
          <w:szCs w:val="22"/>
        </w:rPr>
        <w:t xml:space="preserve">Застосовуються наступні терміни корисного використання: </w:t>
      </w:r>
    </w:p>
    <w:p w:rsidR="00DC7350" w:rsidRPr="000F19F3" w:rsidRDefault="00DC7350" w:rsidP="00DC7350">
      <w:pPr>
        <w:pStyle w:val="Default"/>
        <w:numPr>
          <w:ilvl w:val="0"/>
          <w:numId w:val="18"/>
        </w:numPr>
        <w:jc w:val="both"/>
        <w:rPr>
          <w:rFonts w:ascii="Times New Roman" w:hAnsi="Times New Roman" w:cs="Times New Roman"/>
          <w:sz w:val="22"/>
          <w:szCs w:val="22"/>
          <w:shd w:val="clear" w:color="auto" w:fill="FFFF00"/>
        </w:rPr>
      </w:pPr>
      <w:r w:rsidRPr="000F19F3">
        <w:rPr>
          <w:rFonts w:ascii="Times New Roman" w:hAnsi="Times New Roman" w:cs="Times New Roman"/>
          <w:sz w:val="22"/>
          <w:szCs w:val="22"/>
        </w:rPr>
        <w:t>меблі та офісне обладнання:  4 років</w:t>
      </w:r>
    </w:p>
    <w:p w:rsidR="00DC7350" w:rsidRPr="000F19F3" w:rsidRDefault="00DC7350" w:rsidP="00DC7350">
      <w:pPr>
        <w:pStyle w:val="Default"/>
        <w:numPr>
          <w:ilvl w:val="0"/>
          <w:numId w:val="18"/>
        </w:numPr>
        <w:jc w:val="both"/>
        <w:rPr>
          <w:rFonts w:ascii="Times New Roman" w:hAnsi="Times New Roman" w:cs="Times New Roman"/>
          <w:sz w:val="22"/>
          <w:szCs w:val="22"/>
          <w:shd w:val="clear" w:color="auto" w:fill="FFFF00"/>
        </w:rPr>
      </w:pPr>
      <w:r w:rsidRPr="000F19F3">
        <w:rPr>
          <w:rFonts w:ascii="Times New Roman" w:hAnsi="Times New Roman" w:cs="Times New Roman"/>
          <w:sz w:val="22"/>
          <w:szCs w:val="22"/>
        </w:rPr>
        <w:t>комп’ютерна та офісна техніка: 5 років</w:t>
      </w:r>
    </w:p>
    <w:p w:rsidR="00DC7350" w:rsidRPr="000F19F3" w:rsidRDefault="00DC7350" w:rsidP="00DC7350">
      <w:pPr>
        <w:pStyle w:val="Default"/>
        <w:jc w:val="both"/>
        <w:rPr>
          <w:rFonts w:ascii="Times New Roman" w:hAnsi="Times New Roman" w:cs="Times New Roman"/>
          <w:sz w:val="22"/>
          <w:szCs w:val="22"/>
        </w:rPr>
      </w:pPr>
    </w:p>
    <w:p w:rsidR="00DC7350" w:rsidRPr="000F19F3" w:rsidRDefault="00DC7350" w:rsidP="00DC7350">
      <w:pPr>
        <w:pStyle w:val="Default"/>
        <w:jc w:val="both"/>
        <w:rPr>
          <w:rFonts w:ascii="Times New Roman" w:hAnsi="Times New Roman" w:cs="Times New Roman"/>
          <w:sz w:val="22"/>
          <w:szCs w:val="22"/>
        </w:rPr>
      </w:pPr>
      <w:r w:rsidRPr="000F19F3">
        <w:rPr>
          <w:rFonts w:ascii="Times New Roman" w:hAnsi="Times New Roman" w:cs="Times New Roman"/>
          <w:sz w:val="22"/>
          <w:szCs w:val="22"/>
        </w:rPr>
        <w:t xml:space="preserve">Оцінка залишкової вартості та оцінка строку корисного використання переглядається по мірі необхідності, але не рідше ніж раз на три роки. </w:t>
      </w:r>
    </w:p>
    <w:p w:rsidR="00DC7350" w:rsidRPr="000F19F3" w:rsidRDefault="00DC7350" w:rsidP="00DC7350">
      <w:pPr>
        <w:pStyle w:val="Default"/>
        <w:jc w:val="both"/>
        <w:rPr>
          <w:rFonts w:ascii="Times New Roman" w:hAnsi="Times New Roman" w:cs="Times New Roman"/>
          <w:sz w:val="22"/>
          <w:szCs w:val="22"/>
        </w:rPr>
      </w:pPr>
      <w:r w:rsidRPr="000F19F3">
        <w:rPr>
          <w:rFonts w:ascii="Times New Roman" w:hAnsi="Times New Roman" w:cs="Times New Roman"/>
          <w:sz w:val="22"/>
          <w:szCs w:val="22"/>
        </w:rPr>
        <w:t>На кожну звітну дату Компанія оцінює, чи не перевищує балансова вартість основних засобів їх відновлювальну вартість. У разі перевищення балансової вартості основних засобів над їх відновлювальною вартістю Компанія зменшує балансову вартість основних засобів до їх відновлювальної вартості.</w:t>
      </w:r>
    </w:p>
    <w:p w:rsidR="00DC7350" w:rsidRPr="000F19F3" w:rsidRDefault="00DC7350" w:rsidP="00DC7350">
      <w:pPr>
        <w:pStyle w:val="Default"/>
        <w:jc w:val="both"/>
        <w:rPr>
          <w:rFonts w:ascii="Times New Roman" w:hAnsi="Times New Roman" w:cs="Times New Roman"/>
          <w:sz w:val="22"/>
          <w:szCs w:val="22"/>
        </w:rPr>
      </w:pPr>
      <w:r w:rsidRPr="000F19F3">
        <w:rPr>
          <w:rFonts w:ascii="Times New Roman" w:hAnsi="Times New Roman" w:cs="Times New Roman"/>
          <w:sz w:val="22"/>
          <w:szCs w:val="22"/>
        </w:rPr>
        <w:t>Будь-яке збільшення вартості основних засобів, що виникає в результаті переоцінки, відображається у складі прибутків або збитків.</w:t>
      </w:r>
    </w:p>
    <w:p w:rsidR="00DC7350" w:rsidRPr="000F19F3" w:rsidRDefault="00DC7350" w:rsidP="00DC7350">
      <w:pPr>
        <w:pStyle w:val="Default"/>
        <w:jc w:val="both"/>
        <w:rPr>
          <w:rFonts w:ascii="Times New Roman" w:hAnsi="Times New Roman" w:cs="Times New Roman"/>
          <w:sz w:val="22"/>
          <w:szCs w:val="22"/>
        </w:rPr>
      </w:pPr>
      <w:r w:rsidRPr="000F19F3">
        <w:rPr>
          <w:rFonts w:ascii="Times New Roman" w:hAnsi="Times New Roman" w:cs="Times New Roman"/>
          <w:sz w:val="22"/>
          <w:szCs w:val="22"/>
        </w:rPr>
        <w:t>Прибутки або збитки від вибуття основних засобів визнаються як різниці між ліквідаційною та балансовою вартістю активів і визнаються у прибутку або збитку в складі інших доходів або інших витрат.</w:t>
      </w:r>
    </w:p>
    <w:p w:rsidR="00DC7350" w:rsidRPr="000F19F3" w:rsidRDefault="00DC7350" w:rsidP="00DC7350">
      <w:pPr>
        <w:pStyle w:val="Default"/>
        <w:jc w:val="both"/>
        <w:rPr>
          <w:rFonts w:ascii="Times New Roman" w:hAnsi="Times New Roman" w:cs="Times New Roman"/>
          <w:sz w:val="22"/>
          <w:szCs w:val="22"/>
        </w:rPr>
      </w:pPr>
      <w:r w:rsidRPr="000F19F3">
        <w:rPr>
          <w:rFonts w:ascii="Times New Roman" w:hAnsi="Times New Roman" w:cs="Times New Roman"/>
          <w:sz w:val="22"/>
          <w:szCs w:val="22"/>
        </w:rPr>
        <w:t>Компанією встановлене граничне значення в розмірі 6000 грн., й активи, що  придбані, нижче цього розміру, не дивлячись на те, що мають характеристику довгострокового активу, списуються на поточні витрати в момент їх придбання.</w:t>
      </w:r>
    </w:p>
    <w:p w:rsidR="00DC7350" w:rsidRPr="000F19F3" w:rsidRDefault="00DC7350" w:rsidP="00DC7350">
      <w:pPr>
        <w:shd w:val="clear" w:color="auto" w:fill="FFFFFF"/>
        <w:suppressAutoHyphens w:val="0"/>
        <w:spacing w:after="0" w:line="240" w:lineRule="auto"/>
        <w:rPr>
          <w:rFonts w:ascii="Times New Roman" w:hAnsi="Times New Roman" w:cs="Times New Roman"/>
          <w:b/>
          <w:bCs/>
          <w:i/>
          <w:spacing w:val="2"/>
          <w:lang w:val="uk-UA" w:eastAsia="ru-RU"/>
        </w:rPr>
      </w:pPr>
    </w:p>
    <w:p w:rsidR="00DC7350" w:rsidRPr="000F19F3" w:rsidRDefault="00DC7350" w:rsidP="00DC7350">
      <w:pPr>
        <w:shd w:val="clear" w:color="auto" w:fill="FFFFFF"/>
        <w:suppressAutoHyphens w:val="0"/>
        <w:spacing w:after="0" w:line="240" w:lineRule="auto"/>
        <w:rPr>
          <w:rFonts w:ascii="Times New Roman" w:hAnsi="Times New Roman" w:cs="Times New Roman"/>
          <w:b/>
          <w:bCs/>
          <w:i/>
          <w:spacing w:val="2"/>
          <w:lang w:val="uk-UA" w:eastAsia="ru-RU"/>
        </w:rPr>
      </w:pPr>
      <w:r w:rsidRPr="000F19F3">
        <w:rPr>
          <w:rFonts w:ascii="Times New Roman" w:hAnsi="Times New Roman" w:cs="Times New Roman"/>
          <w:b/>
          <w:bCs/>
          <w:i/>
          <w:spacing w:val="2"/>
          <w:lang w:val="uk-UA" w:eastAsia="ru-RU"/>
        </w:rPr>
        <w:t>3.3.3. Зменшення корисності основних засобів та нематеріальних активів</w:t>
      </w:r>
    </w:p>
    <w:p w:rsidR="00DC7350" w:rsidRPr="000F19F3" w:rsidRDefault="00DC7350" w:rsidP="00DC7350">
      <w:pPr>
        <w:shd w:val="clear" w:color="auto" w:fill="FFFFFF"/>
        <w:suppressAutoHyphens w:val="0"/>
        <w:autoSpaceDE w:val="0"/>
        <w:autoSpaceDN w:val="0"/>
        <w:adjustRightInd w:val="0"/>
        <w:spacing w:after="0" w:line="240" w:lineRule="auto"/>
        <w:jc w:val="both"/>
        <w:rPr>
          <w:rFonts w:ascii="Times New Roman" w:hAnsi="Times New Roman" w:cs="Times New Roman"/>
          <w:lang w:val="uk-UA" w:eastAsia="ru-RU"/>
        </w:rPr>
      </w:pPr>
      <w:r w:rsidRPr="000F19F3">
        <w:rPr>
          <w:rFonts w:ascii="Times New Roman" w:hAnsi="Times New Roman" w:cs="Times New Roman"/>
          <w:lang w:val="uk-UA" w:eastAsia="ru-RU"/>
        </w:rPr>
        <w:t>На кожну звітну дату Компанія оцінює, чи є якась ознака того, що корисність активу може зменшитися. Компанія зменшує балансову вартість активу до суми його очікуваного відшкодування, якщо і тільки якщо сума очікуваного відшкодування активу менша від його балансової вартості. Таке зменшення негайно визнається в прибутках чи збитках, якщо актив не обліковують за переоціненою вартістю згідно з МСБО 16. Збиток від зменшення корисності, визнаний для активу (за винятком гудвілу) в попередніх періодах, Компанія сторнує, якщо і тільки якщо змінилися попередні оцінки, застосовані для визначення суми очікуваного відшкодування. Після визнання збитку від зменшення корисності амортизація основних засобів коригується в майбутніх періодах з метою розподілення переглянутої балансової вартості необоротного активу на систематичній основі протягом строку корисного використання.</w:t>
      </w:r>
    </w:p>
    <w:p w:rsidR="00DC7350" w:rsidRPr="000F19F3" w:rsidRDefault="00DC7350" w:rsidP="00DC7350">
      <w:pPr>
        <w:spacing w:after="0" w:line="240" w:lineRule="auto"/>
        <w:jc w:val="both"/>
        <w:rPr>
          <w:rFonts w:ascii="Times New Roman" w:hAnsi="Times New Roman" w:cs="Times New Roman"/>
          <w:b/>
          <w:lang w:val="uk-UA"/>
        </w:rPr>
      </w:pPr>
      <w:bookmarkStart w:id="0" w:name="bookmark32"/>
      <w:bookmarkStart w:id="1" w:name="bookmark20"/>
      <w:bookmarkStart w:id="2" w:name="bookmark21"/>
      <w:bookmarkEnd w:id="0"/>
      <w:bookmarkEnd w:id="1"/>
      <w:bookmarkEnd w:id="2"/>
    </w:p>
    <w:p w:rsidR="009B1595" w:rsidRPr="000F19F3" w:rsidRDefault="009B1595" w:rsidP="00DC7350">
      <w:pPr>
        <w:spacing w:after="0" w:line="240" w:lineRule="auto"/>
        <w:jc w:val="both"/>
        <w:rPr>
          <w:rFonts w:ascii="Times New Roman" w:hAnsi="Times New Roman" w:cs="Times New Roman"/>
          <w:b/>
          <w:lang w:val="uk-UA"/>
        </w:rPr>
      </w:pPr>
    </w:p>
    <w:p w:rsidR="009B1595" w:rsidRPr="000F19F3" w:rsidRDefault="009B1595" w:rsidP="00DC7350">
      <w:pPr>
        <w:spacing w:after="0" w:line="240" w:lineRule="auto"/>
        <w:jc w:val="both"/>
        <w:rPr>
          <w:rFonts w:ascii="Times New Roman" w:hAnsi="Times New Roman" w:cs="Times New Roman"/>
          <w:b/>
          <w:lang w:val="uk-UA"/>
        </w:rPr>
      </w:pPr>
    </w:p>
    <w:p w:rsidR="009B1595" w:rsidRPr="000F19F3" w:rsidRDefault="009B1595" w:rsidP="00DC7350">
      <w:pPr>
        <w:spacing w:after="0" w:line="240" w:lineRule="auto"/>
        <w:jc w:val="both"/>
        <w:rPr>
          <w:rFonts w:ascii="Times New Roman" w:hAnsi="Times New Roman" w:cs="Times New Roman"/>
          <w:b/>
          <w:lang w:val="uk-UA"/>
        </w:rPr>
      </w:pPr>
    </w:p>
    <w:p w:rsidR="00DC7350" w:rsidRPr="000F19F3" w:rsidRDefault="00DC7350" w:rsidP="00DC7350">
      <w:pPr>
        <w:spacing w:after="0" w:line="240" w:lineRule="auto"/>
        <w:jc w:val="both"/>
        <w:rPr>
          <w:rFonts w:ascii="Times New Roman" w:hAnsi="Times New Roman" w:cs="Times New Roman"/>
          <w:b/>
          <w:lang w:val="uk-UA"/>
        </w:rPr>
      </w:pPr>
      <w:r w:rsidRPr="000F19F3">
        <w:rPr>
          <w:rFonts w:ascii="Times New Roman" w:hAnsi="Times New Roman" w:cs="Times New Roman"/>
          <w:b/>
          <w:lang w:val="uk-UA"/>
        </w:rPr>
        <w:t>3.4. Фінансові інструменти</w:t>
      </w:r>
    </w:p>
    <w:p w:rsidR="00DC7350" w:rsidRPr="000F19F3" w:rsidRDefault="00DC7350" w:rsidP="00DC7350">
      <w:pPr>
        <w:spacing w:after="0" w:line="240" w:lineRule="auto"/>
        <w:jc w:val="both"/>
        <w:rPr>
          <w:rFonts w:ascii="Times New Roman" w:hAnsi="Times New Roman" w:cs="Times New Roman"/>
          <w:lang w:val="uk-UA"/>
        </w:rPr>
      </w:pPr>
      <w:r w:rsidRPr="000F19F3">
        <w:rPr>
          <w:rFonts w:ascii="Times New Roman" w:hAnsi="Times New Roman" w:cs="Times New Roman"/>
          <w:lang w:val="uk-UA"/>
        </w:rPr>
        <w:t>Фінансовий інструмент – контракт, який одночасно приводить до виникнення (збільшення) фінансового активу в одного суб'єкта підприємницької діяльності і фінансового зобов'язання або інструмента власного капіталу в іншого.</w:t>
      </w:r>
    </w:p>
    <w:p w:rsidR="00DC7350" w:rsidRPr="000F19F3" w:rsidRDefault="00DC7350" w:rsidP="00DC7350">
      <w:pPr>
        <w:spacing w:after="0" w:line="240" w:lineRule="auto"/>
        <w:jc w:val="both"/>
        <w:rPr>
          <w:rFonts w:ascii="Times New Roman" w:hAnsi="Times New Roman" w:cs="Times New Roman"/>
          <w:lang w:val="uk-UA"/>
        </w:rPr>
      </w:pPr>
    </w:p>
    <w:p w:rsidR="00DC7350" w:rsidRPr="000F19F3" w:rsidRDefault="00DC7350" w:rsidP="00DC7350">
      <w:pPr>
        <w:spacing w:after="0" w:line="240" w:lineRule="auto"/>
        <w:jc w:val="both"/>
        <w:rPr>
          <w:rFonts w:ascii="Times New Roman" w:hAnsi="Times New Roman" w:cs="Times New Roman"/>
          <w:lang w:val="uk-UA"/>
        </w:rPr>
      </w:pPr>
      <w:r w:rsidRPr="000F19F3">
        <w:rPr>
          <w:rFonts w:ascii="Times New Roman" w:hAnsi="Times New Roman" w:cs="Times New Roman"/>
          <w:lang w:val="uk-UA"/>
        </w:rPr>
        <w:t>До фінансових активів належать:</w:t>
      </w:r>
    </w:p>
    <w:p w:rsidR="00DC7350" w:rsidRPr="000F19F3" w:rsidRDefault="00DC7350" w:rsidP="00DC7350">
      <w:pPr>
        <w:pStyle w:val="af0"/>
        <w:numPr>
          <w:ilvl w:val="0"/>
          <w:numId w:val="14"/>
        </w:numPr>
        <w:rPr>
          <w:rFonts w:ascii="Times New Roman" w:hAnsi="Times New Roman" w:cs="Times New Roman"/>
          <w:lang w:val="uk-UA"/>
        </w:rPr>
      </w:pPr>
      <w:r w:rsidRPr="000F19F3">
        <w:rPr>
          <w:rFonts w:ascii="Times New Roman" w:hAnsi="Times New Roman" w:cs="Times New Roman"/>
          <w:lang w:val="uk-UA"/>
        </w:rPr>
        <w:t xml:space="preserve">довгострокові фінансові інвестиції, які </w:t>
      </w:r>
      <w:r w:rsidR="003B43EA" w:rsidRPr="000F19F3">
        <w:rPr>
          <w:rFonts w:ascii="Times New Roman" w:hAnsi="Times New Roman" w:cs="Times New Roman"/>
          <w:lang w:val="uk-UA"/>
        </w:rPr>
        <w:t>утримуються до погашення</w:t>
      </w:r>
    </w:p>
    <w:p w:rsidR="00DC7350" w:rsidRPr="000F19F3" w:rsidRDefault="00DC7350" w:rsidP="00DC7350">
      <w:pPr>
        <w:pStyle w:val="af0"/>
        <w:numPr>
          <w:ilvl w:val="0"/>
          <w:numId w:val="14"/>
        </w:numPr>
        <w:rPr>
          <w:rFonts w:ascii="Times New Roman" w:hAnsi="Times New Roman" w:cs="Times New Roman"/>
          <w:lang w:val="uk-UA"/>
        </w:rPr>
      </w:pPr>
      <w:r w:rsidRPr="000F19F3">
        <w:rPr>
          <w:rFonts w:ascii="Times New Roman" w:hAnsi="Times New Roman" w:cs="Times New Roman"/>
          <w:lang w:val="uk-UA"/>
        </w:rPr>
        <w:t>інвестиції, що утримуються для продажу</w:t>
      </w:r>
    </w:p>
    <w:p w:rsidR="00DC7350" w:rsidRPr="000F19F3" w:rsidRDefault="00DC7350" w:rsidP="00DC7350">
      <w:pPr>
        <w:pStyle w:val="af0"/>
        <w:numPr>
          <w:ilvl w:val="0"/>
          <w:numId w:val="14"/>
        </w:numPr>
        <w:rPr>
          <w:rFonts w:ascii="Times New Roman" w:hAnsi="Times New Roman" w:cs="Times New Roman"/>
          <w:lang w:val="uk-UA"/>
        </w:rPr>
      </w:pPr>
      <w:r w:rsidRPr="000F19F3">
        <w:rPr>
          <w:rFonts w:ascii="Times New Roman" w:hAnsi="Times New Roman" w:cs="Times New Roman"/>
          <w:lang w:val="uk-UA"/>
        </w:rPr>
        <w:t>грошові кошти та їх еквіваленти;</w:t>
      </w:r>
    </w:p>
    <w:p w:rsidR="00DC7350" w:rsidRPr="000F19F3" w:rsidRDefault="00DC7350" w:rsidP="00DC7350">
      <w:pPr>
        <w:pStyle w:val="af0"/>
        <w:numPr>
          <w:ilvl w:val="0"/>
          <w:numId w:val="14"/>
        </w:numPr>
        <w:rPr>
          <w:rFonts w:ascii="Times New Roman" w:hAnsi="Times New Roman" w:cs="Times New Roman"/>
          <w:lang w:val="uk-UA"/>
        </w:rPr>
      </w:pPr>
      <w:r w:rsidRPr="000F19F3">
        <w:rPr>
          <w:rFonts w:ascii="Times New Roman" w:hAnsi="Times New Roman" w:cs="Times New Roman"/>
          <w:lang w:val="uk-UA"/>
        </w:rPr>
        <w:t>дебіторська заборгованість;</w:t>
      </w:r>
    </w:p>
    <w:p w:rsidR="00DC7350" w:rsidRPr="000F19F3" w:rsidRDefault="00DC7350" w:rsidP="00DC7350">
      <w:pPr>
        <w:spacing w:after="0" w:line="240" w:lineRule="auto"/>
        <w:jc w:val="both"/>
        <w:rPr>
          <w:rFonts w:ascii="Times New Roman" w:hAnsi="Times New Roman" w:cs="Times New Roman"/>
          <w:lang w:val="uk-UA"/>
        </w:rPr>
      </w:pPr>
    </w:p>
    <w:p w:rsidR="00DC7350" w:rsidRPr="000F19F3" w:rsidRDefault="00DC7350" w:rsidP="00DC7350">
      <w:pPr>
        <w:spacing w:after="0" w:line="240" w:lineRule="auto"/>
        <w:jc w:val="both"/>
        <w:rPr>
          <w:rFonts w:ascii="Times New Roman" w:hAnsi="Times New Roman" w:cs="Times New Roman"/>
          <w:lang w:val="uk-UA"/>
        </w:rPr>
      </w:pPr>
      <w:r w:rsidRPr="000F19F3">
        <w:rPr>
          <w:rFonts w:ascii="Times New Roman" w:hAnsi="Times New Roman" w:cs="Times New Roman"/>
          <w:lang w:val="uk-UA"/>
        </w:rPr>
        <w:t>До фінансових зобов'язань включаються:</w:t>
      </w:r>
    </w:p>
    <w:p w:rsidR="00DC7350" w:rsidRPr="000F19F3" w:rsidRDefault="00DC7350" w:rsidP="00DC7350">
      <w:pPr>
        <w:pStyle w:val="af0"/>
        <w:numPr>
          <w:ilvl w:val="0"/>
          <w:numId w:val="15"/>
        </w:numPr>
        <w:rPr>
          <w:rFonts w:ascii="Times New Roman" w:hAnsi="Times New Roman" w:cs="Times New Roman"/>
          <w:lang w:val="uk-UA"/>
        </w:rPr>
      </w:pPr>
      <w:r w:rsidRPr="000F19F3">
        <w:rPr>
          <w:rFonts w:ascii="Times New Roman" w:hAnsi="Times New Roman" w:cs="Times New Roman"/>
          <w:lang w:val="uk-UA"/>
        </w:rPr>
        <w:t>фінансові зобов'язання;</w:t>
      </w:r>
    </w:p>
    <w:p w:rsidR="00DC7350" w:rsidRPr="000F19F3" w:rsidRDefault="00DC7350" w:rsidP="00DC7350">
      <w:pPr>
        <w:pStyle w:val="af0"/>
        <w:numPr>
          <w:ilvl w:val="0"/>
          <w:numId w:val="15"/>
        </w:numPr>
        <w:rPr>
          <w:rFonts w:ascii="Times New Roman" w:hAnsi="Times New Roman" w:cs="Times New Roman"/>
          <w:lang w:val="uk-UA"/>
        </w:rPr>
      </w:pPr>
      <w:r w:rsidRPr="000F19F3">
        <w:rPr>
          <w:rFonts w:ascii="Times New Roman" w:hAnsi="Times New Roman" w:cs="Times New Roman"/>
          <w:lang w:val="uk-UA"/>
        </w:rPr>
        <w:t>інші.</w:t>
      </w:r>
    </w:p>
    <w:p w:rsidR="00DC7350" w:rsidRPr="000F19F3" w:rsidRDefault="00DC7350" w:rsidP="00DC7350">
      <w:pPr>
        <w:spacing w:after="0" w:line="240" w:lineRule="auto"/>
        <w:jc w:val="both"/>
        <w:rPr>
          <w:rFonts w:ascii="Times New Roman" w:hAnsi="Times New Roman" w:cs="Times New Roman"/>
          <w:lang w:val="uk-UA"/>
        </w:rPr>
      </w:pPr>
    </w:p>
    <w:p w:rsidR="00DC7350" w:rsidRPr="000F19F3" w:rsidRDefault="00DC7350" w:rsidP="00DC7350">
      <w:pPr>
        <w:spacing w:after="0" w:line="240" w:lineRule="auto"/>
        <w:jc w:val="both"/>
        <w:rPr>
          <w:rFonts w:ascii="Times New Roman" w:hAnsi="Times New Roman" w:cs="Times New Roman"/>
          <w:lang w:val="uk-UA"/>
        </w:rPr>
      </w:pPr>
      <w:r w:rsidRPr="000F19F3">
        <w:rPr>
          <w:rFonts w:ascii="Times New Roman" w:hAnsi="Times New Roman" w:cs="Times New Roman"/>
          <w:lang w:val="uk-UA"/>
        </w:rPr>
        <w:t>Визнання фінансового активу припиняється, коли збігає термін дії договірних прав на отримання потоків грошових коштів від цього фінансового активу, або коли Компанія передає договірні права на отримання потоків грошових коштів від цього фінансового активу.</w:t>
      </w:r>
    </w:p>
    <w:p w:rsidR="00DC7350" w:rsidRPr="000F19F3" w:rsidRDefault="00DC7350" w:rsidP="00DC7350">
      <w:pPr>
        <w:spacing w:after="0" w:line="240" w:lineRule="auto"/>
        <w:jc w:val="both"/>
        <w:rPr>
          <w:rFonts w:ascii="Times New Roman" w:hAnsi="Times New Roman" w:cs="Times New Roman"/>
          <w:lang w:val="uk-UA"/>
        </w:rPr>
      </w:pPr>
      <w:r w:rsidRPr="000F19F3">
        <w:rPr>
          <w:rFonts w:ascii="Times New Roman" w:hAnsi="Times New Roman" w:cs="Times New Roman"/>
          <w:lang w:val="uk-UA"/>
        </w:rPr>
        <w:t>Початкова оцінка фінансового активу чи зобов'язання здійснюється за справедливою вартістю плюс, якщо це фінансовий актив чи зобов'язання, яке не класифікується як фінансовий інструмент за справедливою вартістю, з відображенням переоцінки як прибутку або збитку, затрати на здійснення операцій, які прямо відносяться до придбання або випуску фінансового активу чи фінансового зобов'язання.</w:t>
      </w:r>
    </w:p>
    <w:p w:rsidR="00DC7350" w:rsidRPr="000F19F3" w:rsidRDefault="00DC7350" w:rsidP="00DC7350">
      <w:pPr>
        <w:spacing w:after="0" w:line="240" w:lineRule="auto"/>
        <w:jc w:val="both"/>
        <w:rPr>
          <w:rFonts w:ascii="Times New Roman" w:hAnsi="Times New Roman" w:cs="Times New Roman"/>
          <w:lang w:val="uk-UA"/>
        </w:rPr>
      </w:pPr>
      <w:r w:rsidRPr="000F19F3">
        <w:rPr>
          <w:rFonts w:ascii="Times New Roman" w:hAnsi="Times New Roman" w:cs="Times New Roman"/>
          <w:lang w:val="uk-UA"/>
        </w:rPr>
        <w:lastRenderedPageBreak/>
        <w:t>Справедлива вартість – сума, за якою може бути здійснений обмін активу або оплата зобов'язання в результаті операції між обізнаними, зацікавленими та незалежними сторонами.</w:t>
      </w:r>
    </w:p>
    <w:p w:rsidR="00DC7350" w:rsidRPr="000F19F3" w:rsidRDefault="00DC7350" w:rsidP="00DC7350">
      <w:pPr>
        <w:suppressAutoHyphens w:val="0"/>
        <w:spacing w:after="0" w:line="240" w:lineRule="auto"/>
        <w:jc w:val="both"/>
        <w:rPr>
          <w:rFonts w:ascii="Times New Roman" w:eastAsia="Calibri" w:hAnsi="Times New Roman" w:cs="Times New Roman"/>
          <w:lang w:val="uk-UA"/>
        </w:rPr>
      </w:pPr>
      <w:bookmarkStart w:id="3" w:name="bookmark25"/>
      <w:bookmarkEnd w:id="3"/>
      <w:r w:rsidRPr="000F19F3">
        <w:rPr>
          <w:rFonts w:ascii="Times New Roman" w:eastAsia="Calibri" w:hAnsi="Times New Roman" w:cs="Times New Roman"/>
          <w:lang w:val="uk-UA"/>
        </w:rPr>
        <w:t>Компанія класифікує фінансові активі й фінансові зобов’язання як довгострокові або короткострокові в залежності від строку їх погашення. З врахуванням інших факторів, що обмежують можливості Компанії, по реалізації фінансових активів протягом 12 місяців або передбачають потенційну можливість погашення фінансових зобов’язань протягом 12 місяців з дати здійснення класифікації або звітної дати.</w:t>
      </w:r>
    </w:p>
    <w:p w:rsidR="00DC7350" w:rsidRPr="000F19F3" w:rsidRDefault="00DC7350" w:rsidP="00DC7350">
      <w:pPr>
        <w:spacing w:after="0" w:line="240" w:lineRule="auto"/>
        <w:jc w:val="both"/>
        <w:rPr>
          <w:rFonts w:ascii="Times New Roman" w:hAnsi="Times New Roman" w:cs="Times New Roman"/>
          <w:b/>
          <w:lang w:val="uk-UA"/>
        </w:rPr>
      </w:pPr>
    </w:p>
    <w:p w:rsidR="00DC7350" w:rsidRPr="000F19F3" w:rsidRDefault="00DC7350" w:rsidP="00DC7350">
      <w:pPr>
        <w:suppressAutoHyphens w:val="0"/>
        <w:spacing w:after="0" w:line="240" w:lineRule="auto"/>
        <w:jc w:val="both"/>
        <w:rPr>
          <w:rFonts w:ascii="Times New Roman" w:eastAsia="Calibri" w:hAnsi="Times New Roman" w:cs="Times New Roman"/>
          <w:b/>
          <w:lang w:val="uk-UA"/>
        </w:rPr>
      </w:pPr>
      <w:r w:rsidRPr="000F19F3">
        <w:rPr>
          <w:rFonts w:ascii="Times New Roman" w:eastAsia="Calibri" w:hAnsi="Times New Roman" w:cs="Times New Roman"/>
          <w:b/>
          <w:lang w:val="uk-UA"/>
        </w:rPr>
        <w:t>3.4.1. Інвестиції, утримувані для продажу</w:t>
      </w:r>
    </w:p>
    <w:p w:rsidR="00DC7350" w:rsidRPr="000F19F3" w:rsidRDefault="00DC7350" w:rsidP="00DC7350">
      <w:pPr>
        <w:suppressAutoHyphens w:val="0"/>
        <w:spacing w:after="0" w:line="240" w:lineRule="auto"/>
        <w:jc w:val="both"/>
        <w:rPr>
          <w:rFonts w:ascii="Times New Roman" w:eastAsia="Calibri" w:hAnsi="Times New Roman" w:cs="Times New Roman"/>
          <w:lang w:val="uk-UA"/>
        </w:rPr>
      </w:pPr>
      <w:r w:rsidRPr="000F19F3">
        <w:rPr>
          <w:rFonts w:ascii="Times New Roman" w:eastAsia="Calibri" w:hAnsi="Times New Roman" w:cs="Times New Roman"/>
          <w:lang w:val="uk-UA"/>
        </w:rPr>
        <w:t>Фінансові інвестиції в цінні папери (векселі) відносяться до категорії фінансових активів, що утримуються для продажу.</w:t>
      </w:r>
    </w:p>
    <w:p w:rsidR="00DC7350" w:rsidRPr="000F19F3" w:rsidRDefault="00DC7350" w:rsidP="00672A61">
      <w:pPr>
        <w:suppressAutoHyphens w:val="0"/>
        <w:spacing w:after="0" w:line="240" w:lineRule="auto"/>
        <w:jc w:val="both"/>
        <w:rPr>
          <w:rFonts w:ascii="Times New Roman" w:eastAsia="Calibri" w:hAnsi="Times New Roman" w:cs="Times New Roman"/>
          <w:lang w:val="uk-UA"/>
        </w:rPr>
      </w:pPr>
      <w:r w:rsidRPr="000F19F3">
        <w:rPr>
          <w:rFonts w:ascii="Times New Roman" w:eastAsia="Calibri" w:hAnsi="Times New Roman" w:cs="Times New Roman"/>
          <w:lang w:val="uk-UA"/>
        </w:rPr>
        <w:t>Інвестиції, що є в наявності для продажу, які не мають біржових котирувань, відображаються за історичною вартістю (за собівартістю придбання).</w:t>
      </w:r>
    </w:p>
    <w:p w:rsidR="00DC7350" w:rsidRPr="000F19F3" w:rsidRDefault="00DC7350" w:rsidP="00672A61">
      <w:pPr>
        <w:suppressAutoHyphens w:val="0"/>
        <w:spacing w:after="0" w:line="240" w:lineRule="auto"/>
        <w:jc w:val="both"/>
        <w:rPr>
          <w:rFonts w:ascii="Times New Roman" w:hAnsi="Times New Roman" w:cs="Times New Roman"/>
          <w:b/>
          <w:lang w:val="uk-UA"/>
        </w:rPr>
      </w:pPr>
    </w:p>
    <w:p w:rsidR="00672A61" w:rsidRPr="000F19F3" w:rsidRDefault="00DC7350" w:rsidP="00672A61">
      <w:pPr>
        <w:shd w:val="clear" w:color="auto" w:fill="FFFFFF"/>
        <w:spacing w:after="0" w:line="240" w:lineRule="auto"/>
        <w:rPr>
          <w:rFonts w:ascii="Times New Roman" w:eastAsia="Calibri" w:hAnsi="Times New Roman" w:cs="Times New Roman"/>
          <w:b/>
          <w:lang w:val="uk-UA"/>
        </w:rPr>
      </w:pPr>
      <w:r w:rsidRPr="000F19F3">
        <w:rPr>
          <w:rFonts w:ascii="Times New Roman" w:eastAsia="Calibri" w:hAnsi="Times New Roman" w:cs="Times New Roman"/>
          <w:b/>
          <w:lang w:val="uk-UA"/>
        </w:rPr>
        <w:t xml:space="preserve">3.4.2. </w:t>
      </w:r>
      <w:r w:rsidR="00672A61" w:rsidRPr="000F19F3">
        <w:rPr>
          <w:rFonts w:ascii="Times New Roman" w:eastAsia="Calibri" w:hAnsi="Times New Roman" w:cs="Times New Roman"/>
          <w:b/>
          <w:lang w:val="uk-UA"/>
        </w:rPr>
        <w:t>Фінансові активи, утримувані до погашення</w:t>
      </w:r>
    </w:p>
    <w:p w:rsidR="00DC7350" w:rsidRPr="000F19F3" w:rsidRDefault="00672A61" w:rsidP="00672A61">
      <w:pPr>
        <w:suppressAutoHyphens w:val="0"/>
        <w:spacing w:after="0" w:line="240" w:lineRule="auto"/>
        <w:jc w:val="both"/>
        <w:rPr>
          <w:rFonts w:ascii="Times New Roman" w:eastAsia="Calibri" w:hAnsi="Times New Roman" w:cs="Times New Roman"/>
          <w:lang w:val="uk-UA"/>
        </w:rPr>
      </w:pPr>
      <w:r w:rsidRPr="000F19F3">
        <w:rPr>
          <w:rFonts w:ascii="Times New Roman" w:eastAsia="Calibri" w:hAnsi="Times New Roman" w:cs="Times New Roman"/>
          <w:lang w:val="uk-UA"/>
        </w:rPr>
        <w:t>До фінансових активів, утримуваних до погашення, Товариство відносить облігації та векселі, що їх Товариство має реальний намір та здатність утримувати до погашення. Після первісного визнання Товариство оцінює їх за амортизованою собівартістю, застосовуючи метод ефективного відсотка, за вирахуванням збитків від знецінення, якщо вони є</w:t>
      </w:r>
    </w:p>
    <w:p w:rsidR="00672A61" w:rsidRPr="000F19F3" w:rsidRDefault="00672A61" w:rsidP="00DC7350">
      <w:pPr>
        <w:suppressAutoHyphens w:val="0"/>
        <w:spacing w:after="0" w:line="240" w:lineRule="auto"/>
        <w:jc w:val="both"/>
        <w:rPr>
          <w:rFonts w:ascii="Times New Roman" w:hAnsi="Times New Roman" w:cs="Times New Roman"/>
          <w:b/>
          <w:lang w:val="uk-UA"/>
        </w:rPr>
      </w:pPr>
    </w:p>
    <w:p w:rsidR="00DC7350" w:rsidRPr="000F19F3" w:rsidRDefault="00DC7350" w:rsidP="00DC7350">
      <w:pPr>
        <w:suppressAutoHyphens w:val="0"/>
        <w:spacing w:after="0" w:line="240" w:lineRule="auto"/>
        <w:jc w:val="both"/>
        <w:rPr>
          <w:rFonts w:ascii="Times New Roman" w:eastAsia="Calibri" w:hAnsi="Times New Roman" w:cs="Times New Roman"/>
          <w:b/>
          <w:lang w:val="uk-UA"/>
        </w:rPr>
      </w:pPr>
      <w:r w:rsidRPr="000F19F3">
        <w:rPr>
          <w:rFonts w:ascii="Times New Roman" w:hAnsi="Times New Roman" w:cs="Times New Roman"/>
          <w:b/>
          <w:lang w:val="uk-UA"/>
        </w:rPr>
        <w:t xml:space="preserve">3.4.3. </w:t>
      </w:r>
      <w:r w:rsidRPr="000F19F3">
        <w:rPr>
          <w:rFonts w:ascii="Times New Roman" w:eastAsia="Calibri" w:hAnsi="Times New Roman" w:cs="Times New Roman"/>
          <w:b/>
          <w:lang w:val="uk-UA"/>
        </w:rPr>
        <w:t>Дебіторська заборгованість</w:t>
      </w:r>
    </w:p>
    <w:p w:rsidR="00DC7350" w:rsidRPr="000F19F3" w:rsidRDefault="00DC7350" w:rsidP="00DC7350">
      <w:pPr>
        <w:suppressAutoHyphens w:val="0"/>
        <w:spacing w:after="0" w:line="240" w:lineRule="auto"/>
        <w:jc w:val="both"/>
        <w:rPr>
          <w:rFonts w:ascii="Times New Roman" w:eastAsia="Calibri" w:hAnsi="Times New Roman" w:cs="Times New Roman"/>
          <w:lang w:val="uk-UA"/>
        </w:rPr>
      </w:pPr>
      <w:r w:rsidRPr="000F19F3">
        <w:rPr>
          <w:rFonts w:ascii="Times New Roman" w:eastAsia="Calibri" w:hAnsi="Times New Roman" w:cs="Times New Roman"/>
          <w:lang w:val="uk-UA"/>
        </w:rPr>
        <w:t>Дебіторська заборгованість складається із заборгованостей:</w:t>
      </w:r>
    </w:p>
    <w:p w:rsidR="00DC7350" w:rsidRPr="000F19F3" w:rsidRDefault="00DC7350" w:rsidP="00DC7350">
      <w:pPr>
        <w:numPr>
          <w:ilvl w:val="0"/>
          <w:numId w:val="16"/>
        </w:numPr>
        <w:suppressAutoHyphens w:val="0"/>
        <w:spacing w:after="0" w:line="240" w:lineRule="auto"/>
        <w:jc w:val="both"/>
        <w:rPr>
          <w:rFonts w:ascii="Times New Roman" w:eastAsia="Calibri" w:hAnsi="Times New Roman" w:cs="Times New Roman"/>
          <w:lang w:val="uk-UA"/>
        </w:rPr>
      </w:pPr>
      <w:r w:rsidRPr="000F19F3">
        <w:rPr>
          <w:rFonts w:ascii="Times New Roman" w:eastAsia="Calibri" w:hAnsi="Times New Roman" w:cs="Times New Roman"/>
          <w:lang w:val="uk-UA"/>
        </w:rPr>
        <w:t xml:space="preserve">по наданих кредитах юридичним особам зі строками погашення до 12 місяців </w:t>
      </w:r>
    </w:p>
    <w:p w:rsidR="00DC7350" w:rsidRPr="000F19F3" w:rsidRDefault="00DC7350" w:rsidP="00DC7350">
      <w:pPr>
        <w:numPr>
          <w:ilvl w:val="0"/>
          <w:numId w:val="16"/>
        </w:numPr>
        <w:suppressAutoHyphens w:val="0"/>
        <w:spacing w:after="0" w:line="240" w:lineRule="auto"/>
        <w:jc w:val="both"/>
        <w:rPr>
          <w:rFonts w:ascii="Times New Roman" w:eastAsia="Calibri" w:hAnsi="Times New Roman" w:cs="Times New Roman"/>
          <w:lang w:val="uk-UA"/>
        </w:rPr>
      </w:pPr>
      <w:r w:rsidRPr="000F19F3">
        <w:rPr>
          <w:rFonts w:ascii="Times New Roman" w:eastAsia="Calibri" w:hAnsi="Times New Roman" w:cs="Times New Roman"/>
          <w:lang w:val="uk-UA"/>
        </w:rPr>
        <w:t xml:space="preserve">по нарахованим відсоткам   </w:t>
      </w:r>
    </w:p>
    <w:p w:rsidR="00DC7350" w:rsidRPr="000F19F3" w:rsidRDefault="00DC7350" w:rsidP="00DC7350">
      <w:pPr>
        <w:suppressAutoHyphens w:val="0"/>
        <w:spacing w:after="0" w:line="240" w:lineRule="auto"/>
        <w:jc w:val="both"/>
        <w:rPr>
          <w:rFonts w:ascii="Times New Roman" w:eastAsia="Calibri" w:hAnsi="Times New Roman" w:cs="Times New Roman"/>
          <w:lang w:val="uk-UA"/>
        </w:rPr>
      </w:pPr>
      <w:r w:rsidRPr="000F19F3">
        <w:rPr>
          <w:rFonts w:ascii="Times New Roman" w:eastAsia="Calibri" w:hAnsi="Times New Roman" w:cs="Times New Roman"/>
          <w:lang w:val="uk-UA"/>
        </w:rPr>
        <w:t>Балансова вартість короткострокової дебіторської заборгованості приблизна порівнянна з її справедливою вартістю.</w:t>
      </w:r>
    </w:p>
    <w:p w:rsidR="00DC7350" w:rsidRPr="000F19F3" w:rsidRDefault="00DC7350" w:rsidP="00DC7350">
      <w:pPr>
        <w:pStyle w:val="HTML"/>
        <w:rPr>
          <w:rFonts w:ascii="Times New Roman" w:eastAsia="Calibri" w:hAnsi="Times New Roman" w:cs="Times New Roman"/>
          <w:sz w:val="22"/>
          <w:szCs w:val="22"/>
          <w:lang w:val="uk-UA"/>
        </w:rPr>
      </w:pPr>
      <w:r w:rsidRPr="000F19F3">
        <w:rPr>
          <w:rFonts w:ascii="Times New Roman" w:eastAsia="Calibri" w:hAnsi="Times New Roman" w:cs="Times New Roman"/>
          <w:sz w:val="22"/>
          <w:szCs w:val="22"/>
          <w:lang w:val="uk-UA"/>
        </w:rPr>
        <w:t>Під кредитні операції Компанія формує страховий резерв, керуючись  принципом  пріоритету  економічного  змісту операцій, згідно облікової політики Компанії.</w:t>
      </w:r>
    </w:p>
    <w:p w:rsidR="00DC7350" w:rsidRPr="000F19F3" w:rsidRDefault="00DC7350" w:rsidP="00DC7350">
      <w:pPr>
        <w:suppressAutoHyphens w:val="0"/>
        <w:spacing w:after="0" w:line="240" w:lineRule="auto"/>
        <w:jc w:val="both"/>
        <w:rPr>
          <w:rFonts w:ascii="Times New Roman" w:eastAsia="Calibri" w:hAnsi="Times New Roman" w:cs="Times New Roman"/>
          <w:lang w:val="uk-UA"/>
        </w:rPr>
      </w:pPr>
      <w:r w:rsidRPr="000F19F3">
        <w:rPr>
          <w:rFonts w:ascii="Times New Roman" w:eastAsia="Calibri" w:hAnsi="Times New Roman" w:cs="Times New Roman"/>
          <w:lang w:val="uk-UA"/>
        </w:rPr>
        <w:t>З  метою  визначення розміру страхового резерву елементи розрахункової бази страхового  резерву класифікуються на основі професійного судження керівництва Компанії без врахування наявності забезпечення в одну з п'яти категорій ризику.</w:t>
      </w:r>
    </w:p>
    <w:p w:rsidR="00DC7350" w:rsidRPr="000F19F3" w:rsidRDefault="00DC7350" w:rsidP="00DC7350">
      <w:pPr>
        <w:suppressAutoHyphens w:val="0"/>
        <w:spacing w:after="0" w:line="240" w:lineRule="auto"/>
        <w:jc w:val="both"/>
        <w:rPr>
          <w:rFonts w:ascii="Times New Roman" w:eastAsia="Calibri" w:hAnsi="Times New Roman" w:cs="Times New Roman"/>
          <w:lang w:val="uk-UA"/>
        </w:rPr>
      </w:pPr>
      <w:r w:rsidRPr="000F19F3">
        <w:rPr>
          <w:rFonts w:ascii="Times New Roman" w:eastAsia="Calibri" w:hAnsi="Times New Roman" w:cs="Times New Roman"/>
          <w:lang w:val="uk-UA"/>
        </w:rPr>
        <w:t>Загальна величина страхового  резерву  дорівнює  арифметичній сумі величин розрахункового страхового резерву по кожній категорії ризику.</w:t>
      </w:r>
    </w:p>
    <w:p w:rsidR="00DC7350" w:rsidRPr="000F19F3" w:rsidRDefault="00DC7350" w:rsidP="00DC7350">
      <w:pPr>
        <w:suppressAutoHyphens w:val="0"/>
        <w:spacing w:after="0" w:line="240" w:lineRule="auto"/>
        <w:jc w:val="both"/>
        <w:rPr>
          <w:rFonts w:ascii="Times New Roman" w:eastAsia="Calibri" w:hAnsi="Times New Roman" w:cs="Times New Roman"/>
          <w:lang w:val="uk-UA"/>
        </w:rPr>
      </w:pPr>
      <w:r w:rsidRPr="000F19F3">
        <w:rPr>
          <w:rFonts w:ascii="Times New Roman" w:eastAsia="Calibri" w:hAnsi="Times New Roman" w:cs="Times New Roman"/>
          <w:lang w:val="uk-UA"/>
        </w:rPr>
        <w:t xml:space="preserve">Оцінка фінансового стану контрагента проводиться Компанією самостійно, виходячи з  оцінки </w:t>
      </w:r>
      <w:r w:rsidRPr="000F19F3">
        <w:rPr>
          <w:rFonts w:ascii="Times New Roman" w:eastAsia="Calibri" w:hAnsi="Times New Roman" w:cs="Times New Roman"/>
          <w:lang w:val="uk-UA"/>
        </w:rPr>
        <w:br/>
        <w:t>впливу факторів ризику, виявлених в результаті аналізу фінансової звітності контрагента та інших даних щодо фінансового стану та результатів діяльності контрагента.</w:t>
      </w:r>
    </w:p>
    <w:p w:rsidR="003B43EA" w:rsidRPr="000F19F3" w:rsidRDefault="003B43EA" w:rsidP="00E60AFD">
      <w:pPr>
        <w:suppressAutoHyphens w:val="0"/>
        <w:spacing w:after="0" w:line="240" w:lineRule="auto"/>
        <w:ind w:right="141"/>
        <w:jc w:val="both"/>
        <w:rPr>
          <w:rFonts w:ascii="Times New Roman" w:eastAsia="Calibri" w:hAnsi="Times New Roman" w:cs="Times New Roman"/>
          <w:lang w:val="uk-UA"/>
        </w:rPr>
      </w:pPr>
      <w:r w:rsidRPr="000F19F3">
        <w:rPr>
          <w:rFonts w:ascii="Times New Roman" w:eastAsia="Calibri" w:hAnsi="Times New Roman" w:cs="Times New Roman"/>
          <w:lang w:val="uk-UA"/>
        </w:rPr>
        <w:t>Якщо є об'єктивне свідчення того, що відбувся збиток від зменшення корисності, балансова вартість активу зменшується на суму таких збитків із застосуванням рахунку резервів.</w:t>
      </w:r>
    </w:p>
    <w:p w:rsidR="003B43EA" w:rsidRPr="000F19F3" w:rsidRDefault="003B43EA" w:rsidP="00E60AFD">
      <w:pPr>
        <w:suppressAutoHyphens w:val="0"/>
        <w:spacing w:after="0" w:line="240" w:lineRule="auto"/>
        <w:ind w:right="141"/>
        <w:jc w:val="both"/>
        <w:rPr>
          <w:rFonts w:ascii="Times New Roman" w:eastAsia="Calibri" w:hAnsi="Times New Roman" w:cs="Times New Roman"/>
          <w:lang w:val="uk-UA"/>
        </w:rPr>
      </w:pPr>
      <w:r w:rsidRPr="000F19F3">
        <w:rPr>
          <w:rFonts w:ascii="Times New Roman" w:eastAsia="Calibri" w:hAnsi="Times New Roman" w:cs="Times New Roman"/>
          <w:lang w:val="uk-UA"/>
        </w:rPr>
        <w:t>Резерв на покриття збитків від зменшення корисності визначається як різниця між балансовою вартістю та теперішньою вартістю очікуваних майбутніх грошових потоків. Визначення суми резерву на покриття збитків від зменшення корисності відбувається на основі аналізу дебіторів та відображає суму, яка, на думку керівництва, достатня для покриття понесених збитків. Для фінансових активів, які є істотними, резерви створюються на основі індивідуальної оцінки окремих дебіторів, для фінансових активів, суми яких індивідуально не є істотними - на основі групової оцінки. Фактори, які Товариство розглядає при визначенні того, чи є у нього об'єктивні свідчення наявності збитків від зменшення корисності, включають інформацію про тенденції непогашення заборгованості у строк, ліквідність, платоспроможність боржника. Для групи дебіторів такими факторами є негативні зміни у стані платежів позичальників у групі, таких як збільшення кількості прострочених платежів; негативні економічні умови у галузі або географічному регіоні.</w:t>
      </w:r>
    </w:p>
    <w:p w:rsidR="003B43EA" w:rsidRPr="000F19F3" w:rsidRDefault="003B43EA" w:rsidP="00E60AFD">
      <w:pPr>
        <w:suppressAutoHyphens w:val="0"/>
        <w:spacing w:after="0" w:line="240" w:lineRule="auto"/>
        <w:ind w:right="141"/>
        <w:jc w:val="both"/>
        <w:rPr>
          <w:rFonts w:ascii="Times New Roman" w:eastAsia="Calibri" w:hAnsi="Times New Roman" w:cs="Times New Roman"/>
          <w:lang w:val="uk-UA"/>
        </w:rPr>
      </w:pPr>
      <w:r w:rsidRPr="000F19F3">
        <w:rPr>
          <w:rFonts w:ascii="Times New Roman" w:eastAsia="Calibri" w:hAnsi="Times New Roman" w:cs="Times New Roman"/>
          <w:lang w:val="uk-UA"/>
        </w:rPr>
        <w:t>Сума збитків визнається у прибутку чи збитку. Якщо в наступному періоді сума збитку від зменшення корисності зменшується і це зменшення може бути об'єктивно пов'язаним з подією, яка відбувається після визнання зменшення корисності, то попередньо визнаний збиток від зменшення корисності сторнується за рахунок коригування резервів. Сума сторнування визнається у прибутку чи збитку. У разі неможливості повернення дебіторської заборгованості вона списується за рахунок створеного резерву на покриття збитків від зменшення корисності.</w:t>
      </w:r>
    </w:p>
    <w:p w:rsidR="00DC7350" w:rsidRPr="000F19F3" w:rsidRDefault="00DC7350" w:rsidP="00E60AFD">
      <w:pPr>
        <w:spacing w:after="0" w:line="240" w:lineRule="auto"/>
        <w:ind w:right="141"/>
        <w:jc w:val="both"/>
        <w:rPr>
          <w:rFonts w:ascii="Times New Roman" w:hAnsi="Times New Roman" w:cs="Times New Roman"/>
          <w:b/>
          <w:lang w:val="uk-UA"/>
        </w:rPr>
      </w:pPr>
    </w:p>
    <w:p w:rsidR="00DC7350" w:rsidRPr="000F19F3" w:rsidRDefault="00DC7350" w:rsidP="00DC7350">
      <w:pPr>
        <w:spacing w:after="0" w:line="240" w:lineRule="auto"/>
        <w:jc w:val="both"/>
        <w:rPr>
          <w:rFonts w:ascii="Times New Roman" w:hAnsi="Times New Roman" w:cs="Times New Roman"/>
          <w:b/>
          <w:lang w:val="uk-UA"/>
        </w:rPr>
      </w:pPr>
      <w:r w:rsidRPr="000F19F3">
        <w:rPr>
          <w:rFonts w:ascii="Times New Roman" w:hAnsi="Times New Roman" w:cs="Times New Roman"/>
          <w:b/>
          <w:lang w:val="uk-UA"/>
        </w:rPr>
        <w:t>3.4.4. Грошові кошти та їх еквіваленти.</w:t>
      </w:r>
    </w:p>
    <w:p w:rsidR="00DC7350" w:rsidRPr="000F19F3" w:rsidRDefault="00DC7350" w:rsidP="00DC7350">
      <w:pPr>
        <w:spacing w:after="0" w:line="240" w:lineRule="auto"/>
        <w:jc w:val="both"/>
        <w:rPr>
          <w:rFonts w:ascii="Times New Roman" w:hAnsi="Times New Roman" w:cs="Times New Roman"/>
          <w:lang w:val="uk-UA"/>
        </w:rPr>
      </w:pPr>
      <w:r w:rsidRPr="000F19F3">
        <w:rPr>
          <w:rFonts w:ascii="Times New Roman" w:hAnsi="Times New Roman" w:cs="Times New Roman"/>
          <w:lang w:val="uk-UA"/>
        </w:rPr>
        <w:t>Грошові кошти зберігаються на банківських рахунках. Облік грошових коштів і розрахунків здійснюється згідно чинного законодавства стосовно ведення касових операцій.</w:t>
      </w:r>
    </w:p>
    <w:p w:rsidR="00DC7350" w:rsidRPr="000F19F3" w:rsidRDefault="00DC7350" w:rsidP="00DC7350">
      <w:pPr>
        <w:suppressAutoHyphens w:val="0"/>
        <w:spacing w:after="0" w:line="240" w:lineRule="auto"/>
        <w:jc w:val="both"/>
        <w:rPr>
          <w:rFonts w:ascii="Times New Roman" w:eastAsia="Calibri" w:hAnsi="Times New Roman" w:cs="Times New Roman"/>
          <w:b/>
          <w:lang w:val="uk-UA"/>
        </w:rPr>
      </w:pPr>
    </w:p>
    <w:p w:rsidR="00DC7350" w:rsidRPr="000F19F3" w:rsidRDefault="00DC7350" w:rsidP="00DC7350">
      <w:pPr>
        <w:suppressAutoHyphens w:val="0"/>
        <w:spacing w:after="0" w:line="240" w:lineRule="auto"/>
        <w:jc w:val="both"/>
        <w:rPr>
          <w:rFonts w:ascii="Times New Roman" w:eastAsia="Calibri" w:hAnsi="Times New Roman" w:cs="Times New Roman"/>
          <w:b/>
          <w:lang w:val="uk-UA"/>
        </w:rPr>
      </w:pPr>
      <w:r w:rsidRPr="000F19F3">
        <w:rPr>
          <w:rFonts w:ascii="Times New Roman" w:eastAsia="Calibri" w:hAnsi="Times New Roman" w:cs="Times New Roman"/>
          <w:b/>
          <w:lang w:val="uk-UA"/>
        </w:rPr>
        <w:lastRenderedPageBreak/>
        <w:t>3.4.5. Залік фінансових активів і зобов’язань</w:t>
      </w:r>
    </w:p>
    <w:p w:rsidR="00DC7350" w:rsidRPr="000F19F3" w:rsidRDefault="00DC7350" w:rsidP="00DC7350">
      <w:pPr>
        <w:suppressAutoHyphens w:val="0"/>
        <w:spacing w:after="0" w:line="240" w:lineRule="auto"/>
        <w:jc w:val="both"/>
        <w:rPr>
          <w:rFonts w:ascii="Times New Roman" w:eastAsia="Calibri" w:hAnsi="Times New Roman" w:cs="Times New Roman"/>
          <w:lang w:val="uk-UA"/>
        </w:rPr>
      </w:pPr>
      <w:r w:rsidRPr="000F19F3">
        <w:rPr>
          <w:rFonts w:ascii="Times New Roman" w:eastAsia="Calibri" w:hAnsi="Times New Roman" w:cs="Times New Roman"/>
          <w:lang w:val="uk-UA"/>
        </w:rPr>
        <w:t>Фінансовий актив і фінансове зобов’язання заліковуються і в балансі (звіті про фінансовий стан) відображається сума, що їх сальдує, коли Компанія має юридично закріплене право здійснити залік цих сум та має намір або здійснити залік по сумі, що їх сальдує, або реалізувати актив й виконати зобов’язання одночасно.</w:t>
      </w:r>
    </w:p>
    <w:p w:rsidR="00DC7350" w:rsidRPr="000F19F3" w:rsidRDefault="00DC7350" w:rsidP="00DC7350">
      <w:pPr>
        <w:suppressAutoHyphens w:val="0"/>
        <w:spacing w:after="0" w:line="240" w:lineRule="auto"/>
        <w:jc w:val="both"/>
        <w:rPr>
          <w:rFonts w:ascii="Times New Roman" w:eastAsia="Calibri" w:hAnsi="Times New Roman" w:cs="Times New Roman"/>
          <w:b/>
          <w:lang w:val="uk-UA"/>
        </w:rPr>
      </w:pPr>
    </w:p>
    <w:p w:rsidR="00DC7350" w:rsidRPr="000F19F3" w:rsidRDefault="00DC7350" w:rsidP="00DC7350">
      <w:pPr>
        <w:suppressAutoHyphens w:val="0"/>
        <w:spacing w:after="0" w:line="240" w:lineRule="auto"/>
        <w:jc w:val="both"/>
        <w:rPr>
          <w:rFonts w:ascii="Times New Roman" w:eastAsia="Calibri" w:hAnsi="Times New Roman" w:cs="Times New Roman"/>
          <w:b/>
          <w:lang w:val="uk-UA"/>
        </w:rPr>
      </w:pPr>
      <w:r w:rsidRPr="000F19F3">
        <w:rPr>
          <w:rFonts w:ascii="Times New Roman" w:eastAsia="Calibri" w:hAnsi="Times New Roman" w:cs="Times New Roman"/>
          <w:b/>
          <w:lang w:val="uk-UA"/>
        </w:rPr>
        <w:t>3.4.6. Знецінення фінансових активів</w:t>
      </w:r>
    </w:p>
    <w:p w:rsidR="00DC7350" w:rsidRPr="000F19F3" w:rsidRDefault="00DC7350" w:rsidP="00DC7350">
      <w:pPr>
        <w:suppressAutoHyphens w:val="0"/>
        <w:spacing w:after="0" w:line="240" w:lineRule="auto"/>
        <w:jc w:val="both"/>
        <w:rPr>
          <w:rFonts w:ascii="Times New Roman" w:eastAsia="Calibri" w:hAnsi="Times New Roman" w:cs="Times New Roman"/>
          <w:lang w:val="uk-UA"/>
        </w:rPr>
      </w:pPr>
      <w:r w:rsidRPr="000F19F3">
        <w:rPr>
          <w:rFonts w:ascii="Times New Roman" w:eastAsia="Calibri" w:hAnsi="Times New Roman" w:cs="Times New Roman"/>
          <w:lang w:val="uk-UA"/>
        </w:rPr>
        <w:t xml:space="preserve">На кожну звітну дату Компанія оцінює наявність об’єктивних ознак знецінення фінансових активів або групи фінансових активів. Фінансовий актив або група активі вважаються знеціненими тоді і тільки тоді, коли існують об’єктивні свідчення знецінення в результаті однієї чи більше подій, що сталися після первісного визнання активу та  здійснили вплив, якій піддається надійній оцінці, на очікувані майбутні грошові потоки     </w:t>
      </w:r>
    </w:p>
    <w:p w:rsidR="00DC7350" w:rsidRPr="000F19F3" w:rsidRDefault="00DC7350" w:rsidP="00DC7350">
      <w:pPr>
        <w:spacing w:after="0" w:line="240" w:lineRule="auto"/>
        <w:jc w:val="both"/>
        <w:rPr>
          <w:rFonts w:ascii="Times New Roman" w:hAnsi="Times New Roman" w:cs="Times New Roman"/>
          <w:b/>
          <w:lang w:val="uk-UA"/>
        </w:rPr>
      </w:pPr>
    </w:p>
    <w:p w:rsidR="00DC7350" w:rsidRPr="000F19F3" w:rsidRDefault="00DC7350" w:rsidP="00DC7350">
      <w:pPr>
        <w:spacing w:after="0" w:line="240" w:lineRule="auto"/>
        <w:jc w:val="both"/>
        <w:rPr>
          <w:rFonts w:ascii="Times New Roman" w:hAnsi="Times New Roman" w:cs="Times New Roman"/>
          <w:b/>
          <w:lang w:val="uk-UA"/>
        </w:rPr>
      </w:pPr>
      <w:r w:rsidRPr="000F19F3">
        <w:rPr>
          <w:rFonts w:ascii="Times New Roman" w:hAnsi="Times New Roman" w:cs="Times New Roman"/>
          <w:b/>
          <w:lang w:val="uk-UA"/>
        </w:rPr>
        <w:t>3.4.7. Зобов'язання Компанії</w:t>
      </w:r>
    </w:p>
    <w:p w:rsidR="00DC7350" w:rsidRPr="000F19F3" w:rsidRDefault="00DC7350" w:rsidP="00DC7350">
      <w:pPr>
        <w:spacing w:after="0" w:line="240" w:lineRule="auto"/>
        <w:jc w:val="both"/>
        <w:rPr>
          <w:rFonts w:ascii="Times New Roman" w:hAnsi="Times New Roman" w:cs="Times New Roman"/>
          <w:lang w:val="uk-UA"/>
        </w:rPr>
      </w:pPr>
      <w:bookmarkStart w:id="4" w:name="bookmark36"/>
      <w:r w:rsidRPr="000F19F3">
        <w:rPr>
          <w:rFonts w:ascii="Times New Roman" w:hAnsi="Times New Roman" w:cs="Times New Roman"/>
          <w:lang w:val="uk-UA"/>
        </w:rPr>
        <w:t>Зобов'язаннями визнається заборгованість Компанії іншим юридичним або фізичним особам, що виникла внаслідок минулих господарських операцій, погашення якої у майбутньому, як очікується, призведе до зменшення ресурсів Компанії та її економічних вигід.</w:t>
      </w:r>
    </w:p>
    <w:p w:rsidR="00DC7350" w:rsidRPr="000F19F3" w:rsidRDefault="00DC7350" w:rsidP="00DC7350">
      <w:pPr>
        <w:spacing w:after="0" w:line="240" w:lineRule="auto"/>
        <w:jc w:val="both"/>
        <w:rPr>
          <w:rStyle w:val="Heading32Bold"/>
          <w:rFonts w:eastAsia="SimSun"/>
          <w:sz w:val="22"/>
          <w:szCs w:val="22"/>
          <w:lang w:val="uk-UA"/>
        </w:rPr>
      </w:pPr>
    </w:p>
    <w:p w:rsidR="00DC7350" w:rsidRPr="000F19F3" w:rsidRDefault="00DC7350" w:rsidP="00DC7350">
      <w:pPr>
        <w:spacing w:after="0" w:line="240" w:lineRule="auto"/>
        <w:jc w:val="both"/>
        <w:rPr>
          <w:rFonts w:ascii="Times New Roman" w:hAnsi="Times New Roman" w:cs="Times New Roman"/>
          <w:b/>
          <w:lang w:val="uk-UA"/>
        </w:rPr>
      </w:pPr>
      <w:r w:rsidRPr="000F19F3">
        <w:rPr>
          <w:rFonts w:ascii="Times New Roman" w:hAnsi="Times New Roman" w:cs="Times New Roman"/>
          <w:b/>
          <w:lang w:val="uk-UA"/>
        </w:rPr>
        <w:t>3.5. Податок на прибуток</w:t>
      </w:r>
    </w:p>
    <w:p w:rsidR="00DC7350" w:rsidRPr="000F19F3" w:rsidRDefault="00DC7350" w:rsidP="00DC7350">
      <w:pPr>
        <w:spacing w:after="0" w:line="240" w:lineRule="auto"/>
        <w:jc w:val="both"/>
        <w:rPr>
          <w:rFonts w:ascii="Times New Roman" w:hAnsi="Times New Roman" w:cs="Times New Roman"/>
          <w:lang w:val="uk-UA"/>
        </w:rPr>
      </w:pPr>
      <w:r w:rsidRPr="000F19F3">
        <w:rPr>
          <w:rFonts w:ascii="Times New Roman" w:hAnsi="Times New Roman" w:cs="Times New Roman"/>
          <w:lang w:val="uk-UA"/>
        </w:rPr>
        <w:t>Витрати з податку на прибуток визначаються у відповідності з вимогами податкового законодавства України. Податок на прибуток представляє собою суму поточного податку на прибуток. Сума витрат з податку на прибуток в поточному періоді нараховується з урахуванням розміру оподаткованого прибутку, визначеного за правилами оподаткування, встановленими Податковим кодексом України (ПКУ).</w:t>
      </w:r>
    </w:p>
    <w:p w:rsidR="00DC7350" w:rsidRPr="000F19F3" w:rsidRDefault="00DC7350" w:rsidP="00DC7350">
      <w:pPr>
        <w:spacing w:after="0" w:line="240" w:lineRule="auto"/>
        <w:jc w:val="both"/>
        <w:rPr>
          <w:rFonts w:ascii="Times New Roman" w:hAnsi="Times New Roman" w:cs="Times New Roman"/>
          <w:b/>
          <w:bCs/>
          <w:spacing w:val="-2"/>
          <w:lang w:val="uk-UA" w:eastAsia="ru-RU"/>
        </w:rPr>
      </w:pPr>
      <w:r w:rsidRPr="000F19F3">
        <w:rPr>
          <w:rFonts w:ascii="Times New Roman" w:hAnsi="Times New Roman" w:cs="Times New Roman"/>
          <w:lang w:val="uk-UA"/>
        </w:rPr>
        <w:t>Податок на прибуток у звітному році Компанією не нараховувався та не сплачувався</w:t>
      </w:r>
      <w:bookmarkEnd w:id="4"/>
      <w:r w:rsidRPr="000F19F3">
        <w:rPr>
          <w:rFonts w:ascii="Times New Roman" w:hAnsi="Times New Roman" w:cs="Times New Roman"/>
          <w:lang w:val="uk-UA"/>
        </w:rPr>
        <w:t>.</w:t>
      </w:r>
    </w:p>
    <w:p w:rsidR="00DC7350" w:rsidRPr="000F19F3" w:rsidRDefault="00DC7350" w:rsidP="00DC7350">
      <w:pPr>
        <w:shd w:val="clear" w:color="auto" w:fill="FFFFFF"/>
        <w:suppressAutoHyphens w:val="0"/>
        <w:spacing w:after="0" w:line="240" w:lineRule="auto"/>
        <w:rPr>
          <w:rFonts w:ascii="Times New Roman" w:hAnsi="Times New Roman" w:cs="Times New Roman"/>
          <w:b/>
          <w:bCs/>
          <w:spacing w:val="-2"/>
          <w:lang w:val="uk-UA" w:eastAsia="ru-RU"/>
        </w:rPr>
      </w:pPr>
    </w:p>
    <w:p w:rsidR="003B43EA" w:rsidRPr="000F19F3" w:rsidRDefault="003B43EA" w:rsidP="00DC7350">
      <w:pPr>
        <w:shd w:val="clear" w:color="auto" w:fill="FFFFFF"/>
        <w:suppressAutoHyphens w:val="0"/>
        <w:spacing w:after="0" w:line="240" w:lineRule="auto"/>
        <w:rPr>
          <w:rFonts w:ascii="Times New Roman" w:hAnsi="Times New Roman" w:cs="Times New Roman"/>
          <w:b/>
          <w:bCs/>
          <w:spacing w:val="-2"/>
          <w:lang w:val="uk-UA" w:eastAsia="ru-RU"/>
        </w:rPr>
      </w:pPr>
    </w:p>
    <w:p w:rsidR="00DC7350" w:rsidRPr="000F19F3" w:rsidRDefault="00DC7350" w:rsidP="00DC7350">
      <w:pPr>
        <w:shd w:val="clear" w:color="auto" w:fill="FFFFFF"/>
        <w:suppressAutoHyphens w:val="0"/>
        <w:spacing w:after="0" w:line="240" w:lineRule="auto"/>
        <w:rPr>
          <w:rFonts w:ascii="Times New Roman" w:hAnsi="Times New Roman" w:cs="Times New Roman"/>
          <w:b/>
          <w:bCs/>
          <w:spacing w:val="-2"/>
          <w:lang w:val="uk-UA" w:eastAsia="ru-RU"/>
        </w:rPr>
      </w:pPr>
      <w:r w:rsidRPr="000F19F3">
        <w:rPr>
          <w:rFonts w:ascii="Times New Roman" w:hAnsi="Times New Roman" w:cs="Times New Roman"/>
          <w:b/>
          <w:bCs/>
          <w:spacing w:val="-2"/>
          <w:lang w:val="uk-UA" w:eastAsia="ru-RU"/>
        </w:rPr>
        <w:t xml:space="preserve">3.6. Облікові політики щодо інших активів та зобов’язань </w:t>
      </w:r>
    </w:p>
    <w:p w:rsidR="00DC7350" w:rsidRPr="000F19F3" w:rsidRDefault="00DC7350" w:rsidP="00DC7350">
      <w:pPr>
        <w:shd w:val="clear" w:color="auto" w:fill="FFFFFF"/>
        <w:suppressAutoHyphens w:val="0"/>
        <w:spacing w:after="0" w:line="240" w:lineRule="auto"/>
        <w:rPr>
          <w:rFonts w:ascii="Times New Roman" w:hAnsi="Times New Roman" w:cs="Times New Roman"/>
          <w:b/>
          <w:bCs/>
          <w:i/>
          <w:spacing w:val="2"/>
          <w:lang w:val="uk-UA" w:eastAsia="ru-RU"/>
        </w:rPr>
      </w:pPr>
    </w:p>
    <w:p w:rsidR="00DC7350" w:rsidRPr="000F19F3" w:rsidRDefault="00DC7350" w:rsidP="00DC7350">
      <w:pPr>
        <w:shd w:val="clear" w:color="auto" w:fill="FFFFFF"/>
        <w:suppressAutoHyphens w:val="0"/>
        <w:spacing w:after="0" w:line="240" w:lineRule="auto"/>
        <w:rPr>
          <w:rFonts w:ascii="Times New Roman" w:hAnsi="Times New Roman" w:cs="Times New Roman"/>
          <w:b/>
          <w:bCs/>
          <w:i/>
          <w:spacing w:val="2"/>
          <w:lang w:val="uk-UA" w:eastAsia="ru-RU"/>
        </w:rPr>
      </w:pPr>
      <w:r w:rsidRPr="000F19F3">
        <w:rPr>
          <w:rFonts w:ascii="Times New Roman" w:hAnsi="Times New Roman" w:cs="Times New Roman"/>
          <w:b/>
          <w:bCs/>
          <w:i/>
          <w:spacing w:val="2"/>
          <w:lang w:val="uk-UA" w:eastAsia="ru-RU"/>
        </w:rPr>
        <w:t>3.6.1. Забезпечення</w:t>
      </w:r>
    </w:p>
    <w:p w:rsidR="00DC7350" w:rsidRPr="000F19F3" w:rsidRDefault="00DC7350" w:rsidP="00DC7350">
      <w:pPr>
        <w:shd w:val="clear" w:color="auto" w:fill="FFFFFF"/>
        <w:suppressAutoHyphens w:val="0"/>
        <w:autoSpaceDE w:val="0"/>
        <w:autoSpaceDN w:val="0"/>
        <w:adjustRightInd w:val="0"/>
        <w:spacing w:after="0" w:line="240" w:lineRule="auto"/>
        <w:jc w:val="both"/>
        <w:rPr>
          <w:rFonts w:ascii="Times New Roman" w:hAnsi="Times New Roman" w:cs="Times New Roman"/>
          <w:lang w:val="uk-UA" w:eastAsia="ru-RU"/>
        </w:rPr>
      </w:pPr>
      <w:r w:rsidRPr="000F19F3">
        <w:rPr>
          <w:rFonts w:ascii="Times New Roman" w:hAnsi="Times New Roman" w:cs="Times New Roman"/>
          <w:lang w:val="uk-UA" w:eastAsia="ru-RU"/>
        </w:rPr>
        <w:t>Забезпечення визнаються, коли Компанія має теперішню заборгованість (юридичну або конструктивну) внаслідок минулої події, існує ймовірність (тобто більше можливо, ніж неможливо), що погашення зобов'язання вимагатиме вибуття ресурсів, котрі втілюють у собі економічні вигоди, і можна достовірно оцінити суму зобов'язання.</w:t>
      </w:r>
    </w:p>
    <w:p w:rsidR="003B43EA" w:rsidRPr="000F19F3" w:rsidRDefault="003B43EA" w:rsidP="00DC7350">
      <w:pPr>
        <w:shd w:val="clear" w:color="auto" w:fill="FFFFFF"/>
        <w:suppressAutoHyphens w:val="0"/>
        <w:spacing w:after="0" w:line="240" w:lineRule="auto"/>
        <w:rPr>
          <w:rFonts w:ascii="Times New Roman" w:hAnsi="Times New Roman" w:cs="Times New Roman"/>
          <w:b/>
          <w:bCs/>
          <w:i/>
          <w:spacing w:val="2"/>
          <w:lang w:val="uk-UA" w:eastAsia="ru-RU"/>
        </w:rPr>
      </w:pPr>
    </w:p>
    <w:p w:rsidR="00DC7350" w:rsidRPr="000F19F3" w:rsidRDefault="00DC7350" w:rsidP="00DC7350">
      <w:pPr>
        <w:shd w:val="clear" w:color="auto" w:fill="FFFFFF"/>
        <w:suppressAutoHyphens w:val="0"/>
        <w:spacing w:after="0" w:line="240" w:lineRule="auto"/>
        <w:rPr>
          <w:rFonts w:ascii="Times New Roman" w:hAnsi="Times New Roman" w:cs="Times New Roman"/>
          <w:b/>
          <w:bCs/>
          <w:i/>
          <w:spacing w:val="2"/>
          <w:lang w:val="uk-UA" w:eastAsia="ru-RU"/>
        </w:rPr>
      </w:pPr>
      <w:r w:rsidRPr="000F19F3">
        <w:rPr>
          <w:rFonts w:ascii="Times New Roman" w:hAnsi="Times New Roman" w:cs="Times New Roman"/>
          <w:b/>
          <w:bCs/>
          <w:i/>
          <w:spacing w:val="2"/>
          <w:lang w:val="uk-UA" w:eastAsia="ru-RU"/>
        </w:rPr>
        <w:t>3.6.2. Виплати працівникам</w:t>
      </w:r>
    </w:p>
    <w:p w:rsidR="00DC7350" w:rsidRPr="000F19F3" w:rsidRDefault="00DC7350" w:rsidP="00DC7350">
      <w:pPr>
        <w:shd w:val="clear" w:color="auto" w:fill="FFFFFF"/>
        <w:suppressAutoHyphens w:val="0"/>
        <w:autoSpaceDE w:val="0"/>
        <w:autoSpaceDN w:val="0"/>
        <w:adjustRightInd w:val="0"/>
        <w:spacing w:after="0" w:line="240" w:lineRule="auto"/>
        <w:jc w:val="both"/>
        <w:rPr>
          <w:rFonts w:ascii="Times New Roman" w:hAnsi="Times New Roman" w:cs="Times New Roman"/>
          <w:lang w:val="uk-UA" w:eastAsia="ru-RU"/>
        </w:rPr>
      </w:pPr>
      <w:r w:rsidRPr="000F19F3">
        <w:rPr>
          <w:rFonts w:ascii="Times New Roman" w:hAnsi="Times New Roman" w:cs="Times New Roman"/>
          <w:lang w:val="uk-UA" w:eastAsia="ru-RU"/>
        </w:rPr>
        <w:t>Компанія визнає короткострокові виплати працівникам як витрати та як зобов'язання після вирахування будь-якої вже сплаченої суми. Компанія визнає очікувану вартість короткострокових виплат працівникам за відсутність як забезпечення відпусток - під час надання працівниками послуг, які збільшують їхні права на майбутні виплати відпускних.</w:t>
      </w:r>
    </w:p>
    <w:p w:rsidR="00672A61" w:rsidRPr="000F19F3" w:rsidRDefault="00672A61" w:rsidP="00DC7350">
      <w:pPr>
        <w:shd w:val="clear" w:color="auto" w:fill="FFFFFF"/>
        <w:suppressAutoHyphens w:val="0"/>
        <w:spacing w:after="0" w:line="240" w:lineRule="auto"/>
        <w:rPr>
          <w:rFonts w:ascii="Times New Roman" w:hAnsi="Times New Roman" w:cs="Times New Roman"/>
          <w:b/>
          <w:bCs/>
          <w:i/>
          <w:spacing w:val="2"/>
          <w:lang w:val="uk-UA" w:eastAsia="ru-RU"/>
        </w:rPr>
      </w:pPr>
    </w:p>
    <w:p w:rsidR="00DC7350" w:rsidRPr="000F19F3" w:rsidRDefault="00DC7350" w:rsidP="00DC7350">
      <w:pPr>
        <w:shd w:val="clear" w:color="auto" w:fill="FFFFFF"/>
        <w:suppressAutoHyphens w:val="0"/>
        <w:spacing w:after="0" w:line="240" w:lineRule="auto"/>
        <w:rPr>
          <w:rFonts w:ascii="Times New Roman" w:hAnsi="Times New Roman" w:cs="Times New Roman"/>
          <w:b/>
          <w:bCs/>
          <w:i/>
          <w:spacing w:val="2"/>
          <w:lang w:val="uk-UA" w:eastAsia="ru-RU"/>
        </w:rPr>
      </w:pPr>
      <w:r w:rsidRPr="000F19F3">
        <w:rPr>
          <w:rFonts w:ascii="Times New Roman" w:hAnsi="Times New Roman" w:cs="Times New Roman"/>
          <w:b/>
          <w:bCs/>
          <w:i/>
          <w:spacing w:val="2"/>
          <w:lang w:val="uk-UA" w:eastAsia="ru-RU"/>
        </w:rPr>
        <w:t>3.6.3. Пенсійні зобов'язання</w:t>
      </w:r>
    </w:p>
    <w:p w:rsidR="00DC7350" w:rsidRPr="000F19F3" w:rsidRDefault="00DC7350" w:rsidP="00DC7350">
      <w:pPr>
        <w:shd w:val="clear" w:color="auto" w:fill="FFFFFF"/>
        <w:suppressAutoHyphens w:val="0"/>
        <w:autoSpaceDE w:val="0"/>
        <w:autoSpaceDN w:val="0"/>
        <w:adjustRightInd w:val="0"/>
        <w:spacing w:after="0" w:line="240" w:lineRule="auto"/>
        <w:jc w:val="both"/>
        <w:rPr>
          <w:rFonts w:ascii="Times New Roman" w:hAnsi="Times New Roman" w:cs="Times New Roman"/>
          <w:lang w:val="uk-UA" w:eastAsia="ru-RU"/>
        </w:rPr>
      </w:pPr>
      <w:r w:rsidRPr="000F19F3">
        <w:rPr>
          <w:rFonts w:ascii="Times New Roman" w:hAnsi="Times New Roman" w:cs="Times New Roman"/>
          <w:lang w:val="uk-UA" w:eastAsia="ru-RU"/>
        </w:rPr>
        <w:t xml:space="preserve">Відповідно до українського законодавства, Компанія утримує внески із заробітної плати працівників до Пенсійного фонду ( у складі єдиного соціального внеску). Поточні внески розраховуються як процентні відрахування із поточних нарахувань заробітної платні, такі витрати відображаються у періоді, в якому були надані працівниками послуги, що надають їм право на одержання внесків, та  зароблена відповідна заробітна платня. </w:t>
      </w:r>
    </w:p>
    <w:p w:rsidR="00DC7350" w:rsidRPr="000F19F3" w:rsidRDefault="00DC7350" w:rsidP="00DC7350">
      <w:pPr>
        <w:spacing w:after="0" w:line="240" w:lineRule="auto"/>
        <w:jc w:val="both"/>
        <w:rPr>
          <w:rFonts w:ascii="Times New Roman" w:hAnsi="Times New Roman" w:cs="Times New Roman"/>
          <w:b/>
          <w:lang w:val="uk-UA"/>
        </w:rPr>
      </w:pPr>
    </w:p>
    <w:p w:rsidR="00DC7350" w:rsidRPr="000F19F3" w:rsidRDefault="00DC7350" w:rsidP="00DC7350">
      <w:pPr>
        <w:spacing w:after="0" w:line="240" w:lineRule="auto"/>
        <w:jc w:val="both"/>
        <w:rPr>
          <w:rFonts w:ascii="Times New Roman" w:hAnsi="Times New Roman" w:cs="Times New Roman"/>
          <w:b/>
          <w:lang w:val="uk-UA"/>
        </w:rPr>
      </w:pPr>
      <w:r w:rsidRPr="000F19F3">
        <w:rPr>
          <w:rFonts w:ascii="Times New Roman" w:hAnsi="Times New Roman" w:cs="Times New Roman"/>
          <w:b/>
          <w:lang w:val="uk-UA"/>
        </w:rPr>
        <w:t>3.7. Інші застосовані облікові політики, що є доречними для розуміння фінансової звітності</w:t>
      </w:r>
    </w:p>
    <w:p w:rsidR="00DC7350" w:rsidRPr="000F19F3" w:rsidRDefault="00DC7350" w:rsidP="00DC7350">
      <w:pPr>
        <w:spacing w:after="0" w:line="240" w:lineRule="auto"/>
        <w:jc w:val="both"/>
        <w:rPr>
          <w:rFonts w:ascii="Times New Roman" w:hAnsi="Times New Roman" w:cs="Times New Roman"/>
          <w:b/>
          <w:lang w:val="uk-UA"/>
        </w:rPr>
      </w:pPr>
    </w:p>
    <w:p w:rsidR="00DC7350" w:rsidRPr="000F19F3" w:rsidRDefault="00DC7350" w:rsidP="00DC7350">
      <w:pPr>
        <w:spacing w:after="0" w:line="240" w:lineRule="auto"/>
        <w:jc w:val="both"/>
        <w:rPr>
          <w:rFonts w:ascii="Times New Roman" w:hAnsi="Times New Roman" w:cs="Times New Roman"/>
          <w:b/>
          <w:i/>
          <w:lang w:val="uk-UA"/>
        </w:rPr>
      </w:pPr>
      <w:r w:rsidRPr="000F19F3">
        <w:rPr>
          <w:rFonts w:ascii="Times New Roman" w:hAnsi="Times New Roman" w:cs="Times New Roman"/>
          <w:b/>
          <w:i/>
          <w:lang w:val="uk-UA"/>
        </w:rPr>
        <w:t>3.7.1. Доходи та витрати</w:t>
      </w:r>
    </w:p>
    <w:p w:rsidR="00DC7350" w:rsidRPr="000F19F3" w:rsidRDefault="00DC7350" w:rsidP="00DC7350">
      <w:pPr>
        <w:spacing w:after="0" w:line="240" w:lineRule="auto"/>
        <w:jc w:val="both"/>
        <w:rPr>
          <w:rFonts w:ascii="Times New Roman" w:hAnsi="Times New Roman" w:cs="Times New Roman"/>
          <w:lang w:val="uk-UA"/>
        </w:rPr>
      </w:pPr>
      <w:r w:rsidRPr="000F19F3">
        <w:rPr>
          <w:rFonts w:ascii="Times New Roman" w:hAnsi="Times New Roman" w:cs="Times New Roman"/>
          <w:lang w:val="uk-UA"/>
        </w:rPr>
        <w:t>Основними принципами бухгалтерського обліку доходів та витрат Компанії визначено нарахування, відповідність та обачність.</w:t>
      </w:r>
    </w:p>
    <w:p w:rsidR="00DC7350" w:rsidRPr="000F19F3" w:rsidRDefault="00DC7350" w:rsidP="00DC7350">
      <w:pPr>
        <w:spacing w:after="0" w:line="240" w:lineRule="auto"/>
        <w:jc w:val="both"/>
        <w:rPr>
          <w:rFonts w:ascii="Times New Roman" w:hAnsi="Times New Roman" w:cs="Times New Roman"/>
          <w:lang w:val="uk-UA"/>
        </w:rPr>
      </w:pPr>
      <w:r w:rsidRPr="000F19F3">
        <w:rPr>
          <w:rFonts w:ascii="Times New Roman" w:hAnsi="Times New Roman" w:cs="Times New Roman"/>
          <w:lang w:val="uk-UA"/>
        </w:rPr>
        <w:t>Доходи та витрати Компанії, підлягають нарахуванню, крім випадків, коли дата нарахування та дата сплати співпадають та якщо доходи (витрати) отримані (сплачені) на дату балансу, тоді доходи і витрати можуть відображатись без їх нарахування із застосуванням внутрішнього контролю за нарахованими та отриманими доходами.</w:t>
      </w:r>
    </w:p>
    <w:p w:rsidR="00DC7350" w:rsidRPr="000F19F3" w:rsidRDefault="00DC7350" w:rsidP="00DC7350">
      <w:pPr>
        <w:spacing w:after="0" w:line="240" w:lineRule="auto"/>
        <w:jc w:val="both"/>
        <w:rPr>
          <w:rFonts w:ascii="Times New Roman" w:hAnsi="Times New Roman" w:cs="Times New Roman"/>
          <w:lang w:val="uk-UA"/>
        </w:rPr>
      </w:pPr>
      <w:r w:rsidRPr="000F19F3">
        <w:rPr>
          <w:rFonts w:ascii="Times New Roman" w:hAnsi="Times New Roman" w:cs="Times New Roman"/>
          <w:lang w:val="uk-UA"/>
        </w:rPr>
        <w:t>Основною вимогою до фінансової звітності Компанії щодо доходів і витрат є відповідність отриманих (визнаних) доходів сплаченим (визнаним) витратам, які здійснюються з метою отримання таких доходів.</w:t>
      </w:r>
    </w:p>
    <w:p w:rsidR="00DC7350" w:rsidRPr="000F19F3" w:rsidRDefault="00DC7350" w:rsidP="00DC7350">
      <w:pPr>
        <w:spacing w:after="0" w:line="240" w:lineRule="auto"/>
        <w:jc w:val="both"/>
        <w:rPr>
          <w:rFonts w:ascii="Times New Roman" w:hAnsi="Times New Roman" w:cs="Times New Roman"/>
          <w:lang w:val="uk-UA"/>
        </w:rPr>
      </w:pPr>
      <w:r w:rsidRPr="000F19F3">
        <w:rPr>
          <w:rFonts w:ascii="Times New Roman" w:hAnsi="Times New Roman" w:cs="Times New Roman"/>
          <w:lang w:val="uk-UA"/>
        </w:rPr>
        <w:lastRenderedPageBreak/>
        <w:t>Розрахунковим періодом для застосування принципу відповідності є календарний місяць, тобто відповідність витрат, що здійснені Компанією, заробленим доходам оцінюється за результатами діяльності за місяць.</w:t>
      </w:r>
    </w:p>
    <w:p w:rsidR="00DC7350" w:rsidRPr="000F19F3" w:rsidRDefault="00DC7350" w:rsidP="00DC7350">
      <w:pPr>
        <w:spacing w:after="0" w:line="240" w:lineRule="auto"/>
        <w:jc w:val="both"/>
        <w:rPr>
          <w:rFonts w:ascii="Times New Roman" w:hAnsi="Times New Roman" w:cs="Times New Roman"/>
          <w:lang w:val="uk-UA"/>
        </w:rPr>
      </w:pPr>
      <w:r w:rsidRPr="000F19F3">
        <w:rPr>
          <w:rFonts w:ascii="Times New Roman" w:hAnsi="Times New Roman" w:cs="Times New Roman"/>
          <w:lang w:val="uk-UA"/>
        </w:rPr>
        <w:t xml:space="preserve">Доходи (витрати), що сплачуються за результатами місяця нараховуються в останній робочий день місяця. </w:t>
      </w:r>
      <w:bookmarkStart w:id="5" w:name="bookmark26"/>
      <w:bookmarkStart w:id="6" w:name="bookmark28"/>
      <w:bookmarkEnd w:id="5"/>
      <w:bookmarkEnd w:id="6"/>
    </w:p>
    <w:p w:rsidR="00DC7350" w:rsidRPr="000F19F3" w:rsidRDefault="00DC7350" w:rsidP="00DC7350">
      <w:pPr>
        <w:spacing w:after="0" w:line="240" w:lineRule="auto"/>
        <w:jc w:val="both"/>
        <w:rPr>
          <w:rFonts w:ascii="Times New Roman" w:hAnsi="Times New Roman" w:cs="Times New Roman"/>
          <w:lang w:val="uk-UA"/>
        </w:rPr>
      </w:pPr>
    </w:p>
    <w:p w:rsidR="00DC7350" w:rsidRPr="000F19F3" w:rsidRDefault="00DC7350" w:rsidP="00DC7350">
      <w:pPr>
        <w:shd w:val="clear" w:color="auto" w:fill="FFFFFF"/>
        <w:suppressAutoHyphens w:val="0"/>
        <w:spacing w:after="0" w:line="240" w:lineRule="auto"/>
        <w:rPr>
          <w:rFonts w:ascii="Times New Roman" w:hAnsi="Times New Roman" w:cs="Times New Roman"/>
          <w:b/>
          <w:bCs/>
          <w:i/>
          <w:spacing w:val="2"/>
          <w:lang w:val="uk-UA" w:eastAsia="ru-RU"/>
        </w:rPr>
      </w:pPr>
      <w:r w:rsidRPr="000F19F3">
        <w:rPr>
          <w:rFonts w:ascii="Times New Roman" w:hAnsi="Times New Roman" w:cs="Times New Roman"/>
          <w:b/>
          <w:bCs/>
          <w:i/>
          <w:spacing w:val="2"/>
          <w:lang w:val="uk-UA" w:eastAsia="ru-RU"/>
        </w:rPr>
        <w:t>3.7.2. Умовні зобов'язання та активи</w:t>
      </w:r>
    </w:p>
    <w:p w:rsidR="00DC7350" w:rsidRPr="000F19F3" w:rsidRDefault="00DC7350" w:rsidP="00DC7350">
      <w:pPr>
        <w:shd w:val="clear" w:color="auto" w:fill="FFFFFF"/>
        <w:suppressAutoHyphens w:val="0"/>
        <w:autoSpaceDE w:val="0"/>
        <w:autoSpaceDN w:val="0"/>
        <w:adjustRightInd w:val="0"/>
        <w:spacing w:after="0" w:line="240" w:lineRule="auto"/>
        <w:jc w:val="both"/>
        <w:rPr>
          <w:rFonts w:ascii="Times New Roman" w:hAnsi="Times New Roman" w:cs="Times New Roman"/>
          <w:lang w:val="uk-UA" w:eastAsia="ru-RU"/>
        </w:rPr>
      </w:pPr>
      <w:r w:rsidRPr="000F19F3">
        <w:rPr>
          <w:rFonts w:ascii="Times New Roman" w:hAnsi="Times New Roman" w:cs="Times New Roman"/>
          <w:lang w:val="uk-UA" w:eastAsia="ru-RU"/>
        </w:rPr>
        <w:t>Компанія не визнає умовні зобов'язання в звіті про фінансовий стан. Інформація про умовне зобов'язання розкривається, якщо можливість вибуття ресурсів, які втілюють у собі економічні вигоди, не є віддаленою. Компанія не визнає умовні активи. Стисла інформація про умовний актив розкривається, коли надходження економічних вигід є ймовірним.</w:t>
      </w:r>
    </w:p>
    <w:p w:rsidR="00DC7350" w:rsidRPr="000F19F3" w:rsidRDefault="00DC7350" w:rsidP="00DC7350">
      <w:pPr>
        <w:shd w:val="clear" w:color="auto" w:fill="FFFFFF"/>
        <w:suppressAutoHyphens w:val="0"/>
        <w:spacing w:after="0" w:line="240" w:lineRule="auto"/>
        <w:rPr>
          <w:rFonts w:ascii="Times New Roman" w:hAnsi="Times New Roman" w:cs="Times New Roman"/>
          <w:b/>
          <w:bCs/>
          <w:i/>
          <w:spacing w:val="2"/>
          <w:lang w:val="uk-UA" w:eastAsia="ru-RU"/>
        </w:rPr>
      </w:pPr>
    </w:p>
    <w:p w:rsidR="00DC7350" w:rsidRPr="000F19F3" w:rsidRDefault="00DC7350" w:rsidP="00DC7350">
      <w:pPr>
        <w:shd w:val="clear" w:color="auto" w:fill="FFFFFF"/>
        <w:suppressAutoHyphens w:val="0"/>
        <w:spacing w:after="0" w:line="240" w:lineRule="auto"/>
        <w:rPr>
          <w:rFonts w:ascii="Times New Roman" w:hAnsi="Times New Roman" w:cs="Times New Roman"/>
          <w:b/>
          <w:bCs/>
          <w:i/>
          <w:spacing w:val="2"/>
          <w:lang w:val="uk-UA" w:eastAsia="ru-RU"/>
        </w:rPr>
      </w:pPr>
      <w:r w:rsidRPr="000F19F3">
        <w:rPr>
          <w:rFonts w:ascii="Times New Roman" w:hAnsi="Times New Roman" w:cs="Times New Roman"/>
          <w:b/>
          <w:bCs/>
          <w:i/>
          <w:spacing w:val="2"/>
          <w:lang w:val="uk-UA" w:eastAsia="ru-RU"/>
        </w:rPr>
        <w:t>3.7.3. Статутний капітал</w:t>
      </w:r>
    </w:p>
    <w:p w:rsidR="00DC7350" w:rsidRPr="000F19F3" w:rsidRDefault="00DC7350" w:rsidP="00DC7350">
      <w:pPr>
        <w:shd w:val="clear" w:color="auto" w:fill="FFFFFF"/>
        <w:suppressAutoHyphens w:val="0"/>
        <w:autoSpaceDE w:val="0"/>
        <w:autoSpaceDN w:val="0"/>
        <w:adjustRightInd w:val="0"/>
        <w:spacing w:after="0" w:line="240" w:lineRule="auto"/>
        <w:jc w:val="both"/>
        <w:rPr>
          <w:rFonts w:ascii="Times New Roman" w:hAnsi="Times New Roman" w:cs="Times New Roman"/>
          <w:lang w:val="uk-UA" w:eastAsia="ru-RU"/>
        </w:rPr>
      </w:pPr>
      <w:r w:rsidRPr="000F19F3">
        <w:rPr>
          <w:rFonts w:ascii="Times New Roman" w:hAnsi="Times New Roman" w:cs="Times New Roman"/>
          <w:lang w:val="uk-UA" w:eastAsia="ru-RU"/>
        </w:rPr>
        <w:t xml:space="preserve">Статутний капітал, включає в себе внески учасників. </w:t>
      </w:r>
    </w:p>
    <w:p w:rsidR="00DC7350" w:rsidRPr="000F19F3" w:rsidRDefault="00DC7350" w:rsidP="00DC7350">
      <w:pPr>
        <w:shd w:val="clear" w:color="auto" w:fill="FFFFFF"/>
        <w:suppressAutoHyphens w:val="0"/>
        <w:autoSpaceDE w:val="0"/>
        <w:autoSpaceDN w:val="0"/>
        <w:adjustRightInd w:val="0"/>
        <w:spacing w:after="0" w:line="240" w:lineRule="auto"/>
        <w:jc w:val="both"/>
        <w:rPr>
          <w:rFonts w:ascii="Times New Roman" w:hAnsi="Times New Roman" w:cs="Times New Roman"/>
          <w:lang w:val="uk-UA" w:eastAsia="ru-RU"/>
        </w:rPr>
      </w:pPr>
      <w:r w:rsidRPr="000F19F3">
        <w:rPr>
          <w:rFonts w:ascii="Times New Roman" w:hAnsi="Times New Roman" w:cs="Times New Roman"/>
          <w:lang w:val="uk-UA" w:eastAsia="ru-RU"/>
        </w:rPr>
        <w:t>Компанія визнає додатковий капітал, сформований  внесенням грошових коштів її учасниками, в складі власного капіталу.</w:t>
      </w:r>
    </w:p>
    <w:p w:rsidR="00DC7350" w:rsidRPr="000F19F3" w:rsidRDefault="00DC7350" w:rsidP="00DC7350">
      <w:pPr>
        <w:shd w:val="clear" w:color="auto" w:fill="FFFFFF"/>
        <w:suppressAutoHyphens w:val="0"/>
        <w:spacing w:after="0" w:line="240" w:lineRule="auto"/>
        <w:rPr>
          <w:rFonts w:ascii="Times New Roman" w:hAnsi="Times New Roman" w:cs="Times New Roman"/>
          <w:b/>
          <w:bCs/>
          <w:i/>
          <w:spacing w:val="2"/>
          <w:lang w:val="uk-UA" w:eastAsia="ru-RU"/>
        </w:rPr>
      </w:pPr>
    </w:p>
    <w:p w:rsidR="00DC7350" w:rsidRPr="000F19F3" w:rsidRDefault="00DC7350" w:rsidP="00DC7350">
      <w:pPr>
        <w:suppressAutoHyphens w:val="0"/>
        <w:spacing w:after="0" w:line="240" w:lineRule="auto"/>
        <w:jc w:val="both"/>
        <w:rPr>
          <w:rFonts w:ascii="Times New Roman" w:hAnsi="Times New Roman" w:cs="Times New Roman"/>
          <w:b/>
          <w:i/>
          <w:lang w:val="uk-UA" w:eastAsia="bg-BG"/>
        </w:rPr>
      </w:pPr>
      <w:r w:rsidRPr="000F19F3">
        <w:rPr>
          <w:rFonts w:ascii="Times New Roman" w:hAnsi="Times New Roman" w:cs="Times New Roman"/>
          <w:b/>
          <w:i/>
          <w:lang w:val="uk-UA" w:eastAsia="bg-BG"/>
        </w:rPr>
        <w:t>3.7.4.  Резервний капітал</w:t>
      </w:r>
    </w:p>
    <w:p w:rsidR="00DC7350" w:rsidRPr="000F19F3" w:rsidRDefault="00DC7350" w:rsidP="00DC7350">
      <w:pPr>
        <w:suppressAutoHyphens w:val="0"/>
        <w:spacing w:after="0" w:line="240" w:lineRule="auto"/>
        <w:jc w:val="both"/>
        <w:rPr>
          <w:rFonts w:ascii="Times New Roman" w:hAnsi="Times New Roman" w:cs="Times New Roman"/>
          <w:lang w:val="uk-UA" w:eastAsia="bg-BG"/>
        </w:rPr>
      </w:pPr>
      <w:r w:rsidRPr="000F19F3">
        <w:rPr>
          <w:rFonts w:ascii="Times New Roman" w:hAnsi="Times New Roman" w:cs="Times New Roman"/>
          <w:lang w:val="uk-UA" w:eastAsia="bg-BG"/>
        </w:rPr>
        <w:t xml:space="preserve">Згідно з положеннями законодавства України Компанія формує резервний капітал. </w:t>
      </w:r>
    </w:p>
    <w:p w:rsidR="00DC7350" w:rsidRPr="000F19F3" w:rsidRDefault="00DC7350" w:rsidP="00DC7350">
      <w:pPr>
        <w:suppressAutoHyphens w:val="0"/>
        <w:spacing w:after="0" w:line="240" w:lineRule="auto"/>
        <w:jc w:val="both"/>
        <w:rPr>
          <w:rFonts w:ascii="Times New Roman" w:hAnsi="Times New Roman" w:cs="Times New Roman"/>
          <w:lang w:val="uk-UA" w:eastAsia="bg-BG"/>
        </w:rPr>
      </w:pPr>
      <w:r w:rsidRPr="000F19F3">
        <w:rPr>
          <w:rFonts w:ascii="Times New Roman" w:hAnsi="Times New Roman" w:cs="Times New Roman"/>
          <w:lang w:val="uk-UA" w:eastAsia="bg-BG"/>
        </w:rPr>
        <w:t xml:space="preserve">Згідно Статуту Компанією створюється резервний (страховий) фонд в розмірі 25% статутного (складеного) капіталу. Розмір щорічних відрахувань до резервного фонду становить 5% суми чистого прибутку. </w:t>
      </w:r>
    </w:p>
    <w:p w:rsidR="00DC7350" w:rsidRPr="000F19F3" w:rsidRDefault="00DC7350" w:rsidP="00DC7350">
      <w:pPr>
        <w:shd w:val="clear" w:color="auto" w:fill="FFFFFF"/>
        <w:suppressAutoHyphens w:val="0"/>
        <w:spacing w:after="0" w:line="240" w:lineRule="auto"/>
        <w:rPr>
          <w:rFonts w:ascii="Times New Roman" w:hAnsi="Times New Roman" w:cs="Times New Roman"/>
          <w:b/>
          <w:bCs/>
          <w:i/>
          <w:spacing w:val="2"/>
          <w:lang w:val="uk-UA" w:eastAsia="ru-RU"/>
        </w:rPr>
      </w:pPr>
    </w:p>
    <w:p w:rsidR="00DC7350" w:rsidRPr="000F19F3" w:rsidRDefault="00DC7350" w:rsidP="00DC7350">
      <w:pPr>
        <w:shd w:val="clear" w:color="auto" w:fill="FFFFFF"/>
        <w:suppressAutoHyphens w:val="0"/>
        <w:spacing w:after="0" w:line="240" w:lineRule="auto"/>
        <w:rPr>
          <w:rFonts w:ascii="Times New Roman" w:hAnsi="Times New Roman" w:cs="Times New Roman"/>
          <w:b/>
          <w:bCs/>
          <w:i/>
          <w:spacing w:val="2"/>
          <w:lang w:val="uk-UA" w:eastAsia="ru-RU"/>
        </w:rPr>
      </w:pPr>
      <w:r w:rsidRPr="000F19F3">
        <w:rPr>
          <w:rFonts w:ascii="Times New Roman" w:hAnsi="Times New Roman" w:cs="Times New Roman"/>
          <w:b/>
          <w:bCs/>
          <w:i/>
          <w:spacing w:val="2"/>
          <w:lang w:val="uk-UA" w:eastAsia="ru-RU"/>
        </w:rPr>
        <w:t>3.7.5. Події після дати балансу</w:t>
      </w:r>
    </w:p>
    <w:p w:rsidR="00DC7350" w:rsidRPr="000F19F3" w:rsidRDefault="00DC7350" w:rsidP="00DC7350">
      <w:pPr>
        <w:shd w:val="clear" w:color="auto" w:fill="FFFFFF"/>
        <w:suppressAutoHyphens w:val="0"/>
        <w:autoSpaceDE w:val="0"/>
        <w:autoSpaceDN w:val="0"/>
        <w:adjustRightInd w:val="0"/>
        <w:spacing w:after="0" w:line="240" w:lineRule="auto"/>
        <w:jc w:val="both"/>
        <w:rPr>
          <w:rFonts w:ascii="Times New Roman" w:hAnsi="Times New Roman" w:cs="Times New Roman"/>
          <w:lang w:val="uk-UA" w:eastAsia="ru-RU"/>
        </w:rPr>
      </w:pPr>
      <w:r w:rsidRPr="000F19F3">
        <w:rPr>
          <w:rFonts w:ascii="Times New Roman" w:hAnsi="Times New Roman" w:cs="Times New Roman"/>
          <w:lang w:val="uk-UA" w:eastAsia="ru-RU"/>
        </w:rPr>
        <w:t>Компанія коригує показники фінансової звітності у разі якщо події після звітної дати є такими, що коригування показників являється необхідним. Події після звітної дати, які потребують коригування показників фінансової звітності, пов’язані з підтвердженням або спростуванням обставин, існуючих на звітну дату, а також оцінок і суджень керівництва, здійснених в умовах невизначеності й неповноти інформації станом на звітну дату.</w:t>
      </w:r>
    </w:p>
    <w:p w:rsidR="00DC7350" w:rsidRPr="000F19F3" w:rsidRDefault="00DC7350" w:rsidP="00DC7350">
      <w:pPr>
        <w:shd w:val="clear" w:color="auto" w:fill="FFFFFF"/>
        <w:suppressAutoHyphens w:val="0"/>
        <w:autoSpaceDE w:val="0"/>
        <w:autoSpaceDN w:val="0"/>
        <w:adjustRightInd w:val="0"/>
        <w:spacing w:after="0" w:line="240" w:lineRule="auto"/>
        <w:jc w:val="both"/>
        <w:rPr>
          <w:rFonts w:ascii="Times New Roman" w:hAnsi="Times New Roman" w:cs="Times New Roman"/>
          <w:lang w:val="uk-UA" w:eastAsia="ru-RU"/>
        </w:rPr>
      </w:pPr>
      <w:r w:rsidRPr="000F19F3">
        <w:rPr>
          <w:rFonts w:ascii="Times New Roman" w:hAnsi="Times New Roman" w:cs="Times New Roman"/>
          <w:lang w:val="uk-UA" w:eastAsia="ru-RU"/>
        </w:rPr>
        <w:t xml:space="preserve">Відповідно, Компанія розкриває характер таких подій й оцінку їх фінансових наслідків або констатує неможливість такої для кожної суттєвої категорії не коригованих подій, що відбулись після звітної дати.   </w:t>
      </w:r>
    </w:p>
    <w:p w:rsidR="00DC7350" w:rsidRPr="000F19F3" w:rsidRDefault="00DC7350" w:rsidP="00DC7350">
      <w:pPr>
        <w:spacing w:after="0" w:line="240" w:lineRule="auto"/>
        <w:jc w:val="both"/>
        <w:rPr>
          <w:rFonts w:ascii="Times New Roman" w:hAnsi="Times New Roman" w:cs="Times New Roman"/>
          <w:b/>
          <w:bCs/>
          <w:i/>
          <w:spacing w:val="2"/>
          <w:lang w:val="uk-UA" w:eastAsia="ru-RU"/>
        </w:rPr>
      </w:pPr>
    </w:p>
    <w:p w:rsidR="00DC7350" w:rsidRPr="000F19F3" w:rsidRDefault="00DC7350" w:rsidP="00DC7350">
      <w:pPr>
        <w:spacing w:after="0" w:line="240" w:lineRule="auto"/>
        <w:jc w:val="both"/>
        <w:rPr>
          <w:rFonts w:ascii="Times New Roman" w:hAnsi="Times New Roman" w:cs="Times New Roman"/>
          <w:b/>
          <w:lang w:val="uk-UA"/>
        </w:rPr>
      </w:pPr>
      <w:r w:rsidRPr="000F19F3">
        <w:rPr>
          <w:rFonts w:ascii="Times New Roman" w:hAnsi="Times New Roman" w:cs="Times New Roman"/>
          <w:b/>
          <w:bCs/>
          <w:i/>
          <w:spacing w:val="2"/>
          <w:lang w:val="uk-UA" w:eastAsia="ru-RU"/>
        </w:rPr>
        <w:t>3.7.6. Операційні сегменти</w:t>
      </w:r>
    </w:p>
    <w:p w:rsidR="00DC7350" w:rsidRPr="000F19F3" w:rsidRDefault="00DC7350" w:rsidP="00DC7350">
      <w:pPr>
        <w:spacing w:after="0" w:line="240" w:lineRule="auto"/>
        <w:jc w:val="both"/>
        <w:rPr>
          <w:rFonts w:ascii="Times New Roman" w:eastAsia="Calibri" w:hAnsi="Times New Roman" w:cs="Times New Roman"/>
          <w:lang w:val="uk-UA"/>
        </w:rPr>
      </w:pPr>
      <w:r w:rsidRPr="000F19F3">
        <w:rPr>
          <w:rFonts w:ascii="Times New Roman" w:hAnsi="Times New Roman" w:cs="Times New Roman"/>
          <w:lang w:val="uk-UA"/>
        </w:rPr>
        <w:t xml:space="preserve">Компанія має один операційний сегмент  -  провадження діяльності із </w:t>
      </w:r>
      <w:r w:rsidRPr="000F19F3">
        <w:rPr>
          <w:rFonts w:ascii="Times New Roman" w:eastAsia="Times New Roman" w:hAnsi="Times New Roman" w:cs="Times New Roman"/>
          <w:lang w:val="uk-UA" w:eastAsia="ru-RU"/>
        </w:rPr>
        <w:t>надання фінансових кредитів за рахунок власних та залучених коштів юридичних осіб</w:t>
      </w:r>
      <w:r w:rsidRPr="000F19F3">
        <w:rPr>
          <w:rFonts w:ascii="Times New Roman" w:eastAsia="Calibri" w:hAnsi="Times New Roman" w:cs="Times New Roman"/>
          <w:lang w:val="uk-UA"/>
        </w:rPr>
        <w:t>.</w:t>
      </w:r>
    </w:p>
    <w:p w:rsidR="00DC7350" w:rsidRPr="000F19F3" w:rsidRDefault="00DC7350" w:rsidP="00DC7350">
      <w:pPr>
        <w:shd w:val="clear" w:color="auto" w:fill="FFFFFF"/>
        <w:suppressAutoHyphens w:val="0"/>
        <w:spacing w:after="0" w:line="240" w:lineRule="auto"/>
        <w:rPr>
          <w:rFonts w:ascii="Times New Roman" w:hAnsi="Times New Roman" w:cs="Times New Roman"/>
          <w:b/>
          <w:bCs/>
          <w:spacing w:val="-2"/>
          <w:u w:val="single"/>
          <w:lang w:val="uk-UA" w:eastAsia="ru-RU"/>
        </w:rPr>
      </w:pPr>
    </w:p>
    <w:p w:rsidR="00672A61" w:rsidRPr="000F19F3" w:rsidRDefault="00672A61" w:rsidP="00DC7350">
      <w:pPr>
        <w:shd w:val="clear" w:color="auto" w:fill="FFFFFF"/>
        <w:suppressAutoHyphens w:val="0"/>
        <w:spacing w:after="0" w:line="240" w:lineRule="auto"/>
        <w:rPr>
          <w:rFonts w:ascii="Times New Roman" w:hAnsi="Times New Roman" w:cs="Times New Roman"/>
          <w:b/>
          <w:bCs/>
          <w:spacing w:val="-2"/>
          <w:u w:val="single"/>
          <w:lang w:val="uk-UA" w:eastAsia="ru-RU"/>
        </w:rPr>
      </w:pPr>
    </w:p>
    <w:p w:rsidR="00DC7350" w:rsidRPr="000F19F3" w:rsidRDefault="00DC7350" w:rsidP="00DC7350">
      <w:pPr>
        <w:shd w:val="clear" w:color="auto" w:fill="FFFFFF"/>
        <w:suppressAutoHyphens w:val="0"/>
        <w:spacing w:after="0" w:line="240" w:lineRule="auto"/>
        <w:rPr>
          <w:rFonts w:ascii="Times New Roman" w:hAnsi="Times New Roman" w:cs="Times New Roman"/>
          <w:b/>
          <w:bCs/>
          <w:spacing w:val="-2"/>
          <w:u w:val="single"/>
          <w:lang w:val="uk-UA" w:eastAsia="ru-RU"/>
        </w:rPr>
      </w:pPr>
      <w:r w:rsidRPr="000F19F3">
        <w:rPr>
          <w:rFonts w:ascii="Times New Roman" w:hAnsi="Times New Roman" w:cs="Times New Roman"/>
          <w:b/>
          <w:bCs/>
          <w:spacing w:val="-2"/>
          <w:u w:val="single"/>
          <w:lang w:val="uk-UA" w:eastAsia="ru-RU"/>
        </w:rPr>
        <w:t>4. Основні припущення, оцінки та судження</w:t>
      </w:r>
    </w:p>
    <w:p w:rsidR="00DC7350" w:rsidRPr="000F19F3" w:rsidRDefault="00DC7350" w:rsidP="00DC7350">
      <w:pPr>
        <w:spacing w:after="0" w:line="240" w:lineRule="auto"/>
        <w:jc w:val="both"/>
        <w:rPr>
          <w:rFonts w:ascii="Times New Roman" w:hAnsi="Times New Roman" w:cs="Times New Roman"/>
          <w:b/>
          <w:i/>
          <w:u w:val="single"/>
          <w:lang w:val="uk-UA"/>
        </w:rPr>
      </w:pPr>
    </w:p>
    <w:p w:rsidR="00DC7350" w:rsidRPr="000F19F3" w:rsidRDefault="00DC7350" w:rsidP="00DC7350">
      <w:pPr>
        <w:shd w:val="clear" w:color="auto" w:fill="FFFFFF"/>
        <w:suppressAutoHyphens w:val="0"/>
        <w:autoSpaceDE w:val="0"/>
        <w:autoSpaceDN w:val="0"/>
        <w:adjustRightInd w:val="0"/>
        <w:spacing w:after="0" w:line="240" w:lineRule="auto"/>
        <w:jc w:val="both"/>
        <w:rPr>
          <w:rFonts w:ascii="Times New Roman" w:hAnsi="Times New Roman" w:cs="Times New Roman"/>
          <w:lang w:val="uk-UA" w:eastAsia="ru-RU"/>
        </w:rPr>
      </w:pPr>
      <w:r w:rsidRPr="000F19F3">
        <w:rPr>
          <w:rFonts w:ascii="Times New Roman" w:hAnsi="Times New Roman" w:cs="Times New Roman"/>
          <w:lang w:val="uk-UA" w:eastAsia="ru-RU"/>
        </w:rPr>
        <w:t>При підготовці фінансової звітності Компанія здійснює оцінки та припущення, які мають вплив на елементи фінансової звітності, ґрунтуючись на МСФЗ, МСБО та тлумаченнях, розроблених Комітетом з тлумачень міжнародної фінансової звітності. Оцінки та судження базуються на попередньому досвіді та інших факторах, що за існуючих обставин вважаються обґрунтованими і за результатами яких приймаються судження щодо балансової вартості активів та зобов’язань. Хоча ці розрахунки базуються на наявній у керівництва Компанії інформації про поточні події, фактичні результати можуть зрештою відрізнятися від цих розрахунків. Області, де такі судження є особливо важливими, області, що характеризуються високим рівнем складності, та області, в яких припущення й розрахунки мають велике значення для підготовки фінансової звітності за МСФЗ, наведені нижче.</w:t>
      </w:r>
    </w:p>
    <w:p w:rsidR="00DC7350" w:rsidRPr="000F19F3" w:rsidRDefault="00DC7350" w:rsidP="00DC7350">
      <w:pPr>
        <w:shd w:val="clear" w:color="auto" w:fill="FFFFFF"/>
        <w:suppressAutoHyphens w:val="0"/>
        <w:spacing w:after="0" w:line="240" w:lineRule="auto"/>
        <w:rPr>
          <w:rFonts w:ascii="Times New Roman" w:hAnsi="Times New Roman" w:cs="Times New Roman"/>
          <w:b/>
          <w:bCs/>
          <w:spacing w:val="-2"/>
          <w:lang w:val="uk-UA" w:eastAsia="ru-RU"/>
        </w:rPr>
      </w:pPr>
    </w:p>
    <w:p w:rsidR="00DC7350" w:rsidRPr="000F19F3" w:rsidRDefault="00DC7350" w:rsidP="00DC7350">
      <w:pPr>
        <w:shd w:val="clear" w:color="auto" w:fill="FFFFFF"/>
        <w:suppressAutoHyphens w:val="0"/>
        <w:spacing w:after="0" w:line="240" w:lineRule="auto"/>
        <w:rPr>
          <w:rFonts w:ascii="Times New Roman" w:hAnsi="Times New Roman" w:cs="Times New Roman"/>
          <w:b/>
          <w:bCs/>
          <w:i/>
          <w:spacing w:val="2"/>
          <w:lang w:val="uk-UA" w:eastAsia="ru-RU"/>
        </w:rPr>
      </w:pPr>
      <w:r w:rsidRPr="000F19F3">
        <w:rPr>
          <w:rFonts w:ascii="Times New Roman" w:hAnsi="Times New Roman" w:cs="Times New Roman"/>
          <w:b/>
          <w:bCs/>
          <w:i/>
          <w:spacing w:val="2"/>
          <w:lang w:val="uk-UA" w:eastAsia="ru-RU"/>
        </w:rPr>
        <w:t>4.1. Судження щодо операцій, подій або умов за відсутності конкретних МСФЗ</w:t>
      </w:r>
    </w:p>
    <w:p w:rsidR="00DC7350" w:rsidRPr="000F19F3" w:rsidRDefault="00DC7350" w:rsidP="00DC7350">
      <w:pPr>
        <w:shd w:val="clear" w:color="auto" w:fill="FFFFFF"/>
        <w:suppressAutoHyphens w:val="0"/>
        <w:autoSpaceDE w:val="0"/>
        <w:autoSpaceDN w:val="0"/>
        <w:adjustRightInd w:val="0"/>
        <w:spacing w:after="0" w:line="240" w:lineRule="auto"/>
        <w:jc w:val="both"/>
        <w:rPr>
          <w:rFonts w:ascii="Times New Roman" w:hAnsi="Times New Roman" w:cs="Times New Roman"/>
          <w:lang w:val="uk-UA" w:eastAsia="ru-RU"/>
        </w:rPr>
      </w:pPr>
      <w:r w:rsidRPr="000F19F3">
        <w:rPr>
          <w:rFonts w:ascii="Times New Roman" w:hAnsi="Times New Roman" w:cs="Times New Roman"/>
          <w:lang w:val="uk-UA" w:eastAsia="ru-RU"/>
        </w:rPr>
        <w:t>Якщо немає МСФЗ, який конкретно застосовується до операції, іншої події або умови, керівництво Компанії застосовує судження під час розроблення та застосування облікової політики, щоб інформація була доречною для потреб користувачів для прийняття економічних рішень та достовірною, у тому значенні, що фінансова звітність:</w:t>
      </w:r>
    </w:p>
    <w:p w:rsidR="00DC7350" w:rsidRPr="000F19F3" w:rsidRDefault="00DC7350" w:rsidP="00DC7350">
      <w:pPr>
        <w:numPr>
          <w:ilvl w:val="0"/>
          <w:numId w:val="31"/>
        </w:numPr>
        <w:shd w:val="clear" w:color="auto" w:fill="FFFFFF"/>
        <w:tabs>
          <w:tab w:val="left" w:pos="993"/>
        </w:tabs>
        <w:suppressAutoHyphens w:val="0"/>
        <w:autoSpaceDE w:val="0"/>
        <w:autoSpaceDN w:val="0"/>
        <w:adjustRightInd w:val="0"/>
        <w:spacing w:after="0" w:line="240" w:lineRule="auto"/>
        <w:ind w:left="993" w:hanging="567"/>
        <w:jc w:val="both"/>
        <w:rPr>
          <w:rFonts w:ascii="Times New Roman" w:hAnsi="Times New Roman" w:cs="Times New Roman"/>
          <w:lang w:val="uk-UA" w:eastAsia="ru-RU"/>
        </w:rPr>
      </w:pPr>
      <w:r w:rsidRPr="000F19F3">
        <w:rPr>
          <w:rFonts w:ascii="Times New Roman" w:hAnsi="Times New Roman" w:cs="Times New Roman"/>
          <w:lang w:val="uk-UA" w:eastAsia="ru-RU"/>
        </w:rPr>
        <w:t>подає достовірно фінансовий стан, фінансові результати діяльності та грошові потоки Компанії;</w:t>
      </w:r>
    </w:p>
    <w:p w:rsidR="00DC7350" w:rsidRPr="000F19F3" w:rsidRDefault="00DC7350" w:rsidP="00DC7350">
      <w:pPr>
        <w:numPr>
          <w:ilvl w:val="0"/>
          <w:numId w:val="31"/>
        </w:numPr>
        <w:shd w:val="clear" w:color="auto" w:fill="FFFFFF"/>
        <w:tabs>
          <w:tab w:val="left" w:pos="993"/>
        </w:tabs>
        <w:suppressAutoHyphens w:val="0"/>
        <w:autoSpaceDE w:val="0"/>
        <w:autoSpaceDN w:val="0"/>
        <w:adjustRightInd w:val="0"/>
        <w:spacing w:after="0" w:line="240" w:lineRule="auto"/>
        <w:ind w:left="993" w:hanging="567"/>
        <w:jc w:val="both"/>
        <w:rPr>
          <w:rFonts w:ascii="Times New Roman" w:hAnsi="Times New Roman" w:cs="Times New Roman"/>
          <w:lang w:val="uk-UA" w:eastAsia="ru-RU"/>
        </w:rPr>
      </w:pPr>
      <w:r w:rsidRPr="000F19F3">
        <w:rPr>
          <w:rFonts w:ascii="Times New Roman" w:hAnsi="Times New Roman" w:cs="Times New Roman"/>
          <w:lang w:val="uk-UA" w:eastAsia="ru-RU"/>
        </w:rPr>
        <w:t>відображає економічну сутність операцій, інших подій або умов, а не лише юридичну форму;</w:t>
      </w:r>
    </w:p>
    <w:p w:rsidR="00DC7350" w:rsidRPr="000F19F3" w:rsidRDefault="00DC7350" w:rsidP="00DC7350">
      <w:pPr>
        <w:numPr>
          <w:ilvl w:val="0"/>
          <w:numId w:val="31"/>
        </w:numPr>
        <w:shd w:val="clear" w:color="auto" w:fill="FFFFFF"/>
        <w:tabs>
          <w:tab w:val="left" w:pos="993"/>
        </w:tabs>
        <w:suppressAutoHyphens w:val="0"/>
        <w:autoSpaceDE w:val="0"/>
        <w:autoSpaceDN w:val="0"/>
        <w:adjustRightInd w:val="0"/>
        <w:spacing w:after="0" w:line="240" w:lineRule="auto"/>
        <w:ind w:left="993" w:hanging="567"/>
        <w:jc w:val="both"/>
        <w:rPr>
          <w:rFonts w:ascii="Times New Roman" w:hAnsi="Times New Roman" w:cs="Times New Roman"/>
          <w:lang w:val="uk-UA" w:eastAsia="ru-RU"/>
        </w:rPr>
      </w:pPr>
      <w:r w:rsidRPr="000F19F3">
        <w:rPr>
          <w:rFonts w:ascii="Times New Roman" w:hAnsi="Times New Roman" w:cs="Times New Roman"/>
          <w:lang w:val="uk-UA" w:eastAsia="ru-RU"/>
        </w:rPr>
        <w:lastRenderedPageBreak/>
        <w:t>є нейтральною, тобто вільною від упереджень;</w:t>
      </w:r>
    </w:p>
    <w:p w:rsidR="00DC7350" w:rsidRPr="000F19F3" w:rsidRDefault="00DC7350" w:rsidP="00DC7350">
      <w:pPr>
        <w:numPr>
          <w:ilvl w:val="0"/>
          <w:numId w:val="31"/>
        </w:numPr>
        <w:shd w:val="clear" w:color="auto" w:fill="FFFFFF"/>
        <w:tabs>
          <w:tab w:val="left" w:pos="993"/>
        </w:tabs>
        <w:suppressAutoHyphens w:val="0"/>
        <w:autoSpaceDE w:val="0"/>
        <w:autoSpaceDN w:val="0"/>
        <w:adjustRightInd w:val="0"/>
        <w:spacing w:after="0" w:line="240" w:lineRule="auto"/>
        <w:ind w:left="993" w:hanging="567"/>
        <w:jc w:val="both"/>
        <w:rPr>
          <w:rFonts w:ascii="Times New Roman" w:hAnsi="Times New Roman" w:cs="Times New Roman"/>
          <w:lang w:val="uk-UA" w:eastAsia="ru-RU"/>
        </w:rPr>
      </w:pPr>
      <w:r w:rsidRPr="000F19F3">
        <w:rPr>
          <w:rFonts w:ascii="Times New Roman" w:hAnsi="Times New Roman" w:cs="Times New Roman"/>
          <w:lang w:val="uk-UA" w:eastAsia="ru-RU"/>
        </w:rPr>
        <w:t>є повною в усіх суттєвих аспектах.</w:t>
      </w:r>
    </w:p>
    <w:p w:rsidR="00DC7350" w:rsidRPr="000F19F3" w:rsidRDefault="00DC7350" w:rsidP="00DC7350">
      <w:pPr>
        <w:shd w:val="clear" w:color="auto" w:fill="FFFFFF"/>
        <w:suppressAutoHyphens w:val="0"/>
        <w:autoSpaceDE w:val="0"/>
        <w:autoSpaceDN w:val="0"/>
        <w:adjustRightInd w:val="0"/>
        <w:spacing w:after="0" w:line="240" w:lineRule="auto"/>
        <w:jc w:val="both"/>
        <w:rPr>
          <w:rFonts w:ascii="Times New Roman" w:hAnsi="Times New Roman" w:cs="Times New Roman"/>
          <w:lang w:val="uk-UA" w:eastAsia="ru-RU"/>
        </w:rPr>
      </w:pPr>
      <w:r w:rsidRPr="000F19F3">
        <w:rPr>
          <w:rFonts w:ascii="Times New Roman" w:hAnsi="Times New Roman" w:cs="Times New Roman"/>
          <w:lang w:val="uk-UA" w:eastAsia="ru-RU"/>
        </w:rPr>
        <w:t>Під час здійснення судження керівництво Компанії посилається на прийнятність наведених далі джерел та враховує їх у низхідному порядку:</w:t>
      </w:r>
    </w:p>
    <w:p w:rsidR="00DC7350" w:rsidRPr="000F19F3" w:rsidRDefault="00DC7350" w:rsidP="00DC7350">
      <w:pPr>
        <w:numPr>
          <w:ilvl w:val="0"/>
          <w:numId w:val="32"/>
        </w:numPr>
        <w:tabs>
          <w:tab w:val="left" w:pos="993"/>
        </w:tabs>
        <w:suppressAutoHyphens w:val="0"/>
        <w:spacing w:after="0" w:line="240" w:lineRule="auto"/>
        <w:ind w:left="993" w:hanging="567"/>
        <w:jc w:val="both"/>
        <w:rPr>
          <w:rFonts w:ascii="Times New Roman" w:hAnsi="Times New Roman" w:cs="Times New Roman"/>
          <w:bCs/>
          <w:lang w:val="uk-UA" w:eastAsia="ru-RU"/>
        </w:rPr>
      </w:pPr>
      <w:r w:rsidRPr="000F19F3">
        <w:rPr>
          <w:rFonts w:ascii="Times New Roman" w:hAnsi="Times New Roman" w:cs="Times New Roman"/>
          <w:bCs/>
          <w:lang w:val="uk-UA" w:eastAsia="ru-RU"/>
        </w:rPr>
        <w:t>вимоги в МСФЗ, у яких ідеться про подібні та пов’язані з ними питання;</w:t>
      </w:r>
    </w:p>
    <w:p w:rsidR="00DC7350" w:rsidRPr="000F19F3" w:rsidRDefault="00DC7350" w:rsidP="00DC7350">
      <w:pPr>
        <w:numPr>
          <w:ilvl w:val="0"/>
          <w:numId w:val="32"/>
        </w:numPr>
        <w:tabs>
          <w:tab w:val="left" w:pos="993"/>
        </w:tabs>
        <w:suppressAutoHyphens w:val="0"/>
        <w:spacing w:after="0" w:line="240" w:lineRule="auto"/>
        <w:ind w:left="993" w:hanging="567"/>
        <w:jc w:val="both"/>
        <w:rPr>
          <w:rFonts w:ascii="Times New Roman" w:hAnsi="Times New Roman" w:cs="Times New Roman"/>
          <w:bCs/>
          <w:lang w:val="uk-UA" w:eastAsia="ru-RU"/>
        </w:rPr>
      </w:pPr>
      <w:r w:rsidRPr="000F19F3">
        <w:rPr>
          <w:rFonts w:ascii="Times New Roman" w:hAnsi="Times New Roman" w:cs="Times New Roman"/>
          <w:bCs/>
          <w:lang w:val="uk-UA" w:eastAsia="ru-RU"/>
        </w:rPr>
        <w:t>визначення, критерії визнання та концепції оцінки активів, зобов’язань, доходів та витрат у Концептуальній основі фінансової звітності.</w:t>
      </w:r>
    </w:p>
    <w:p w:rsidR="00DC7350" w:rsidRPr="000F19F3" w:rsidRDefault="00DC7350" w:rsidP="00DC7350">
      <w:pPr>
        <w:shd w:val="clear" w:color="auto" w:fill="FFFFFF"/>
        <w:suppressAutoHyphens w:val="0"/>
        <w:autoSpaceDE w:val="0"/>
        <w:autoSpaceDN w:val="0"/>
        <w:adjustRightInd w:val="0"/>
        <w:spacing w:after="0" w:line="240" w:lineRule="auto"/>
        <w:jc w:val="both"/>
        <w:rPr>
          <w:rFonts w:ascii="Times New Roman" w:hAnsi="Times New Roman" w:cs="Times New Roman"/>
          <w:lang w:val="uk-UA" w:eastAsia="ru-RU"/>
        </w:rPr>
      </w:pPr>
      <w:r w:rsidRPr="000F19F3">
        <w:rPr>
          <w:rFonts w:ascii="Times New Roman" w:hAnsi="Times New Roman" w:cs="Times New Roman"/>
          <w:lang w:val="uk-UA" w:eastAsia="ru-RU"/>
        </w:rPr>
        <w:t>Під час здійснення судження керівництво Компанії враховує найостанніші положення інших органів, що розробляють та затверджують стандарти, які застосовують подібну концептуальну основу для розроблення стандартів, іншу професійну літературу з обліку та прийняті галузеві практики, тією мірою, якою вони не суперечать вищезазначеним джерелам.</w:t>
      </w:r>
    </w:p>
    <w:p w:rsidR="00DC7350" w:rsidRPr="000F19F3" w:rsidRDefault="00DC7350" w:rsidP="00DC7350">
      <w:pPr>
        <w:spacing w:after="0" w:line="240" w:lineRule="auto"/>
        <w:jc w:val="both"/>
        <w:rPr>
          <w:rFonts w:ascii="Times New Roman" w:hAnsi="Times New Roman" w:cs="Times New Roman"/>
          <w:b/>
          <w:i/>
          <w:u w:val="single"/>
          <w:lang w:val="uk-UA"/>
        </w:rPr>
      </w:pPr>
    </w:p>
    <w:p w:rsidR="00DC7350" w:rsidRPr="000F19F3" w:rsidRDefault="00DC7350" w:rsidP="00DC7350">
      <w:pPr>
        <w:shd w:val="clear" w:color="auto" w:fill="FFFFFF"/>
        <w:suppressAutoHyphens w:val="0"/>
        <w:spacing w:after="0" w:line="240" w:lineRule="auto"/>
        <w:rPr>
          <w:rFonts w:ascii="Times New Roman" w:hAnsi="Times New Roman" w:cs="Times New Roman"/>
          <w:b/>
          <w:bCs/>
          <w:i/>
          <w:spacing w:val="2"/>
          <w:lang w:val="uk-UA" w:eastAsia="ru-RU"/>
        </w:rPr>
      </w:pPr>
      <w:r w:rsidRPr="000F19F3">
        <w:rPr>
          <w:rFonts w:ascii="Times New Roman" w:hAnsi="Times New Roman" w:cs="Times New Roman"/>
          <w:b/>
          <w:bCs/>
          <w:i/>
          <w:spacing w:val="2"/>
          <w:lang w:val="uk-UA" w:eastAsia="ru-RU"/>
        </w:rPr>
        <w:t>4.2. Судження щодо справедливої вартості активів Компанії</w:t>
      </w:r>
    </w:p>
    <w:p w:rsidR="00DC7350" w:rsidRPr="000F19F3" w:rsidRDefault="00DC7350" w:rsidP="00DC7350">
      <w:pPr>
        <w:shd w:val="clear" w:color="auto" w:fill="FFFFFF"/>
        <w:suppressAutoHyphens w:val="0"/>
        <w:autoSpaceDE w:val="0"/>
        <w:autoSpaceDN w:val="0"/>
        <w:adjustRightInd w:val="0"/>
        <w:spacing w:after="0" w:line="240" w:lineRule="auto"/>
        <w:jc w:val="both"/>
        <w:rPr>
          <w:rFonts w:ascii="Times New Roman" w:hAnsi="Times New Roman" w:cs="Times New Roman"/>
          <w:lang w:val="uk-UA"/>
        </w:rPr>
      </w:pPr>
      <w:r w:rsidRPr="000F19F3">
        <w:rPr>
          <w:rFonts w:ascii="Times New Roman" w:hAnsi="Times New Roman" w:cs="Times New Roman"/>
          <w:lang w:val="uk-UA"/>
        </w:rPr>
        <w:t>Оцінка справедливої вартості ґрунтується на судженнях щодо передбачуваних майбутніх грошових потоків, існуючої економічної ситуації, ризиків, властивих різним фінансовим інструментам, та інших факторів з врахуванням вимог МСФЗ 13 «Оцінка справедливої вартості».</w:t>
      </w:r>
    </w:p>
    <w:p w:rsidR="00DC7350" w:rsidRPr="000F19F3" w:rsidRDefault="00DC7350" w:rsidP="00DC7350">
      <w:pPr>
        <w:autoSpaceDE w:val="0"/>
        <w:spacing w:after="0" w:line="240" w:lineRule="auto"/>
        <w:jc w:val="both"/>
        <w:rPr>
          <w:rFonts w:ascii="Times New Roman" w:hAnsi="Times New Roman" w:cs="Times New Roman"/>
          <w:b/>
          <w:i/>
          <w:u w:val="single"/>
          <w:lang w:val="uk-UA"/>
        </w:rPr>
      </w:pPr>
    </w:p>
    <w:p w:rsidR="00DC7350" w:rsidRPr="000F19F3" w:rsidRDefault="00DC7350" w:rsidP="00DC7350">
      <w:pPr>
        <w:shd w:val="clear" w:color="auto" w:fill="FFFFFF"/>
        <w:suppressAutoHyphens w:val="0"/>
        <w:spacing w:after="0" w:line="240" w:lineRule="auto"/>
        <w:rPr>
          <w:rFonts w:ascii="Times New Roman" w:hAnsi="Times New Roman" w:cs="Times New Roman"/>
          <w:b/>
          <w:bCs/>
          <w:i/>
          <w:spacing w:val="2"/>
          <w:lang w:val="uk-UA" w:eastAsia="ru-RU"/>
        </w:rPr>
      </w:pPr>
      <w:r w:rsidRPr="000F19F3">
        <w:rPr>
          <w:rFonts w:ascii="Times New Roman" w:hAnsi="Times New Roman" w:cs="Times New Roman"/>
          <w:b/>
          <w:bCs/>
          <w:i/>
          <w:spacing w:val="2"/>
          <w:lang w:val="uk-UA" w:eastAsia="ru-RU"/>
        </w:rPr>
        <w:t>4.3. Судження щодо змін справедливої вартості фінансових активів</w:t>
      </w:r>
    </w:p>
    <w:p w:rsidR="00DC7350" w:rsidRPr="000F19F3" w:rsidRDefault="00DC7350" w:rsidP="00DC7350">
      <w:pPr>
        <w:shd w:val="clear" w:color="auto" w:fill="FFFFFF"/>
        <w:suppressAutoHyphens w:val="0"/>
        <w:autoSpaceDE w:val="0"/>
        <w:autoSpaceDN w:val="0"/>
        <w:adjustRightInd w:val="0"/>
        <w:spacing w:after="0" w:line="240" w:lineRule="auto"/>
        <w:jc w:val="both"/>
        <w:rPr>
          <w:rFonts w:ascii="Times New Roman" w:hAnsi="Times New Roman" w:cs="Times New Roman"/>
          <w:lang w:val="uk-UA"/>
        </w:rPr>
      </w:pPr>
      <w:r w:rsidRPr="000F19F3">
        <w:rPr>
          <w:rFonts w:ascii="Times New Roman" w:hAnsi="Times New Roman" w:cs="Times New Roman"/>
          <w:lang w:val="uk-UA"/>
        </w:rPr>
        <w:t xml:space="preserve">Керівництво Компанії вважає, що облікові оцінки та припущення, які мають стосунок до оцінки фінансових інструментів, де ринкові котирування не доступні, є ключовим джерелом невизначеності оцінок, тому що: </w:t>
      </w:r>
    </w:p>
    <w:p w:rsidR="00DC7350" w:rsidRPr="000F19F3" w:rsidRDefault="00DC7350" w:rsidP="00DC7350">
      <w:pPr>
        <w:shd w:val="clear" w:color="auto" w:fill="FFFFFF"/>
        <w:suppressAutoHyphens w:val="0"/>
        <w:autoSpaceDE w:val="0"/>
        <w:autoSpaceDN w:val="0"/>
        <w:adjustRightInd w:val="0"/>
        <w:spacing w:after="0" w:line="240" w:lineRule="auto"/>
        <w:jc w:val="both"/>
        <w:rPr>
          <w:rFonts w:ascii="Times New Roman" w:hAnsi="Times New Roman" w:cs="Times New Roman"/>
          <w:lang w:val="uk-UA"/>
        </w:rPr>
      </w:pPr>
      <w:r w:rsidRPr="000F19F3">
        <w:rPr>
          <w:rFonts w:ascii="Times New Roman" w:hAnsi="Times New Roman" w:cs="Times New Roman"/>
          <w:lang w:val="uk-UA"/>
        </w:rPr>
        <w:t xml:space="preserve">вони з високим ступенем ймовірності зазнають змін з плином часу, оскільки оцінки базуються на припущеннях керівництва щодо відсоткових ставок, волатильності, змін валютних курсів, показників кредитоспроможності контрагентів, коригувань під час оцінки інструментів, а також специфічних особливостей операцій; та </w:t>
      </w:r>
    </w:p>
    <w:p w:rsidR="00DC7350" w:rsidRPr="000F19F3" w:rsidRDefault="00DC7350" w:rsidP="00DC7350">
      <w:pPr>
        <w:shd w:val="clear" w:color="auto" w:fill="FFFFFF"/>
        <w:suppressAutoHyphens w:val="0"/>
        <w:autoSpaceDE w:val="0"/>
        <w:autoSpaceDN w:val="0"/>
        <w:adjustRightInd w:val="0"/>
        <w:spacing w:after="0" w:line="240" w:lineRule="auto"/>
        <w:jc w:val="both"/>
        <w:rPr>
          <w:rFonts w:ascii="Times New Roman" w:hAnsi="Times New Roman" w:cs="Times New Roman"/>
          <w:lang w:val="uk-UA"/>
        </w:rPr>
      </w:pPr>
      <w:r w:rsidRPr="000F19F3">
        <w:rPr>
          <w:rFonts w:ascii="Times New Roman" w:hAnsi="Times New Roman" w:cs="Times New Roman"/>
          <w:lang w:val="uk-UA"/>
        </w:rPr>
        <w:t>вплив зміни в оцінках на активи, відображені в звіті про фінансовий стан, а також на доходи (витрати) може бути значним.</w:t>
      </w:r>
    </w:p>
    <w:p w:rsidR="00DC7350" w:rsidRPr="000F19F3" w:rsidRDefault="00DC7350" w:rsidP="00DC7350">
      <w:pPr>
        <w:shd w:val="clear" w:color="auto" w:fill="FFFFFF"/>
        <w:suppressAutoHyphens w:val="0"/>
        <w:autoSpaceDE w:val="0"/>
        <w:autoSpaceDN w:val="0"/>
        <w:adjustRightInd w:val="0"/>
        <w:spacing w:after="0" w:line="240" w:lineRule="auto"/>
        <w:jc w:val="both"/>
        <w:rPr>
          <w:rFonts w:ascii="Times New Roman" w:hAnsi="Times New Roman" w:cs="Times New Roman"/>
          <w:lang w:val="uk-UA"/>
        </w:rPr>
      </w:pPr>
      <w:r w:rsidRPr="000F19F3">
        <w:rPr>
          <w:rFonts w:ascii="Times New Roman" w:hAnsi="Times New Roman" w:cs="Times New Roman"/>
          <w:lang w:val="uk-UA"/>
        </w:rPr>
        <w:t>Якби керівництво Компанії використовувало інші припущення щодо відсоткових ставок, волатильності, курсів обміну валют, кредитного рейтингу контрагента, дати оферти і коригувань під час оцінки інструментів, більша або менша зміна в оцінці вартості фінансових інструментів у разі відсутності ринкових котирувань мала б істотний вплив на відображений у фінансовій звітності чистий прибуток та збиток.</w:t>
      </w:r>
    </w:p>
    <w:p w:rsidR="00DC7350" w:rsidRPr="000F19F3" w:rsidRDefault="00DC7350" w:rsidP="00DC7350">
      <w:pPr>
        <w:shd w:val="clear" w:color="auto" w:fill="FFFFFF"/>
        <w:suppressAutoHyphens w:val="0"/>
        <w:autoSpaceDE w:val="0"/>
        <w:autoSpaceDN w:val="0"/>
        <w:adjustRightInd w:val="0"/>
        <w:spacing w:after="0" w:line="240" w:lineRule="auto"/>
        <w:jc w:val="both"/>
        <w:rPr>
          <w:rFonts w:ascii="Times New Roman" w:hAnsi="Times New Roman" w:cs="Times New Roman"/>
          <w:lang w:val="uk-UA"/>
        </w:rPr>
      </w:pPr>
      <w:r w:rsidRPr="000F19F3">
        <w:rPr>
          <w:rFonts w:ascii="Times New Roman" w:hAnsi="Times New Roman" w:cs="Times New Roman"/>
          <w:lang w:val="uk-UA"/>
        </w:rPr>
        <w:t xml:space="preserve">Використання різних маркетингових припущень та/або методів оцінки також може мати значний вплив на передбачувану справедливу вартість. </w:t>
      </w:r>
    </w:p>
    <w:p w:rsidR="00DC7350" w:rsidRPr="000F19F3" w:rsidRDefault="00DC7350" w:rsidP="00DC7350">
      <w:pPr>
        <w:shd w:val="clear" w:color="auto" w:fill="FFFFFF"/>
        <w:suppressAutoHyphens w:val="0"/>
        <w:autoSpaceDE w:val="0"/>
        <w:autoSpaceDN w:val="0"/>
        <w:adjustRightInd w:val="0"/>
        <w:spacing w:after="0" w:line="240" w:lineRule="auto"/>
        <w:jc w:val="both"/>
        <w:rPr>
          <w:rFonts w:ascii="Times New Roman" w:hAnsi="Times New Roman" w:cs="Times New Roman"/>
          <w:lang w:val="uk-UA"/>
        </w:rPr>
      </w:pPr>
    </w:p>
    <w:p w:rsidR="00DC7350" w:rsidRPr="000F19F3" w:rsidRDefault="00DC7350" w:rsidP="00DC7350">
      <w:pPr>
        <w:shd w:val="clear" w:color="auto" w:fill="FFFFFF"/>
        <w:suppressAutoHyphens w:val="0"/>
        <w:spacing w:after="0" w:line="240" w:lineRule="auto"/>
        <w:rPr>
          <w:rFonts w:ascii="Times New Roman" w:hAnsi="Times New Roman" w:cs="Times New Roman"/>
          <w:b/>
          <w:bCs/>
          <w:i/>
          <w:spacing w:val="2"/>
          <w:lang w:val="uk-UA" w:eastAsia="ru-RU"/>
        </w:rPr>
      </w:pPr>
      <w:r w:rsidRPr="000F19F3">
        <w:rPr>
          <w:rFonts w:ascii="Times New Roman" w:hAnsi="Times New Roman" w:cs="Times New Roman"/>
          <w:b/>
          <w:bCs/>
          <w:i/>
          <w:spacing w:val="2"/>
          <w:lang w:val="uk-UA" w:eastAsia="ru-RU"/>
        </w:rPr>
        <w:t>4.4. Судження щодо очікуваних термінів утримування фінансових інструментів</w:t>
      </w:r>
    </w:p>
    <w:p w:rsidR="00DC7350" w:rsidRPr="000F19F3" w:rsidRDefault="00DC7350" w:rsidP="00DC7350">
      <w:pPr>
        <w:shd w:val="clear" w:color="auto" w:fill="FFFFFF"/>
        <w:suppressAutoHyphens w:val="0"/>
        <w:autoSpaceDE w:val="0"/>
        <w:autoSpaceDN w:val="0"/>
        <w:adjustRightInd w:val="0"/>
        <w:spacing w:after="0" w:line="240" w:lineRule="auto"/>
        <w:jc w:val="both"/>
        <w:rPr>
          <w:rFonts w:ascii="Times New Roman" w:hAnsi="Times New Roman" w:cs="Times New Roman"/>
          <w:lang w:val="uk-UA"/>
        </w:rPr>
      </w:pPr>
      <w:r w:rsidRPr="000F19F3">
        <w:rPr>
          <w:rFonts w:ascii="Times New Roman" w:hAnsi="Times New Roman" w:cs="Times New Roman"/>
          <w:lang w:val="uk-UA"/>
        </w:rPr>
        <w:t>Керівництво Компанії застосовує професійне судження щодо термінів утримання фінансових інструментів, що входять до складу фінансових активів. Професійне судження за цим питанням ґрунтується на оцінці ризиків фінансового інструменту, його прибутковості й динаміці та інших факторах. Проте існують невизначеності, які можуть бути пов’язані з призупиненням обігу цінних паперів, що не є підконтрольним керівництву Компанії фактором і може суттєво вплинути на оцінку фінансових інструментів.</w:t>
      </w:r>
    </w:p>
    <w:p w:rsidR="00DC7350" w:rsidRPr="000F19F3" w:rsidRDefault="00DC7350" w:rsidP="00DC7350">
      <w:pPr>
        <w:shd w:val="clear" w:color="auto" w:fill="FFFFFF"/>
        <w:suppressAutoHyphens w:val="0"/>
        <w:spacing w:after="0" w:line="240" w:lineRule="auto"/>
        <w:ind w:firstLine="567"/>
        <w:rPr>
          <w:rFonts w:ascii="Times New Roman" w:eastAsia="Times New Roman" w:hAnsi="Times New Roman" w:cs="Times New Roman"/>
          <w:b/>
          <w:bCs/>
          <w:spacing w:val="-2"/>
          <w:lang w:val="uk-UA" w:eastAsia="ru-RU"/>
        </w:rPr>
      </w:pPr>
    </w:p>
    <w:p w:rsidR="00DC7350" w:rsidRPr="000F19F3" w:rsidRDefault="00DC7350" w:rsidP="00DC7350">
      <w:pPr>
        <w:shd w:val="clear" w:color="auto" w:fill="FFFFFF"/>
        <w:suppressAutoHyphens w:val="0"/>
        <w:spacing w:after="0" w:line="240" w:lineRule="auto"/>
        <w:rPr>
          <w:rFonts w:ascii="Times New Roman" w:hAnsi="Times New Roman" w:cs="Times New Roman"/>
          <w:b/>
          <w:bCs/>
          <w:i/>
          <w:spacing w:val="2"/>
          <w:lang w:val="uk-UA" w:eastAsia="ru-RU"/>
        </w:rPr>
      </w:pPr>
      <w:r w:rsidRPr="000F19F3">
        <w:rPr>
          <w:rFonts w:ascii="Times New Roman" w:hAnsi="Times New Roman" w:cs="Times New Roman"/>
          <w:b/>
          <w:bCs/>
          <w:i/>
          <w:spacing w:val="2"/>
          <w:lang w:val="uk-UA" w:eastAsia="ru-RU"/>
        </w:rPr>
        <w:t>4.5. Судження щодо виявлення ознак знецінення активів</w:t>
      </w:r>
    </w:p>
    <w:p w:rsidR="00DC7350" w:rsidRPr="000F19F3" w:rsidRDefault="00DC7350" w:rsidP="00DC7350">
      <w:pPr>
        <w:shd w:val="clear" w:color="auto" w:fill="FFFFFF"/>
        <w:suppressAutoHyphens w:val="0"/>
        <w:autoSpaceDE w:val="0"/>
        <w:autoSpaceDN w:val="0"/>
        <w:adjustRightInd w:val="0"/>
        <w:spacing w:after="0" w:line="240" w:lineRule="auto"/>
        <w:jc w:val="both"/>
        <w:rPr>
          <w:rFonts w:ascii="Times New Roman" w:hAnsi="Times New Roman" w:cs="Times New Roman"/>
          <w:lang w:val="uk-UA"/>
        </w:rPr>
      </w:pPr>
      <w:r w:rsidRPr="000F19F3">
        <w:rPr>
          <w:rFonts w:ascii="Times New Roman" w:hAnsi="Times New Roman" w:cs="Times New Roman"/>
          <w:lang w:val="uk-UA"/>
        </w:rPr>
        <w:t>На кожну звітну дату Компанія проводить аналіз дебіторської заборгованості, іншої дебіторської заборгованості та інших фінансових активів на предмет наявності ознак їх знецінення. Збиток від знецінення визнається виходячи з власного професійного судження керівництва за наявності об’єктивних даних, що свідчать про зменшення передбачуваних майбутніх грошових потоків за даним активом у результаті однієї або кількох подій, що відбулися після визнання фінансового активу та відповідно до облікових політик.</w:t>
      </w:r>
    </w:p>
    <w:p w:rsidR="00DC7350" w:rsidRPr="000F19F3" w:rsidRDefault="00DC7350" w:rsidP="00DC7350">
      <w:pPr>
        <w:shd w:val="clear" w:color="auto" w:fill="FFFFFF"/>
        <w:suppressAutoHyphens w:val="0"/>
        <w:autoSpaceDE w:val="0"/>
        <w:autoSpaceDN w:val="0"/>
        <w:adjustRightInd w:val="0"/>
        <w:spacing w:after="0" w:line="240" w:lineRule="auto"/>
        <w:jc w:val="both"/>
        <w:rPr>
          <w:rFonts w:ascii="Times New Roman" w:hAnsi="Times New Roman" w:cs="Times New Roman"/>
          <w:lang w:val="uk-UA"/>
        </w:rPr>
      </w:pPr>
      <w:r w:rsidRPr="000F19F3">
        <w:rPr>
          <w:rFonts w:ascii="Times New Roman" w:hAnsi="Times New Roman" w:cs="Times New Roman"/>
          <w:lang w:val="uk-UA"/>
        </w:rPr>
        <w:t>Знецінених депозитів Компанія не має.</w:t>
      </w:r>
    </w:p>
    <w:p w:rsidR="00DC7350" w:rsidRPr="000F19F3" w:rsidRDefault="00DC7350" w:rsidP="00DC7350">
      <w:pPr>
        <w:shd w:val="clear" w:color="auto" w:fill="FFFFFF"/>
        <w:suppressAutoHyphens w:val="0"/>
        <w:autoSpaceDE w:val="0"/>
        <w:autoSpaceDN w:val="0"/>
        <w:adjustRightInd w:val="0"/>
        <w:spacing w:after="0" w:line="240" w:lineRule="auto"/>
        <w:jc w:val="both"/>
        <w:rPr>
          <w:rFonts w:ascii="Times New Roman" w:hAnsi="Times New Roman" w:cs="Times New Roman"/>
          <w:lang w:val="uk-UA"/>
        </w:rPr>
      </w:pPr>
    </w:p>
    <w:p w:rsidR="00DC7350" w:rsidRPr="000F19F3" w:rsidRDefault="00DC7350" w:rsidP="00DC7350">
      <w:pPr>
        <w:shd w:val="clear" w:color="auto" w:fill="FFFFFF"/>
        <w:suppressAutoHyphens w:val="0"/>
        <w:spacing w:after="0" w:line="240" w:lineRule="auto"/>
        <w:rPr>
          <w:rFonts w:ascii="Times New Roman" w:hAnsi="Times New Roman" w:cs="Times New Roman"/>
          <w:b/>
          <w:bCs/>
          <w:i/>
          <w:spacing w:val="2"/>
          <w:lang w:val="uk-UA" w:eastAsia="ru-RU"/>
        </w:rPr>
      </w:pPr>
      <w:r w:rsidRPr="000F19F3">
        <w:rPr>
          <w:rFonts w:ascii="Times New Roman" w:hAnsi="Times New Roman" w:cs="Times New Roman"/>
          <w:b/>
          <w:bCs/>
          <w:i/>
          <w:spacing w:val="2"/>
          <w:lang w:val="uk-UA" w:eastAsia="ru-RU"/>
        </w:rPr>
        <w:t>4.6. Судження щодо визнання економіки у стані гіперінфляції, відповідно до положень МСБО 29 «Фінансова звітність в умовах гіперінфляції»</w:t>
      </w:r>
    </w:p>
    <w:p w:rsidR="00DC7350" w:rsidRPr="000F19F3" w:rsidRDefault="00DC7350" w:rsidP="00DC7350">
      <w:pPr>
        <w:shd w:val="clear" w:color="auto" w:fill="FFFFFF"/>
        <w:suppressAutoHyphens w:val="0"/>
        <w:autoSpaceDE w:val="0"/>
        <w:autoSpaceDN w:val="0"/>
        <w:adjustRightInd w:val="0"/>
        <w:spacing w:after="0" w:line="240" w:lineRule="auto"/>
        <w:jc w:val="both"/>
        <w:rPr>
          <w:rFonts w:ascii="Times New Roman" w:hAnsi="Times New Roman" w:cs="Times New Roman"/>
          <w:lang w:val="uk-UA"/>
        </w:rPr>
      </w:pPr>
      <w:r w:rsidRPr="000F19F3">
        <w:rPr>
          <w:rFonts w:ascii="Times New Roman" w:hAnsi="Times New Roman" w:cs="Times New Roman"/>
          <w:lang w:val="uk-UA"/>
        </w:rPr>
        <w:t xml:space="preserve">Відповідно до пункту 3 МСБО 29 «Фінансова звітність в умовах гіперінфляції» показником гіперінфляції є характеристики економічного середовища країни. Ці характеристики є кількісними і якісними. </w:t>
      </w:r>
    </w:p>
    <w:p w:rsidR="00DC7350" w:rsidRPr="000F19F3" w:rsidRDefault="00DC7350" w:rsidP="00DC7350">
      <w:pPr>
        <w:shd w:val="clear" w:color="auto" w:fill="FFFFFF"/>
        <w:suppressAutoHyphens w:val="0"/>
        <w:autoSpaceDE w:val="0"/>
        <w:autoSpaceDN w:val="0"/>
        <w:adjustRightInd w:val="0"/>
        <w:spacing w:after="0" w:line="240" w:lineRule="auto"/>
        <w:jc w:val="both"/>
        <w:rPr>
          <w:rFonts w:ascii="Times New Roman" w:hAnsi="Times New Roman" w:cs="Times New Roman"/>
          <w:lang w:val="uk-UA"/>
        </w:rPr>
      </w:pPr>
      <w:r w:rsidRPr="000F19F3">
        <w:rPr>
          <w:rFonts w:ascii="Times New Roman" w:hAnsi="Times New Roman" w:cs="Times New Roman"/>
          <w:lang w:val="uk-UA"/>
        </w:rPr>
        <w:t xml:space="preserve">Щодо аналізу кількісного фактору. Статистичні дані Міністерства статистики України свідчать, що кумулятивний рівень інфляції за останні три роки наблизився та перевищів 100%. Цей показник </w:t>
      </w:r>
      <w:r w:rsidRPr="000F19F3">
        <w:rPr>
          <w:rFonts w:ascii="Times New Roman" w:hAnsi="Times New Roman" w:cs="Times New Roman"/>
          <w:lang w:val="uk-UA"/>
        </w:rPr>
        <w:lastRenderedPageBreak/>
        <w:t>незначно вище за 100% і складає лише 101,2% на кінець 2016 року. Ми очікуємо, що за результатами 2017 року рівень інфляції зменшиться. Національний банк України прогнозує рівень інфляції на 2017 рік – 9,1 %, на 2018 рік – 6%. Міжнародний валютний фонд прогнозує рівень інфляції в Україні на 2017 рік у розмірі 8,5 %. При цьому, за попередні роки рівень інфляції складав: за 2014 рік – 24,9 %, за 2015 рік – 43,3 %, за 2016 рік – 12,3 %. Тобто у наступні роки кумулятивний рівень інфляції за останні три роки не буде перевищувати 100%.</w:t>
      </w:r>
    </w:p>
    <w:p w:rsidR="00DC7350" w:rsidRPr="000F19F3" w:rsidRDefault="00DC7350" w:rsidP="00DC7350">
      <w:pPr>
        <w:shd w:val="clear" w:color="auto" w:fill="FFFFFF"/>
        <w:suppressAutoHyphens w:val="0"/>
        <w:autoSpaceDE w:val="0"/>
        <w:autoSpaceDN w:val="0"/>
        <w:adjustRightInd w:val="0"/>
        <w:spacing w:after="0" w:line="240" w:lineRule="auto"/>
        <w:jc w:val="both"/>
        <w:rPr>
          <w:rFonts w:ascii="Times New Roman" w:hAnsi="Times New Roman" w:cs="Times New Roman"/>
          <w:lang w:val="uk-UA"/>
        </w:rPr>
      </w:pPr>
      <w:r w:rsidRPr="000F19F3">
        <w:rPr>
          <w:rFonts w:ascii="Times New Roman" w:hAnsi="Times New Roman" w:cs="Times New Roman"/>
          <w:lang w:val="uk-UA"/>
        </w:rPr>
        <w:t xml:space="preserve">Аналіз якісних факторів пункту 3 МСБО 29 не дає аргументованих доказів того, що економіка України є гіперінфляційною, а саме: </w:t>
      </w:r>
    </w:p>
    <w:p w:rsidR="00DC7350" w:rsidRPr="000F19F3" w:rsidRDefault="00DC7350" w:rsidP="00DC7350">
      <w:pPr>
        <w:shd w:val="clear" w:color="auto" w:fill="FFFFFF"/>
        <w:suppressAutoHyphens w:val="0"/>
        <w:autoSpaceDE w:val="0"/>
        <w:autoSpaceDN w:val="0"/>
        <w:adjustRightInd w:val="0"/>
        <w:spacing w:after="0" w:line="240" w:lineRule="auto"/>
        <w:jc w:val="both"/>
        <w:rPr>
          <w:rFonts w:ascii="Times New Roman" w:hAnsi="Times New Roman" w:cs="Times New Roman"/>
          <w:lang w:val="uk-UA"/>
        </w:rPr>
      </w:pPr>
      <w:r w:rsidRPr="000F19F3">
        <w:rPr>
          <w:rFonts w:ascii="Times New Roman" w:hAnsi="Times New Roman" w:cs="Times New Roman"/>
          <w:lang w:val="uk-UA"/>
        </w:rPr>
        <w:t xml:space="preserve">- немає офіційно підтвердженої інформації, що основна маса населення віддає перевагу збереженню своїх цінностей у формі немонетарних активів або у відносно стабільній іноземній валюті і що суми, утримувані в національній валюті, негайно інвестуються для збереження купівельної спроможності; </w:t>
      </w:r>
    </w:p>
    <w:p w:rsidR="00DC7350" w:rsidRPr="000F19F3" w:rsidRDefault="00DC7350" w:rsidP="00DC7350">
      <w:pPr>
        <w:shd w:val="clear" w:color="auto" w:fill="FFFFFF"/>
        <w:suppressAutoHyphens w:val="0"/>
        <w:autoSpaceDE w:val="0"/>
        <w:autoSpaceDN w:val="0"/>
        <w:adjustRightInd w:val="0"/>
        <w:spacing w:after="0" w:line="240" w:lineRule="auto"/>
        <w:jc w:val="both"/>
        <w:rPr>
          <w:rFonts w:ascii="Times New Roman" w:hAnsi="Times New Roman" w:cs="Times New Roman"/>
          <w:lang w:val="uk-UA"/>
        </w:rPr>
      </w:pPr>
      <w:r w:rsidRPr="000F19F3">
        <w:rPr>
          <w:rFonts w:ascii="Times New Roman" w:hAnsi="Times New Roman" w:cs="Times New Roman"/>
          <w:lang w:val="uk-UA"/>
        </w:rPr>
        <w:t>- немає офіційно підтвердженої інформації і даних, що основна маса населення розглядає грошові суми не в національній грошовій одиниці, а у відносно стабільній іноземній валюті. За офіційними даними Нацбанку України схильність до заощаджень населення на цей час досі становить величину нижче нуля, тобто основна маса населення витрачає раніше заощаджені кошти;</w:t>
      </w:r>
    </w:p>
    <w:p w:rsidR="00DC7350" w:rsidRPr="000F19F3" w:rsidRDefault="00DC7350" w:rsidP="00DC7350">
      <w:pPr>
        <w:shd w:val="clear" w:color="auto" w:fill="FFFFFF"/>
        <w:suppressAutoHyphens w:val="0"/>
        <w:autoSpaceDE w:val="0"/>
        <w:autoSpaceDN w:val="0"/>
        <w:adjustRightInd w:val="0"/>
        <w:spacing w:after="0" w:line="240" w:lineRule="auto"/>
        <w:jc w:val="both"/>
        <w:rPr>
          <w:rFonts w:ascii="Times New Roman" w:hAnsi="Times New Roman" w:cs="Times New Roman"/>
          <w:lang w:val="uk-UA"/>
        </w:rPr>
      </w:pPr>
      <w:r w:rsidRPr="000F19F3">
        <w:rPr>
          <w:rFonts w:ascii="Times New Roman" w:hAnsi="Times New Roman" w:cs="Times New Roman"/>
          <w:lang w:val="uk-UA"/>
        </w:rPr>
        <w:t>- відсоткові ставки, реальна заробітна плата та ціни формуються ринком (тобто через попит та пропозицію) і не обов’язково індексуються згідно індексу інфляції. Індексації підлягає лише частка заробітної плати і лише при деяких умовах;</w:t>
      </w:r>
    </w:p>
    <w:p w:rsidR="00DC7350" w:rsidRPr="000F19F3" w:rsidRDefault="00DC7350" w:rsidP="00DC7350">
      <w:pPr>
        <w:shd w:val="clear" w:color="auto" w:fill="FFFFFF"/>
        <w:suppressAutoHyphens w:val="0"/>
        <w:autoSpaceDE w:val="0"/>
        <w:autoSpaceDN w:val="0"/>
        <w:adjustRightInd w:val="0"/>
        <w:spacing w:after="0" w:line="240" w:lineRule="auto"/>
        <w:jc w:val="both"/>
        <w:rPr>
          <w:rFonts w:ascii="Times New Roman" w:hAnsi="Times New Roman" w:cs="Times New Roman"/>
          <w:lang w:val="uk-UA"/>
        </w:rPr>
      </w:pPr>
      <w:r w:rsidRPr="000F19F3">
        <w:rPr>
          <w:rFonts w:ascii="Times New Roman" w:hAnsi="Times New Roman" w:cs="Times New Roman"/>
          <w:lang w:val="uk-UA"/>
        </w:rPr>
        <w:t>- немає офіційно підтвердженої інформації та спостереження, що продаж та придбання на умовах відстрочки платежу підприємствами здійснюється за цінами, які компенсують очікувану втрату купівельної спроможності протягом періоду відстрочки платежу, навіть якщо цей строк є коротким.</w:t>
      </w:r>
    </w:p>
    <w:p w:rsidR="00DC7350" w:rsidRPr="000F19F3" w:rsidRDefault="00DC7350" w:rsidP="00DC7350">
      <w:pPr>
        <w:shd w:val="clear" w:color="auto" w:fill="FFFFFF"/>
        <w:suppressAutoHyphens w:val="0"/>
        <w:autoSpaceDE w:val="0"/>
        <w:autoSpaceDN w:val="0"/>
        <w:adjustRightInd w:val="0"/>
        <w:spacing w:after="0" w:line="240" w:lineRule="auto"/>
        <w:jc w:val="both"/>
        <w:rPr>
          <w:rFonts w:ascii="Times New Roman" w:hAnsi="Times New Roman" w:cs="Times New Roman"/>
          <w:lang w:val="uk-UA"/>
        </w:rPr>
      </w:pPr>
      <w:r w:rsidRPr="000F19F3">
        <w:rPr>
          <w:rFonts w:ascii="Times New Roman" w:hAnsi="Times New Roman" w:cs="Times New Roman"/>
          <w:lang w:val="uk-UA"/>
        </w:rPr>
        <w:t>До того ж МСБО 29 не встановлює абсолютного рівня, на якому вважається, що виникає гіперінфляція. Необхідність перераховувати показники фінансових звітів, згідно з цим Стандартом, є питанням судження управлінського персоналу підприємства.</w:t>
      </w:r>
    </w:p>
    <w:p w:rsidR="00DC7350" w:rsidRPr="000F19F3" w:rsidRDefault="00DC7350" w:rsidP="00DC7350">
      <w:pPr>
        <w:shd w:val="clear" w:color="auto" w:fill="FFFFFF"/>
        <w:suppressAutoHyphens w:val="0"/>
        <w:autoSpaceDE w:val="0"/>
        <w:autoSpaceDN w:val="0"/>
        <w:adjustRightInd w:val="0"/>
        <w:spacing w:after="0" w:line="240" w:lineRule="auto"/>
        <w:jc w:val="both"/>
        <w:rPr>
          <w:rFonts w:ascii="Times New Roman" w:hAnsi="Times New Roman" w:cs="Times New Roman"/>
          <w:lang w:val="uk-UA"/>
        </w:rPr>
      </w:pPr>
      <w:r w:rsidRPr="000F19F3">
        <w:rPr>
          <w:rFonts w:ascii="Times New Roman" w:hAnsi="Times New Roman" w:cs="Times New Roman"/>
          <w:lang w:val="uk-UA"/>
        </w:rPr>
        <w:t xml:space="preserve">Отже, здійснивши аналіз кількісного та якісних факторів, підприємство дійшло висновку щодо недостатності характеристик, які свідчать, що загальний стан економіки країни є гіперінфляційним. Тому управлінським персоналом було прийняте рішення не застосовувати за результатами 2016 року норми МСБО 29 і не здійснювати перерахунок показників фінансової звітності. </w:t>
      </w:r>
    </w:p>
    <w:p w:rsidR="00DC7350" w:rsidRPr="000F19F3" w:rsidRDefault="00DC7350" w:rsidP="00DC7350">
      <w:pPr>
        <w:shd w:val="clear" w:color="auto" w:fill="FFFFFF"/>
        <w:suppressAutoHyphens w:val="0"/>
        <w:autoSpaceDE w:val="0"/>
        <w:autoSpaceDN w:val="0"/>
        <w:adjustRightInd w:val="0"/>
        <w:spacing w:after="0" w:line="240" w:lineRule="auto"/>
        <w:jc w:val="both"/>
        <w:rPr>
          <w:rFonts w:ascii="Times New Roman" w:hAnsi="Times New Roman" w:cs="Times New Roman"/>
          <w:lang w:val="uk-UA"/>
        </w:rPr>
      </w:pPr>
      <w:r w:rsidRPr="000F19F3">
        <w:rPr>
          <w:rFonts w:ascii="Times New Roman" w:hAnsi="Times New Roman" w:cs="Times New Roman"/>
          <w:lang w:val="uk-UA"/>
        </w:rPr>
        <w:t>Але, поряд з тим, підприємство буде слідкувати за рівнем інфляції протягом 2017 та наступних років, враховуючи, що функціональною валютою підприємства є українська гривня.</w:t>
      </w:r>
    </w:p>
    <w:p w:rsidR="00DC7350" w:rsidRPr="000F19F3" w:rsidRDefault="00DC7350" w:rsidP="00DC7350">
      <w:pPr>
        <w:shd w:val="clear" w:color="auto" w:fill="FFFFFF"/>
        <w:spacing w:after="0" w:line="240" w:lineRule="auto"/>
        <w:rPr>
          <w:rFonts w:ascii="Times New Roman" w:hAnsi="Times New Roman" w:cs="Times New Roman"/>
          <w:b/>
          <w:bCs/>
          <w:spacing w:val="-2"/>
          <w:lang w:val="uk-UA"/>
        </w:rPr>
      </w:pPr>
    </w:p>
    <w:p w:rsidR="00DC7350" w:rsidRPr="000F19F3" w:rsidRDefault="00DC7350" w:rsidP="00DC7350">
      <w:pPr>
        <w:shd w:val="clear" w:color="auto" w:fill="FFFFFF"/>
        <w:spacing w:after="0" w:line="240" w:lineRule="auto"/>
        <w:rPr>
          <w:rFonts w:ascii="Times New Roman" w:hAnsi="Times New Roman" w:cs="Times New Roman"/>
          <w:b/>
          <w:bCs/>
          <w:spacing w:val="-2"/>
          <w:lang w:val="uk-UA"/>
        </w:rPr>
      </w:pPr>
    </w:p>
    <w:p w:rsidR="00DC7350" w:rsidRPr="000F19F3" w:rsidRDefault="00DC7350" w:rsidP="00DC7350">
      <w:pPr>
        <w:shd w:val="clear" w:color="auto" w:fill="FFFFFF"/>
        <w:spacing w:after="0" w:line="240" w:lineRule="auto"/>
        <w:rPr>
          <w:rFonts w:ascii="Times New Roman" w:hAnsi="Times New Roman" w:cs="Times New Roman"/>
          <w:b/>
          <w:bCs/>
          <w:spacing w:val="-2"/>
          <w:lang w:val="uk-UA"/>
        </w:rPr>
      </w:pPr>
    </w:p>
    <w:p w:rsidR="00C627E1" w:rsidRPr="000F19F3" w:rsidRDefault="00C627E1" w:rsidP="00C627E1">
      <w:pPr>
        <w:shd w:val="clear" w:color="auto" w:fill="FFFFFF"/>
        <w:spacing w:after="0" w:line="240" w:lineRule="auto"/>
        <w:rPr>
          <w:rFonts w:ascii="Times New Roman" w:hAnsi="Times New Roman" w:cs="Times New Roman"/>
          <w:b/>
          <w:bCs/>
          <w:spacing w:val="-2"/>
          <w:lang w:val="uk-UA"/>
        </w:rPr>
      </w:pPr>
      <w:r w:rsidRPr="000F19F3">
        <w:rPr>
          <w:rFonts w:ascii="Times New Roman" w:hAnsi="Times New Roman" w:cs="Times New Roman"/>
          <w:b/>
          <w:bCs/>
          <w:spacing w:val="-2"/>
          <w:lang w:val="uk-UA"/>
        </w:rPr>
        <w:t xml:space="preserve"> 5. Розкриття інформації, що підтверджує статті подані у фінансових звітах</w:t>
      </w:r>
    </w:p>
    <w:p w:rsidR="000878E0" w:rsidRPr="000F19F3" w:rsidRDefault="000878E0">
      <w:pPr>
        <w:jc w:val="both"/>
        <w:rPr>
          <w:rFonts w:ascii="Times New Roman" w:hAnsi="Times New Roman" w:cs="Times New Roman"/>
          <w:lang w:val="uk-UA"/>
        </w:rPr>
      </w:pPr>
    </w:p>
    <w:p w:rsidR="00765FAA" w:rsidRPr="000F19F3" w:rsidRDefault="00765FAA" w:rsidP="00765FAA">
      <w:pPr>
        <w:shd w:val="clear" w:color="auto" w:fill="FFFFFF"/>
        <w:spacing w:after="0" w:line="240" w:lineRule="auto"/>
        <w:rPr>
          <w:rFonts w:ascii="Times New Roman" w:hAnsi="Times New Roman" w:cs="Times New Roman"/>
          <w:b/>
          <w:bCs/>
          <w:spacing w:val="-2"/>
          <w:lang w:val="uk-UA"/>
        </w:rPr>
      </w:pPr>
      <w:r w:rsidRPr="000F19F3">
        <w:rPr>
          <w:rFonts w:ascii="Times New Roman" w:hAnsi="Times New Roman" w:cs="Times New Roman"/>
          <w:b/>
          <w:bCs/>
          <w:spacing w:val="-2"/>
          <w:lang w:val="uk-UA"/>
        </w:rPr>
        <w:t>5. Розкриття інформації, що підтверджує статті подані у фінансових звітах</w:t>
      </w:r>
    </w:p>
    <w:p w:rsidR="00765FAA" w:rsidRPr="000F19F3" w:rsidRDefault="00765FAA" w:rsidP="00765FAA">
      <w:pPr>
        <w:spacing w:after="0" w:line="240" w:lineRule="auto"/>
        <w:jc w:val="both"/>
        <w:rPr>
          <w:rFonts w:ascii="Times New Roman" w:hAnsi="Times New Roman" w:cs="Times New Roman"/>
          <w:b/>
          <w:bCs/>
          <w:i/>
          <w:lang w:val="uk-UA"/>
        </w:rPr>
      </w:pPr>
    </w:p>
    <w:p w:rsidR="00765FAA" w:rsidRPr="000F19F3" w:rsidRDefault="00765FAA" w:rsidP="00765FAA">
      <w:pPr>
        <w:spacing w:after="0" w:line="240" w:lineRule="auto"/>
        <w:jc w:val="both"/>
        <w:rPr>
          <w:rFonts w:ascii="Times New Roman" w:hAnsi="Times New Roman" w:cs="Times New Roman"/>
          <w:b/>
          <w:bCs/>
          <w:i/>
          <w:lang w:val="uk-UA"/>
        </w:rPr>
      </w:pPr>
      <w:r w:rsidRPr="000F19F3">
        <w:rPr>
          <w:rFonts w:ascii="Times New Roman" w:hAnsi="Times New Roman" w:cs="Times New Roman"/>
          <w:b/>
          <w:bCs/>
          <w:i/>
          <w:lang w:val="uk-UA"/>
        </w:rPr>
        <w:t>Примітка 5.1. ДОХОДИ</w:t>
      </w:r>
    </w:p>
    <w:p w:rsidR="00765FAA" w:rsidRPr="000F19F3" w:rsidRDefault="00765FAA" w:rsidP="00765FAA">
      <w:pPr>
        <w:spacing w:after="0" w:line="240" w:lineRule="auto"/>
        <w:jc w:val="both"/>
        <w:rPr>
          <w:rFonts w:ascii="Times New Roman" w:hAnsi="Times New Roman" w:cs="Times New Roman"/>
          <w:b/>
          <w:bCs/>
          <w:i/>
          <w:lang w:val="uk-UA"/>
        </w:rPr>
      </w:pPr>
    </w:p>
    <w:tbl>
      <w:tblPr>
        <w:tblW w:w="979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10" w:type="dxa"/>
        </w:tblCellMar>
        <w:tblLook w:val="04A0"/>
      </w:tblPr>
      <w:tblGrid>
        <w:gridCol w:w="865"/>
        <w:gridCol w:w="4989"/>
        <w:gridCol w:w="2092"/>
        <w:gridCol w:w="1849"/>
      </w:tblGrid>
      <w:tr w:rsidR="00765FAA" w:rsidRPr="000F19F3" w:rsidTr="00765FAA">
        <w:trPr>
          <w:trHeight w:val="322"/>
          <w:jc w:val="center"/>
        </w:trPr>
        <w:tc>
          <w:tcPr>
            <w:tcW w:w="86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65FAA" w:rsidRPr="000F19F3" w:rsidRDefault="00765FAA" w:rsidP="00765FAA">
            <w:pPr>
              <w:spacing w:after="0" w:line="240" w:lineRule="auto"/>
              <w:jc w:val="both"/>
              <w:rPr>
                <w:rFonts w:ascii="Times New Roman" w:hAnsi="Times New Roman" w:cs="Times New Roman"/>
                <w:lang w:val="uk-UA"/>
              </w:rPr>
            </w:pPr>
            <w:r w:rsidRPr="000F19F3">
              <w:rPr>
                <w:rFonts w:ascii="Times New Roman" w:hAnsi="Times New Roman" w:cs="Times New Roman"/>
                <w:lang w:val="uk-UA"/>
              </w:rPr>
              <w:t>Рядок</w:t>
            </w:r>
          </w:p>
        </w:tc>
        <w:tc>
          <w:tcPr>
            <w:tcW w:w="498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65FAA" w:rsidRPr="000F19F3" w:rsidRDefault="00765FAA" w:rsidP="00765FAA">
            <w:pPr>
              <w:spacing w:after="0" w:line="240" w:lineRule="auto"/>
              <w:jc w:val="both"/>
              <w:rPr>
                <w:rFonts w:ascii="Times New Roman" w:hAnsi="Times New Roman" w:cs="Times New Roman"/>
                <w:lang w:val="uk-UA"/>
              </w:rPr>
            </w:pPr>
          </w:p>
        </w:tc>
        <w:tc>
          <w:tcPr>
            <w:tcW w:w="2092" w:type="dxa"/>
            <w:tcBorders>
              <w:top w:val="single" w:sz="4" w:space="0" w:color="00000A"/>
              <w:left w:val="single" w:sz="4" w:space="0" w:color="00000A"/>
              <w:bottom w:val="single" w:sz="4" w:space="0" w:color="00000A"/>
              <w:right w:val="single" w:sz="4" w:space="0" w:color="00000A"/>
            </w:tcBorders>
            <w:shd w:val="clear" w:color="auto" w:fill="FFFFFF"/>
          </w:tcPr>
          <w:p w:rsidR="00765FAA" w:rsidRPr="000F19F3" w:rsidRDefault="00765FAA" w:rsidP="00765FAA">
            <w:pPr>
              <w:spacing w:after="0" w:line="240" w:lineRule="auto"/>
              <w:jc w:val="center"/>
              <w:rPr>
                <w:rFonts w:ascii="Times New Roman" w:hAnsi="Times New Roman" w:cs="Times New Roman"/>
                <w:lang w:val="uk-UA"/>
              </w:rPr>
            </w:pPr>
            <w:r w:rsidRPr="000F19F3">
              <w:rPr>
                <w:rFonts w:ascii="Times New Roman" w:hAnsi="Times New Roman" w:cs="Times New Roman"/>
                <w:lang w:val="uk-UA"/>
              </w:rPr>
              <w:t>2016 рік                   (тис. грн.)</w:t>
            </w:r>
          </w:p>
        </w:tc>
        <w:tc>
          <w:tcPr>
            <w:tcW w:w="184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65FAA" w:rsidRPr="000F19F3" w:rsidRDefault="00765FAA" w:rsidP="00765FAA">
            <w:pPr>
              <w:spacing w:after="0" w:line="240" w:lineRule="auto"/>
              <w:jc w:val="center"/>
              <w:rPr>
                <w:rFonts w:ascii="Times New Roman" w:hAnsi="Times New Roman" w:cs="Times New Roman"/>
                <w:lang w:val="uk-UA"/>
              </w:rPr>
            </w:pPr>
            <w:r w:rsidRPr="000F19F3">
              <w:rPr>
                <w:rFonts w:ascii="Times New Roman" w:hAnsi="Times New Roman" w:cs="Times New Roman"/>
                <w:lang w:val="uk-UA"/>
              </w:rPr>
              <w:t>2015 рік                     (тис. грн.)</w:t>
            </w:r>
          </w:p>
        </w:tc>
      </w:tr>
      <w:tr w:rsidR="00765FAA" w:rsidRPr="000F19F3" w:rsidTr="00765FAA">
        <w:trPr>
          <w:trHeight w:val="326"/>
          <w:jc w:val="center"/>
        </w:trPr>
        <w:tc>
          <w:tcPr>
            <w:tcW w:w="86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65FAA" w:rsidRPr="000F19F3" w:rsidRDefault="00765FAA" w:rsidP="00765FAA">
            <w:pPr>
              <w:spacing w:after="0" w:line="240" w:lineRule="auto"/>
              <w:jc w:val="both"/>
              <w:rPr>
                <w:rFonts w:ascii="Times New Roman" w:hAnsi="Times New Roman" w:cs="Times New Roman"/>
                <w:b/>
                <w:lang w:val="uk-UA"/>
              </w:rPr>
            </w:pPr>
            <w:r w:rsidRPr="000F19F3">
              <w:rPr>
                <w:rFonts w:ascii="Times New Roman" w:hAnsi="Times New Roman" w:cs="Times New Roman"/>
                <w:b/>
                <w:lang w:val="uk-UA"/>
              </w:rPr>
              <w:t>1</w:t>
            </w:r>
          </w:p>
        </w:tc>
        <w:tc>
          <w:tcPr>
            <w:tcW w:w="498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65FAA" w:rsidRPr="000F19F3" w:rsidRDefault="00765FAA" w:rsidP="00765FAA">
            <w:pPr>
              <w:spacing w:after="0" w:line="240" w:lineRule="auto"/>
              <w:jc w:val="both"/>
              <w:rPr>
                <w:rFonts w:ascii="Times New Roman" w:hAnsi="Times New Roman" w:cs="Times New Roman"/>
                <w:b/>
                <w:lang w:val="uk-UA"/>
              </w:rPr>
            </w:pPr>
            <w:r w:rsidRPr="000F19F3">
              <w:rPr>
                <w:rFonts w:ascii="Times New Roman" w:hAnsi="Times New Roman" w:cs="Times New Roman"/>
                <w:b/>
                <w:lang w:val="uk-UA"/>
              </w:rPr>
              <w:t xml:space="preserve">Інші операційні доходи </w:t>
            </w:r>
          </w:p>
          <w:p w:rsidR="00765FAA" w:rsidRPr="000F19F3" w:rsidRDefault="00765FAA" w:rsidP="00765FAA">
            <w:pPr>
              <w:spacing w:after="0" w:line="240" w:lineRule="auto"/>
              <w:jc w:val="both"/>
              <w:rPr>
                <w:rFonts w:ascii="Times New Roman" w:hAnsi="Times New Roman" w:cs="Times New Roman"/>
                <w:lang w:val="uk-UA"/>
              </w:rPr>
            </w:pPr>
            <w:r w:rsidRPr="000F19F3">
              <w:rPr>
                <w:rFonts w:ascii="Times New Roman" w:hAnsi="Times New Roman" w:cs="Times New Roman"/>
                <w:lang w:val="uk-UA"/>
              </w:rPr>
              <w:t>(дохід від операційної курсової різниці)</w:t>
            </w:r>
          </w:p>
        </w:tc>
        <w:tc>
          <w:tcPr>
            <w:tcW w:w="2092" w:type="dxa"/>
            <w:tcBorders>
              <w:top w:val="single" w:sz="4" w:space="0" w:color="00000A"/>
              <w:left w:val="single" w:sz="4" w:space="0" w:color="00000A"/>
              <w:bottom w:val="single" w:sz="4" w:space="0" w:color="00000A"/>
              <w:right w:val="single" w:sz="4" w:space="0" w:color="00000A"/>
            </w:tcBorders>
            <w:shd w:val="clear" w:color="auto" w:fill="FFFFFF"/>
          </w:tcPr>
          <w:p w:rsidR="00765FAA" w:rsidRPr="000F19F3" w:rsidRDefault="00765FAA" w:rsidP="00765FAA">
            <w:pPr>
              <w:spacing w:after="0" w:line="240" w:lineRule="auto"/>
              <w:jc w:val="right"/>
              <w:rPr>
                <w:rFonts w:ascii="Times New Roman" w:hAnsi="Times New Roman" w:cs="Times New Roman"/>
                <w:bCs/>
                <w:lang w:val="uk-UA"/>
              </w:rPr>
            </w:pPr>
          </w:p>
        </w:tc>
        <w:tc>
          <w:tcPr>
            <w:tcW w:w="184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65FAA" w:rsidRPr="000F19F3" w:rsidRDefault="004604E0" w:rsidP="00765FAA">
            <w:pPr>
              <w:spacing w:after="0" w:line="240" w:lineRule="auto"/>
              <w:jc w:val="right"/>
              <w:rPr>
                <w:rFonts w:ascii="Times New Roman" w:hAnsi="Times New Roman" w:cs="Times New Roman"/>
                <w:bCs/>
                <w:lang w:val="uk-UA"/>
              </w:rPr>
            </w:pPr>
            <w:r w:rsidRPr="000F19F3">
              <w:rPr>
                <w:rFonts w:ascii="Times New Roman" w:hAnsi="Times New Roman" w:cs="Times New Roman"/>
                <w:bCs/>
                <w:lang w:val="uk-UA"/>
              </w:rPr>
              <w:t>7701</w:t>
            </w:r>
          </w:p>
        </w:tc>
      </w:tr>
      <w:tr w:rsidR="00765FAA" w:rsidRPr="000F19F3" w:rsidTr="00765FAA">
        <w:trPr>
          <w:trHeight w:val="326"/>
          <w:jc w:val="center"/>
        </w:trPr>
        <w:tc>
          <w:tcPr>
            <w:tcW w:w="865" w:type="dxa"/>
            <w:vMerge w:val="restart"/>
            <w:tcBorders>
              <w:top w:val="single" w:sz="4" w:space="0" w:color="00000A"/>
              <w:left w:val="single" w:sz="4" w:space="0" w:color="00000A"/>
              <w:right w:val="single" w:sz="4" w:space="0" w:color="00000A"/>
            </w:tcBorders>
            <w:shd w:val="clear" w:color="auto" w:fill="FFFFFF"/>
            <w:tcMar>
              <w:left w:w="5" w:type="dxa"/>
            </w:tcMar>
          </w:tcPr>
          <w:p w:rsidR="00765FAA" w:rsidRPr="000F19F3" w:rsidRDefault="00765FAA" w:rsidP="00765FAA">
            <w:pPr>
              <w:spacing w:after="0" w:line="240" w:lineRule="auto"/>
              <w:jc w:val="both"/>
              <w:rPr>
                <w:rFonts w:ascii="Times New Roman" w:hAnsi="Times New Roman" w:cs="Times New Roman"/>
                <w:b/>
                <w:lang w:val="uk-UA"/>
              </w:rPr>
            </w:pPr>
            <w:r w:rsidRPr="000F19F3">
              <w:rPr>
                <w:rFonts w:ascii="Times New Roman" w:hAnsi="Times New Roman" w:cs="Times New Roman"/>
                <w:b/>
                <w:lang w:val="uk-UA"/>
              </w:rPr>
              <w:t>2</w:t>
            </w:r>
          </w:p>
        </w:tc>
        <w:tc>
          <w:tcPr>
            <w:tcW w:w="498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65FAA" w:rsidRPr="000F19F3" w:rsidRDefault="00765FAA" w:rsidP="00765FAA">
            <w:pPr>
              <w:spacing w:after="0" w:line="240" w:lineRule="auto"/>
              <w:jc w:val="both"/>
              <w:rPr>
                <w:rFonts w:ascii="Times New Roman" w:hAnsi="Times New Roman" w:cs="Times New Roman"/>
                <w:b/>
                <w:lang w:val="uk-UA"/>
              </w:rPr>
            </w:pPr>
            <w:r w:rsidRPr="000F19F3">
              <w:rPr>
                <w:rFonts w:ascii="Times New Roman" w:hAnsi="Times New Roman" w:cs="Times New Roman"/>
                <w:b/>
                <w:lang w:val="uk-UA"/>
              </w:rPr>
              <w:t>Інші фінансові доходи, разом :</w:t>
            </w:r>
          </w:p>
          <w:p w:rsidR="00765FAA" w:rsidRPr="000F19F3" w:rsidRDefault="00765FAA" w:rsidP="00765FAA">
            <w:pPr>
              <w:spacing w:after="0" w:line="240" w:lineRule="auto"/>
              <w:jc w:val="right"/>
              <w:rPr>
                <w:rFonts w:ascii="Times New Roman" w:hAnsi="Times New Roman" w:cs="Times New Roman"/>
                <w:i/>
                <w:lang w:val="uk-UA"/>
              </w:rPr>
            </w:pPr>
            <w:r w:rsidRPr="000F19F3">
              <w:rPr>
                <w:rFonts w:ascii="Times New Roman" w:hAnsi="Times New Roman" w:cs="Times New Roman"/>
                <w:i/>
                <w:lang w:val="uk-UA"/>
              </w:rPr>
              <w:t>в т.ч.:</w:t>
            </w:r>
          </w:p>
        </w:tc>
        <w:tc>
          <w:tcPr>
            <w:tcW w:w="2092" w:type="dxa"/>
            <w:tcBorders>
              <w:top w:val="single" w:sz="4" w:space="0" w:color="00000A"/>
              <w:left w:val="single" w:sz="4" w:space="0" w:color="00000A"/>
              <w:bottom w:val="single" w:sz="4" w:space="0" w:color="00000A"/>
              <w:right w:val="single" w:sz="4" w:space="0" w:color="00000A"/>
            </w:tcBorders>
            <w:shd w:val="clear" w:color="auto" w:fill="FFFFFF"/>
          </w:tcPr>
          <w:p w:rsidR="00765FAA" w:rsidRPr="000F19F3" w:rsidRDefault="004604E0" w:rsidP="00765FAA">
            <w:pPr>
              <w:spacing w:after="0" w:line="240" w:lineRule="auto"/>
              <w:jc w:val="right"/>
              <w:rPr>
                <w:rFonts w:ascii="Times New Roman" w:hAnsi="Times New Roman" w:cs="Times New Roman"/>
                <w:bCs/>
                <w:lang w:val="uk-UA"/>
              </w:rPr>
            </w:pPr>
            <w:r w:rsidRPr="000F19F3">
              <w:rPr>
                <w:rFonts w:ascii="Times New Roman" w:hAnsi="Times New Roman" w:cs="Times New Roman"/>
                <w:bCs/>
                <w:lang w:val="uk-UA"/>
              </w:rPr>
              <w:t>1377</w:t>
            </w:r>
          </w:p>
        </w:tc>
        <w:tc>
          <w:tcPr>
            <w:tcW w:w="184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65FAA" w:rsidRPr="000F19F3" w:rsidRDefault="00083C58" w:rsidP="00765FAA">
            <w:pPr>
              <w:spacing w:after="0" w:line="240" w:lineRule="auto"/>
              <w:jc w:val="right"/>
              <w:rPr>
                <w:rFonts w:ascii="Times New Roman" w:hAnsi="Times New Roman" w:cs="Times New Roman"/>
                <w:bCs/>
                <w:lang w:val="uk-UA"/>
              </w:rPr>
            </w:pPr>
            <w:r w:rsidRPr="000F19F3">
              <w:rPr>
                <w:rFonts w:ascii="Times New Roman" w:hAnsi="Times New Roman" w:cs="Times New Roman"/>
                <w:bCs/>
                <w:lang w:val="uk-UA"/>
              </w:rPr>
              <w:t>3713</w:t>
            </w:r>
          </w:p>
        </w:tc>
      </w:tr>
      <w:tr w:rsidR="00765FAA" w:rsidRPr="000F19F3" w:rsidTr="00765FAA">
        <w:trPr>
          <w:trHeight w:val="326"/>
          <w:jc w:val="center"/>
        </w:trPr>
        <w:tc>
          <w:tcPr>
            <w:tcW w:w="865" w:type="dxa"/>
            <w:vMerge/>
            <w:tcBorders>
              <w:left w:val="single" w:sz="4" w:space="0" w:color="00000A"/>
              <w:right w:val="single" w:sz="4" w:space="0" w:color="00000A"/>
            </w:tcBorders>
            <w:shd w:val="clear" w:color="auto" w:fill="FFFFFF"/>
            <w:tcMar>
              <w:left w:w="5" w:type="dxa"/>
            </w:tcMar>
          </w:tcPr>
          <w:p w:rsidR="00765FAA" w:rsidRPr="000F19F3" w:rsidRDefault="00765FAA" w:rsidP="00765FAA">
            <w:pPr>
              <w:spacing w:after="0" w:line="240" w:lineRule="auto"/>
              <w:jc w:val="both"/>
              <w:rPr>
                <w:rFonts w:ascii="Times New Roman" w:hAnsi="Times New Roman" w:cs="Times New Roman"/>
                <w:b/>
                <w:lang w:val="uk-UA"/>
              </w:rPr>
            </w:pPr>
          </w:p>
        </w:tc>
        <w:tc>
          <w:tcPr>
            <w:tcW w:w="498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65FAA" w:rsidRPr="000F19F3" w:rsidRDefault="00765FAA" w:rsidP="00765FAA">
            <w:pPr>
              <w:spacing w:after="0" w:line="240" w:lineRule="auto"/>
              <w:jc w:val="right"/>
              <w:rPr>
                <w:rFonts w:ascii="Times New Roman" w:hAnsi="Times New Roman" w:cs="Times New Roman"/>
                <w:b/>
                <w:i/>
                <w:lang w:val="uk-UA"/>
              </w:rPr>
            </w:pPr>
            <w:r w:rsidRPr="000F19F3">
              <w:rPr>
                <w:rFonts w:ascii="Times New Roman" w:hAnsi="Times New Roman" w:cs="Times New Roman"/>
                <w:i/>
                <w:lang w:val="uk-UA"/>
              </w:rPr>
              <w:t xml:space="preserve">відсотки отримані  </w:t>
            </w:r>
          </w:p>
        </w:tc>
        <w:tc>
          <w:tcPr>
            <w:tcW w:w="2092" w:type="dxa"/>
            <w:tcBorders>
              <w:top w:val="single" w:sz="4" w:space="0" w:color="00000A"/>
              <w:left w:val="single" w:sz="4" w:space="0" w:color="00000A"/>
              <w:bottom w:val="single" w:sz="4" w:space="0" w:color="00000A"/>
              <w:right w:val="single" w:sz="4" w:space="0" w:color="00000A"/>
            </w:tcBorders>
            <w:shd w:val="clear" w:color="auto" w:fill="FFFFFF"/>
          </w:tcPr>
          <w:p w:rsidR="00765FAA" w:rsidRPr="000F19F3" w:rsidRDefault="004604E0" w:rsidP="00765FAA">
            <w:pPr>
              <w:spacing w:after="0" w:line="240" w:lineRule="auto"/>
              <w:jc w:val="right"/>
              <w:rPr>
                <w:rFonts w:ascii="Times New Roman" w:hAnsi="Times New Roman" w:cs="Times New Roman"/>
                <w:bCs/>
                <w:i/>
                <w:lang w:val="uk-UA"/>
              </w:rPr>
            </w:pPr>
            <w:r w:rsidRPr="000F19F3">
              <w:rPr>
                <w:rFonts w:ascii="Times New Roman" w:hAnsi="Times New Roman" w:cs="Times New Roman"/>
                <w:bCs/>
                <w:i/>
                <w:lang w:val="uk-UA"/>
              </w:rPr>
              <w:t>1377</w:t>
            </w:r>
          </w:p>
        </w:tc>
        <w:tc>
          <w:tcPr>
            <w:tcW w:w="184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65FAA" w:rsidRPr="000F19F3" w:rsidRDefault="00083C58" w:rsidP="00765FAA">
            <w:pPr>
              <w:spacing w:after="0" w:line="240" w:lineRule="auto"/>
              <w:jc w:val="right"/>
              <w:rPr>
                <w:rFonts w:ascii="Times New Roman" w:hAnsi="Times New Roman" w:cs="Times New Roman"/>
                <w:bCs/>
                <w:i/>
                <w:lang w:val="uk-UA"/>
              </w:rPr>
            </w:pPr>
            <w:r w:rsidRPr="000F19F3">
              <w:rPr>
                <w:rFonts w:ascii="Times New Roman" w:hAnsi="Times New Roman" w:cs="Times New Roman"/>
                <w:bCs/>
                <w:i/>
                <w:lang w:val="uk-UA"/>
              </w:rPr>
              <w:t>3713</w:t>
            </w:r>
          </w:p>
        </w:tc>
      </w:tr>
      <w:tr w:rsidR="00765FAA" w:rsidRPr="000F19F3" w:rsidTr="00765FAA">
        <w:trPr>
          <w:trHeight w:val="326"/>
          <w:jc w:val="center"/>
        </w:trPr>
        <w:tc>
          <w:tcPr>
            <w:tcW w:w="865" w:type="dxa"/>
            <w:vMerge/>
            <w:tcBorders>
              <w:left w:val="single" w:sz="4" w:space="0" w:color="00000A"/>
              <w:bottom w:val="single" w:sz="4" w:space="0" w:color="00000A"/>
              <w:right w:val="single" w:sz="4" w:space="0" w:color="00000A"/>
            </w:tcBorders>
            <w:shd w:val="clear" w:color="auto" w:fill="FFFFFF"/>
            <w:tcMar>
              <w:left w:w="5" w:type="dxa"/>
            </w:tcMar>
          </w:tcPr>
          <w:p w:rsidR="00765FAA" w:rsidRPr="000F19F3" w:rsidRDefault="00765FAA" w:rsidP="00765FAA">
            <w:pPr>
              <w:spacing w:after="0" w:line="240" w:lineRule="auto"/>
              <w:jc w:val="both"/>
              <w:rPr>
                <w:rFonts w:ascii="Times New Roman" w:hAnsi="Times New Roman" w:cs="Times New Roman"/>
                <w:b/>
                <w:lang w:val="uk-UA"/>
              </w:rPr>
            </w:pPr>
          </w:p>
        </w:tc>
        <w:tc>
          <w:tcPr>
            <w:tcW w:w="498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65FAA" w:rsidRPr="000F19F3" w:rsidRDefault="00765FAA" w:rsidP="00765FAA">
            <w:pPr>
              <w:spacing w:after="0" w:line="240" w:lineRule="auto"/>
              <w:jc w:val="right"/>
              <w:rPr>
                <w:rFonts w:ascii="Times New Roman" w:hAnsi="Times New Roman" w:cs="Times New Roman"/>
                <w:i/>
                <w:lang w:val="uk-UA"/>
              </w:rPr>
            </w:pPr>
            <w:r w:rsidRPr="000F19F3">
              <w:rPr>
                <w:rFonts w:ascii="Times New Roman" w:hAnsi="Times New Roman" w:cs="Times New Roman"/>
                <w:i/>
                <w:lang w:val="uk-UA"/>
              </w:rPr>
              <w:t>відступлення права вимоги</w:t>
            </w:r>
          </w:p>
        </w:tc>
        <w:tc>
          <w:tcPr>
            <w:tcW w:w="2092" w:type="dxa"/>
            <w:tcBorders>
              <w:top w:val="single" w:sz="4" w:space="0" w:color="00000A"/>
              <w:left w:val="single" w:sz="4" w:space="0" w:color="00000A"/>
              <w:bottom w:val="single" w:sz="4" w:space="0" w:color="00000A"/>
              <w:right w:val="single" w:sz="4" w:space="0" w:color="00000A"/>
            </w:tcBorders>
            <w:shd w:val="clear" w:color="auto" w:fill="FFFFFF"/>
          </w:tcPr>
          <w:p w:rsidR="00765FAA" w:rsidRPr="000F19F3" w:rsidRDefault="00765FAA" w:rsidP="00765FAA">
            <w:pPr>
              <w:spacing w:after="0" w:line="240" w:lineRule="auto"/>
              <w:jc w:val="right"/>
              <w:rPr>
                <w:rFonts w:ascii="Times New Roman" w:hAnsi="Times New Roman" w:cs="Times New Roman"/>
                <w:bCs/>
                <w:i/>
                <w:lang w:val="uk-UA"/>
              </w:rPr>
            </w:pPr>
          </w:p>
        </w:tc>
        <w:tc>
          <w:tcPr>
            <w:tcW w:w="184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65FAA" w:rsidRPr="000F19F3" w:rsidRDefault="00765FAA" w:rsidP="00765FAA">
            <w:pPr>
              <w:spacing w:after="0" w:line="240" w:lineRule="auto"/>
              <w:jc w:val="right"/>
              <w:rPr>
                <w:rFonts w:ascii="Times New Roman" w:hAnsi="Times New Roman" w:cs="Times New Roman"/>
                <w:bCs/>
                <w:i/>
                <w:lang w:val="uk-UA"/>
              </w:rPr>
            </w:pPr>
          </w:p>
        </w:tc>
      </w:tr>
      <w:tr w:rsidR="00765FAA" w:rsidRPr="000F19F3" w:rsidTr="00765FAA">
        <w:trPr>
          <w:trHeight w:val="326"/>
          <w:jc w:val="center"/>
        </w:trPr>
        <w:tc>
          <w:tcPr>
            <w:tcW w:w="865" w:type="dxa"/>
            <w:vMerge w:val="restart"/>
            <w:tcBorders>
              <w:top w:val="single" w:sz="4" w:space="0" w:color="00000A"/>
              <w:left w:val="single" w:sz="4" w:space="0" w:color="00000A"/>
              <w:right w:val="single" w:sz="4" w:space="0" w:color="00000A"/>
            </w:tcBorders>
            <w:shd w:val="clear" w:color="auto" w:fill="FFFFFF"/>
            <w:tcMar>
              <w:left w:w="5" w:type="dxa"/>
            </w:tcMar>
          </w:tcPr>
          <w:p w:rsidR="00765FAA" w:rsidRPr="000F19F3" w:rsidRDefault="00765FAA" w:rsidP="00765FAA">
            <w:pPr>
              <w:spacing w:after="0" w:line="240" w:lineRule="auto"/>
              <w:jc w:val="both"/>
              <w:rPr>
                <w:rFonts w:ascii="Times New Roman" w:hAnsi="Times New Roman" w:cs="Times New Roman"/>
                <w:b/>
                <w:lang w:val="uk-UA"/>
              </w:rPr>
            </w:pPr>
            <w:r w:rsidRPr="000F19F3">
              <w:rPr>
                <w:rFonts w:ascii="Times New Roman" w:hAnsi="Times New Roman" w:cs="Times New Roman"/>
                <w:b/>
                <w:lang w:val="uk-UA"/>
              </w:rPr>
              <w:t>3</w:t>
            </w:r>
          </w:p>
        </w:tc>
        <w:tc>
          <w:tcPr>
            <w:tcW w:w="498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65FAA" w:rsidRPr="000F19F3" w:rsidRDefault="00765FAA" w:rsidP="00765FAA">
            <w:pPr>
              <w:spacing w:after="0" w:line="240" w:lineRule="auto"/>
              <w:jc w:val="both"/>
              <w:rPr>
                <w:rFonts w:ascii="Times New Roman" w:hAnsi="Times New Roman" w:cs="Times New Roman"/>
                <w:b/>
                <w:lang w:val="uk-UA"/>
              </w:rPr>
            </w:pPr>
            <w:r w:rsidRPr="000F19F3">
              <w:rPr>
                <w:rFonts w:ascii="Times New Roman" w:hAnsi="Times New Roman" w:cs="Times New Roman"/>
                <w:b/>
                <w:lang w:val="uk-UA"/>
              </w:rPr>
              <w:t>Інші доходи , разом :</w:t>
            </w:r>
          </w:p>
          <w:p w:rsidR="00765FAA" w:rsidRPr="000F19F3" w:rsidRDefault="00765FAA" w:rsidP="00765FAA">
            <w:pPr>
              <w:spacing w:after="0" w:line="240" w:lineRule="auto"/>
              <w:jc w:val="right"/>
              <w:rPr>
                <w:rFonts w:ascii="Times New Roman" w:hAnsi="Times New Roman" w:cs="Times New Roman"/>
                <w:lang w:val="uk-UA"/>
              </w:rPr>
            </w:pPr>
            <w:r w:rsidRPr="000F19F3">
              <w:rPr>
                <w:rFonts w:ascii="Times New Roman" w:hAnsi="Times New Roman" w:cs="Times New Roman"/>
                <w:i/>
                <w:lang w:val="uk-UA"/>
              </w:rPr>
              <w:t>в т.ч.:</w:t>
            </w:r>
          </w:p>
        </w:tc>
        <w:tc>
          <w:tcPr>
            <w:tcW w:w="2092" w:type="dxa"/>
            <w:tcBorders>
              <w:top w:val="single" w:sz="4" w:space="0" w:color="00000A"/>
              <w:left w:val="single" w:sz="4" w:space="0" w:color="00000A"/>
              <w:bottom w:val="single" w:sz="4" w:space="0" w:color="00000A"/>
              <w:right w:val="single" w:sz="4" w:space="0" w:color="00000A"/>
            </w:tcBorders>
            <w:shd w:val="clear" w:color="auto" w:fill="FFFFFF"/>
          </w:tcPr>
          <w:p w:rsidR="00765FAA" w:rsidRPr="000F19F3" w:rsidRDefault="00765FAA" w:rsidP="00765FAA">
            <w:pPr>
              <w:spacing w:after="0" w:line="240" w:lineRule="auto"/>
              <w:jc w:val="right"/>
              <w:rPr>
                <w:rFonts w:ascii="Times New Roman" w:hAnsi="Times New Roman" w:cs="Times New Roman"/>
                <w:bCs/>
                <w:lang w:val="uk-UA"/>
              </w:rPr>
            </w:pPr>
          </w:p>
        </w:tc>
        <w:tc>
          <w:tcPr>
            <w:tcW w:w="184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65FAA" w:rsidRPr="000F19F3" w:rsidRDefault="00765FAA" w:rsidP="00765FAA">
            <w:pPr>
              <w:spacing w:after="0" w:line="240" w:lineRule="auto"/>
              <w:jc w:val="right"/>
              <w:rPr>
                <w:rFonts w:ascii="Times New Roman" w:hAnsi="Times New Roman" w:cs="Times New Roman"/>
                <w:bCs/>
                <w:lang w:val="uk-UA"/>
              </w:rPr>
            </w:pPr>
          </w:p>
        </w:tc>
      </w:tr>
      <w:tr w:rsidR="00765FAA" w:rsidRPr="000F19F3" w:rsidTr="00765FAA">
        <w:trPr>
          <w:trHeight w:val="326"/>
          <w:jc w:val="center"/>
        </w:trPr>
        <w:tc>
          <w:tcPr>
            <w:tcW w:w="865" w:type="dxa"/>
            <w:vMerge/>
            <w:tcBorders>
              <w:left w:val="single" w:sz="4" w:space="0" w:color="00000A"/>
              <w:right w:val="single" w:sz="4" w:space="0" w:color="00000A"/>
            </w:tcBorders>
            <w:shd w:val="clear" w:color="auto" w:fill="FFFFFF"/>
            <w:tcMar>
              <w:left w:w="5" w:type="dxa"/>
            </w:tcMar>
          </w:tcPr>
          <w:p w:rsidR="00765FAA" w:rsidRPr="000F19F3" w:rsidRDefault="00765FAA" w:rsidP="00765FAA">
            <w:pPr>
              <w:spacing w:after="0" w:line="240" w:lineRule="auto"/>
              <w:jc w:val="both"/>
              <w:rPr>
                <w:rFonts w:ascii="Times New Roman" w:hAnsi="Times New Roman" w:cs="Times New Roman"/>
                <w:b/>
                <w:lang w:val="uk-UA"/>
              </w:rPr>
            </w:pPr>
          </w:p>
        </w:tc>
        <w:tc>
          <w:tcPr>
            <w:tcW w:w="498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65FAA" w:rsidRPr="000F19F3" w:rsidRDefault="00765FAA" w:rsidP="00765FAA">
            <w:pPr>
              <w:spacing w:after="0" w:line="240" w:lineRule="auto"/>
              <w:jc w:val="right"/>
              <w:rPr>
                <w:rFonts w:ascii="Times New Roman" w:hAnsi="Times New Roman" w:cs="Times New Roman"/>
                <w:b/>
                <w:i/>
                <w:lang w:val="uk-UA"/>
              </w:rPr>
            </w:pPr>
            <w:r w:rsidRPr="000F19F3">
              <w:rPr>
                <w:rFonts w:ascii="Times New Roman" w:hAnsi="Times New Roman" w:cs="Times New Roman"/>
                <w:i/>
                <w:lang w:val="uk-UA"/>
              </w:rPr>
              <w:t xml:space="preserve">доходи від продажу цінних паперів </w:t>
            </w:r>
          </w:p>
        </w:tc>
        <w:tc>
          <w:tcPr>
            <w:tcW w:w="2092" w:type="dxa"/>
            <w:tcBorders>
              <w:top w:val="single" w:sz="4" w:space="0" w:color="00000A"/>
              <w:left w:val="single" w:sz="4" w:space="0" w:color="00000A"/>
              <w:bottom w:val="single" w:sz="4" w:space="0" w:color="00000A"/>
              <w:right w:val="single" w:sz="4" w:space="0" w:color="00000A"/>
            </w:tcBorders>
            <w:shd w:val="clear" w:color="auto" w:fill="FFFFFF"/>
          </w:tcPr>
          <w:p w:rsidR="00765FAA" w:rsidRPr="000F19F3" w:rsidRDefault="00765FAA" w:rsidP="00765FAA">
            <w:pPr>
              <w:spacing w:after="0" w:line="240" w:lineRule="auto"/>
              <w:jc w:val="right"/>
              <w:rPr>
                <w:rFonts w:ascii="Times New Roman" w:hAnsi="Times New Roman" w:cs="Times New Roman"/>
                <w:bCs/>
                <w:lang w:val="uk-UA"/>
              </w:rPr>
            </w:pPr>
          </w:p>
        </w:tc>
        <w:tc>
          <w:tcPr>
            <w:tcW w:w="184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65FAA" w:rsidRPr="000F19F3" w:rsidRDefault="00765FAA" w:rsidP="00765FAA">
            <w:pPr>
              <w:spacing w:after="0" w:line="240" w:lineRule="auto"/>
              <w:jc w:val="right"/>
              <w:rPr>
                <w:rFonts w:ascii="Times New Roman" w:hAnsi="Times New Roman" w:cs="Times New Roman"/>
                <w:bCs/>
                <w:i/>
                <w:lang w:val="uk-UA"/>
              </w:rPr>
            </w:pPr>
          </w:p>
        </w:tc>
      </w:tr>
      <w:tr w:rsidR="00765FAA" w:rsidRPr="000F19F3" w:rsidTr="00765FAA">
        <w:trPr>
          <w:trHeight w:val="326"/>
          <w:jc w:val="center"/>
        </w:trPr>
        <w:tc>
          <w:tcPr>
            <w:tcW w:w="865" w:type="dxa"/>
            <w:vMerge/>
            <w:tcBorders>
              <w:left w:val="single" w:sz="4" w:space="0" w:color="00000A"/>
              <w:bottom w:val="single" w:sz="4" w:space="0" w:color="00000A"/>
              <w:right w:val="single" w:sz="4" w:space="0" w:color="00000A"/>
            </w:tcBorders>
            <w:shd w:val="clear" w:color="auto" w:fill="FFFFFF"/>
            <w:tcMar>
              <w:left w:w="5" w:type="dxa"/>
            </w:tcMar>
          </w:tcPr>
          <w:p w:rsidR="00765FAA" w:rsidRPr="000F19F3" w:rsidRDefault="00765FAA" w:rsidP="00765FAA">
            <w:pPr>
              <w:spacing w:after="0" w:line="240" w:lineRule="auto"/>
              <w:jc w:val="both"/>
              <w:rPr>
                <w:rFonts w:ascii="Times New Roman" w:hAnsi="Times New Roman" w:cs="Times New Roman"/>
                <w:b/>
                <w:lang w:val="uk-UA"/>
              </w:rPr>
            </w:pPr>
          </w:p>
        </w:tc>
        <w:tc>
          <w:tcPr>
            <w:tcW w:w="498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65FAA" w:rsidRPr="000F19F3" w:rsidRDefault="00765FAA" w:rsidP="00765FAA">
            <w:pPr>
              <w:spacing w:after="0" w:line="240" w:lineRule="auto"/>
              <w:jc w:val="right"/>
              <w:rPr>
                <w:rFonts w:ascii="Times New Roman" w:hAnsi="Times New Roman" w:cs="Times New Roman"/>
                <w:b/>
                <w:i/>
                <w:lang w:val="uk-UA"/>
              </w:rPr>
            </w:pPr>
            <w:r w:rsidRPr="000F19F3">
              <w:rPr>
                <w:rFonts w:ascii="Times New Roman" w:hAnsi="Times New Roman" w:cs="Times New Roman"/>
                <w:i/>
                <w:lang w:val="uk-UA"/>
              </w:rPr>
              <w:t>дохід від переоцінки фінансових інструментів</w:t>
            </w:r>
          </w:p>
        </w:tc>
        <w:tc>
          <w:tcPr>
            <w:tcW w:w="2092" w:type="dxa"/>
            <w:tcBorders>
              <w:top w:val="single" w:sz="4" w:space="0" w:color="00000A"/>
              <w:left w:val="single" w:sz="4" w:space="0" w:color="00000A"/>
              <w:bottom w:val="single" w:sz="4" w:space="0" w:color="00000A"/>
              <w:right w:val="single" w:sz="4" w:space="0" w:color="00000A"/>
            </w:tcBorders>
            <w:shd w:val="clear" w:color="auto" w:fill="FFFFFF"/>
          </w:tcPr>
          <w:p w:rsidR="00765FAA" w:rsidRPr="000F19F3" w:rsidRDefault="00765FAA" w:rsidP="00765FAA">
            <w:pPr>
              <w:spacing w:after="0" w:line="240" w:lineRule="auto"/>
              <w:jc w:val="right"/>
              <w:rPr>
                <w:rFonts w:ascii="Times New Roman" w:hAnsi="Times New Roman" w:cs="Times New Roman"/>
                <w:bCs/>
                <w:lang w:val="uk-UA"/>
              </w:rPr>
            </w:pPr>
          </w:p>
        </w:tc>
        <w:tc>
          <w:tcPr>
            <w:tcW w:w="184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65FAA" w:rsidRPr="000F19F3" w:rsidRDefault="00765FAA" w:rsidP="00765FAA">
            <w:pPr>
              <w:spacing w:after="0" w:line="240" w:lineRule="auto"/>
              <w:jc w:val="right"/>
              <w:rPr>
                <w:rFonts w:ascii="Times New Roman" w:hAnsi="Times New Roman" w:cs="Times New Roman"/>
                <w:bCs/>
                <w:i/>
                <w:lang w:val="uk-UA"/>
              </w:rPr>
            </w:pPr>
          </w:p>
        </w:tc>
      </w:tr>
      <w:tr w:rsidR="00765FAA" w:rsidRPr="000F19F3" w:rsidTr="00765FAA">
        <w:trPr>
          <w:trHeight w:val="355"/>
          <w:jc w:val="center"/>
        </w:trPr>
        <w:tc>
          <w:tcPr>
            <w:tcW w:w="86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65FAA" w:rsidRPr="000F19F3" w:rsidRDefault="00765FAA" w:rsidP="00765FAA">
            <w:pPr>
              <w:spacing w:after="0" w:line="240" w:lineRule="auto"/>
              <w:jc w:val="both"/>
              <w:rPr>
                <w:rFonts w:ascii="Times New Roman" w:hAnsi="Times New Roman" w:cs="Times New Roman"/>
                <w:b/>
                <w:lang w:val="uk-UA"/>
              </w:rPr>
            </w:pPr>
          </w:p>
        </w:tc>
        <w:tc>
          <w:tcPr>
            <w:tcW w:w="498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65FAA" w:rsidRPr="000F19F3" w:rsidRDefault="00765FAA" w:rsidP="00765FAA">
            <w:pPr>
              <w:spacing w:after="0" w:line="240" w:lineRule="auto"/>
              <w:jc w:val="both"/>
              <w:rPr>
                <w:rFonts w:ascii="Times New Roman" w:hAnsi="Times New Roman" w:cs="Times New Roman"/>
                <w:b/>
                <w:lang w:val="uk-UA"/>
              </w:rPr>
            </w:pPr>
            <w:r w:rsidRPr="000F19F3">
              <w:rPr>
                <w:rFonts w:ascii="Times New Roman" w:hAnsi="Times New Roman" w:cs="Times New Roman"/>
                <w:b/>
                <w:lang w:val="uk-UA"/>
              </w:rPr>
              <w:t>Усього доходів</w:t>
            </w:r>
          </w:p>
        </w:tc>
        <w:tc>
          <w:tcPr>
            <w:tcW w:w="2092" w:type="dxa"/>
            <w:tcBorders>
              <w:top w:val="single" w:sz="4" w:space="0" w:color="00000A"/>
              <w:left w:val="single" w:sz="4" w:space="0" w:color="00000A"/>
              <w:bottom w:val="single" w:sz="4" w:space="0" w:color="00000A"/>
              <w:right w:val="single" w:sz="4" w:space="0" w:color="00000A"/>
            </w:tcBorders>
            <w:shd w:val="clear" w:color="auto" w:fill="FFFFFF"/>
          </w:tcPr>
          <w:p w:rsidR="00765FAA" w:rsidRPr="000F19F3" w:rsidRDefault="00083C58" w:rsidP="00765FAA">
            <w:pPr>
              <w:spacing w:after="0" w:line="240" w:lineRule="auto"/>
              <w:jc w:val="right"/>
              <w:rPr>
                <w:rFonts w:ascii="Times New Roman" w:hAnsi="Times New Roman" w:cs="Times New Roman"/>
                <w:b/>
                <w:bCs/>
                <w:lang w:val="uk-UA"/>
              </w:rPr>
            </w:pPr>
            <w:r w:rsidRPr="000F19F3">
              <w:rPr>
                <w:rFonts w:ascii="Times New Roman" w:hAnsi="Times New Roman" w:cs="Times New Roman"/>
                <w:b/>
                <w:bCs/>
                <w:lang w:val="uk-UA"/>
              </w:rPr>
              <w:t>1377</w:t>
            </w:r>
          </w:p>
        </w:tc>
        <w:tc>
          <w:tcPr>
            <w:tcW w:w="184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65FAA" w:rsidRPr="000F19F3" w:rsidRDefault="00083C58" w:rsidP="00765FAA">
            <w:pPr>
              <w:spacing w:after="0" w:line="240" w:lineRule="auto"/>
              <w:jc w:val="right"/>
              <w:rPr>
                <w:rFonts w:ascii="Times New Roman" w:hAnsi="Times New Roman" w:cs="Times New Roman"/>
                <w:b/>
                <w:bCs/>
                <w:lang w:val="uk-UA"/>
              </w:rPr>
            </w:pPr>
            <w:r w:rsidRPr="000F19F3">
              <w:rPr>
                <w:rFonts w:ascii="Times New Roman" w:hAnsi="Times New Roman" w:cs="Times New Roman"/>
                <w:b/>
                <w:bCs/>
                <w:lang w:val="uk-UA"/>
              </w:rPr>
              <w:t>11414</w:t>
            </w:r>
          </w:p>
        </w:tc>
      </w:tr>
    </w:tbl>
    <w:p w:rsidR="00765FAA" w:rsidRPr="000F19F3" w:rsidRDefault="00765FAA" w:rsidP="00765FAA">
      <w:pPr>
        <w:spacing w:after="0" w:line="240" w:lineRule="auto"/>
        <w:jc w:val="both"/>
        <w:rPr>
          <w:rFonts w:ascii="Times New Roman" w:hAnsi="Times New Roman" w:cs="Times New Roman"/>
          <w:lang w:val="uk-UA"/>
        </w:rPr>
      </w:pPr>
    </w:p>
    <w:p w:rsidR="00765FAA" w:rsidRPr="000F19F3" w:rsidRDefault="00765FAA" w:rsidP="00765FAA">
      <w:pPr>
        <w:spacing w:after="0" w:line="240" w:lineRule="auto"/>
        <w:jc w:val="both"/>
        <w:rPr>
          <w:rFonts w:ascii="Times New Roman" w:hAnsi="Times New Roman" w:cs="Times New Roman"/>
          <w:b/>
          <w:i/>
          <w:lang w:val="uk-UA"/>
        </w:rPr>
      </w:pPr>
      <w:r w:rsidRPr="000F19F3">
        <w:rPr>
          <w:rFonts w:ascii="Times New Roman" w:hAnsi="Times New Roman" w:cs="Times New Roman"/>
          <w:b/>
          <w:i/>
          <w:lang w:val="uk-UA"/>
        </w:rPr>
        <w:t>Примітка 5.2. ВИТРАТИ</w:t>
      </w:r>
    </w:p>
    <w:p w:rsidR="00765FAA" w:rsidRPr="000F19F3" w:rsidRDefault="00765FAA" w:rsidP="00765FAA">
      <w:pPr>
        <w:spacing w:after="0" w:line="240" w:lineRule="auto"/>
        <w:jc w:val="both"/>
        <w:rPr>
          <w:rFonts w:ascii="Times New Roman" w:hAnsi="Times New Roman" w:cs="Times New Roman"/>
          <w:lang w:val="uk-UA"/>
        </w:rPr>
      </w:pPr>
    </w:p>
    <w:tbl>
      <w:tblPr>
        <w:tblW w:w="979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10" w:type="dxa"/>
        </w:tblCellMar>
        <w:tblLook w:val="04A0"/>
      </w:tblPr>
      <w:tblGrid>
        <w:gridCol w:w="790"/>
        <w:gridCol w:w="5107"/>
        <w:gridCol w:w="1844"/>
        <w:gridCol w:w="2054"/>
      </w:tblGrid>
      <w:tr w:rsidR="00765FAA" w:rsidRPr="000F19F3" w:rsidTr="00765FAA">
        <w:trPr>
          <w:trHeight w:val="538"/>
          <w:jc w:val="center"/>
        </w:trPr>
        <w:tc>
          <w:tcPr>
            <w:tcW w:w="79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65FAA" w:rsidRPr="000F19F3" w:rsidRDefault="00765FAA" w:rsidP="00765FAA">
            <w:pPr>
              <w:spacing w:after="0" w:line="240" w:lineRule="auto"/>
              <w:jc w:val="both"/>
              <w:rPr>
                <w:rFonts w:ascii="Times New Roman" w:hAnsi="Times New Roman" w:cs="Times New Roman"/>
                <w:lang w:val="uk-UA"/>
              </w:rPr>
            </w:pPr>
            <w:r w:rsidRPr="000F19F3">
              <w:rPr>
                <w:rFonts w:ascii="Times New Roman" w:hAnsi="Times New Roman" w:cs="Times New Roman"/>
                <w:lang w:val="uk-UA"/>
              </w:rPr>
              <w:lastRenderedPageBreak/>
              <w:t>Рядок</w:t>
            </w:r>
          </w:p>
        </w:tc>
        <w:tc>
          <w:tcPr>
            <w:tcW w:w="510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65FAA" w:rsidRPr="000F19F3" w:rsidRDefault="00765FAA" w:rsidP="00765FAA">
            <w:pPr>
              <w:spacing w:after="0" w:line="240" w:lineRule="auto"/>
              <w:jc w:val="both"/>
              <w:rPr>
                <w:rFonts w:ascii="Times New Roman" w:hAnsi="Times New Roman" w:cs="Times New Roman"/>
                <w:lang w:val="uk-UA"/>
              </w:rPr>
            </w:pPr>
          </w:p>
        </w:tc>
        <w:tc>
          <w:tcPr>
            <w:tcW w:w="1844" w:type="dxa"/>
            <w:tcBorders>
              <w:top w:val="single" w:sz="4" w:space="0" w:color="00000A"/>
              <w:left w:val="single" w:sz="4" w:space="0" w:color="00000A"/>
              <w:bottom w:val="single" w:sz="4" w:space="0" w:color="00000A"/>
              <w:right w:val="single" w:sz="4" w:space="0" w:color="00000A"/>
            </w:tcBorders>
            <w:shd w:val="clear" w:color="auto" w:fill="FFFFFF"/>
          </w:tcPr>
          <w:p w:rsidR="00765FAA" w:rsidRPr="000F19F3" w:rsidRDefault="00765FAA" w:rsidP="00765FAA">
            <w:pPr>
              <w:spacing w:after="0" w:line="240" w:lineRule="auto"/>
              <w:jc w:val="center"/>
              <w:rPr>
                <w:rFonts w:ascii="Times New Roman" w:hAnsi="Times New Roman" w:cs="Times New Roman"/>
                <w:lang w:val="uk-UA"/>
              </w:rPr>
            </w:pPr>
            <w:r w:rsidRPr="000F19F3">
              <w:rPr>
                <w:rFonts w:ascii="Times New Roman" w:hAnsi="Times New Roman" w:cs="Times New Roman"/>
                <w:lang w:val="uk-UA"/>
              </w:rPr>
              <w:t>2016 рік (тис. грн.)</w:t>
            </w:r>
          </w:p>
        </w:tc>
        <w:tc>
          <w:tcPr>
            <w:tcW w:w="205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65FAA" w:rsidRPr="000F19F3" w:rsidRDefault="00765FAA" w:rsidP="00765FAA">
            <w:pPr>
              <w:spacing w:after="0" w:line="240" w:lineRule="auto"/>
              <w:jc w:val="center"/>
              <w:rPr>
                <w:rFonts w:ascii="Times New Roman" w:hAnsi="Times New Roman" w:cs="Times New Roman"/>
                <w:lang w:val="uk-UA"/>
              </w:rPr>
            </w:pPr>
            <w:r w:rsidRPr="000F19F3">
              <w:rPr>
                <w:rFonts w:ascii="Times New Roman" w:hAnsi="Times New Roman" w:cs="Times New Roman"/>
                <w:lang w:val="uk-UA"/>
              </w:rPr>
              <w:t>2015 рік            (тис. грн.)</w:t>
            </w:r>
          </w:p>
        </w:tc>
      </w:tr>
      <w:tr w:rsidR="00765FAA" w:rsidRPr="000F19F3" w:rsidTr="00765FAA">
        <w:trPr>
          <w:trHeight w:val="220"/>
          <w:jc w:val="center"/>
        </w:trPr>
        <w:tc>
          <w:tcPr>
            <w:tcW w:w="79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65FAA" w:rsidRPr="000F19F3" w:rsidRDefault="00765FAA" w:rsidP="00765FAA">
            <w:pPr>
              <w:spacing w:after="0" w:line="240" w:lineRule="auto"/>
              <w:jc w:val="both"/>
              <w:rPr>
                <w:rFonts w:ascii="Times New Roman" w:hAnsi="Times New Roman" w:cs="Times New Roman"/>
                <w:lang w:val="uk-UA"/>
              </w:rPr>
            </w:pPr>
            <w:r w:rsidRPr="000F19F3">
              <w:rPr>
                <w:rFonts w:ascii="Times New Roman" w:hAnsi="Times New Roman" w:cs="Times New Roman"/>
                <w:lang w:val="uk-UA"/>
              </w:rPr>
              <w:t>1.1</w:t>
            </w:r>
          </w:p>
        </w:tc>
        <w:tc>
          <w:tcPr>
            <w:tcW w:w="510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65FAA" w:rsidRPr="000F19F3" w:rsidRDefault="00765FAA" w:rsidP="00765FAA">
            <w:pPr>
              <w:spacing w:after="0" w:line="240" w:lineRule="auto"/>
              <w:jc w:val="both"/>
              <w:rPr>
                <w:rFonts w:ascii="Times New Roman" w:hAnsi="Times New Roman" w:cs="Times New Roman"/>
                <w:lang w:val="uk-UA"/>
              </w:rPr>
            </w:pPr>
            <w:r w:rsidRPr="000F19F3">
              <w:rPr>
                <w:rFonts w:ascii="Times New Roman" w:hAnsi="Times New Roman" w:cs="Times New Roman"/>
                <w:lang w:val="uk-UA"/>
              </w:rPr>
              <w:t>Матеріальні витрати</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Pr>
          <w:p w:rsidR="00765FAA" w:rsidRPr="000F19F3" w:rsidRDefault="00765FAA" w:rsidP="00083C58">
            <w:pPr>
              <w:spacing w:after="0" w:line="240" w:lineRule="auto"/>
              <w:jc w:val="center"/>
              <w:rPr>
                <w:rFonts w:ascii="Times New Roman" w:hAnsi="Times New Roman" w:cs="Times New Roman"/>
                <w:lang w:val="uk-UA"/>
              </w:rPr>
            </w:pPr>
            <w:r w:rsidRPr="000F19F3">
              <w:rPr>
                <w:rFonts w:ascii="Times New Roman" w:hAnsi="Times New Roman" w:cs="Times New Roman"/>
                <w:lang w:val="uk-UA"/>
              </w:rPr>
              <w:t xml:space="preserve">                              (</w:t>
            </w:r>
            <w:r w:rsidR="00083C58" w:rsidRPr="000F19F3">
              <w:rPr>
                <w:rFonts w:ascii="Times New Roman" w:hAnsi="Times New Roman" w:cs="Times New Roman"/>
                <w:lang w:val="uk-UA"/>
              </w:rPr>
              <w:t>3</w:t>
            </w:r>
            <w:r w:rsidRPr="000F19F3">
              <w:rPr>
                <w:rFonts w:ascii="Times New Roman" w:hAnsi="Times New Roman" w:cs="Times New Roman"/>
                <w:lang w:val="uk-UA"/>
              </w:rPr>
              <w:t>)</w:t>
            </w:r>
          </w:p>
        </w:tc>
        <w:tc>
          <w:tcPr>
            <w:tcW w:w="205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65FAA" w:rsidRPr="000F19F3" w:rsidRDefault="00765FAA" w:rsidP="00765FAA">
            <w:pPr>
              <w:spacing w:after="0" w:line="240" w:lineRule="auto"/>
              <w:jc w:val="center"/>
              <w:rPr>
                <w:rFonts w:ascii="Times New Roman" w:hAnsi="Times New Roman" w:cs="Times New Roman"/>
                <w:lang w:val="uk-UA"/>
              </w:rPr>
            </w:pPr>
          </w:p>
        </w:tc>
      </w:tr>
      <w:tr w:rsidR="00765FAA" w:rsidRPr="000F19F3" w:rsidTr="00765FAA">
        <w:trPr>
          <w:trHeight w:val="265"/>
          <w:jc w:val="center"/>
        </w:trPr>
        <w:tc>
          <w:tcPr>
            <w:tcW w:w="79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65FAA" w:rsidRPr="000F19F3" w:rsidRDefault="00765FAA" w:rsidP="00765FAA">
            <w:pPr>
              <w:spacing w:after="0" w:line="240" w:lineRule="auto"/>
              <w:jc w:val="both"/>
              <w:rPr>
                <w:rFonts w:ascii="Times New Roman" w:hAnsi="Times New Roman" w:cs="Times New Roman"/>
                <w:lang w:val="uk-UA"/>
              </w:rPr>
            </w:pPr>
            <w:r w:rsidRPr="000F19F3">
              <w:rPr>
                <w:rFonts w:ascii="Times New Roman" w:hAnsi="Times New Roman" w:cs="Times New Roman"/>
                <w:lang w:val="uk-UA"/>
              </w:rPr>
              <w:t>1.2</w:t>
            </w:r>
          </w:p>
        </w:tc>
        <w:tc>
          <w:tcPr>
            <w:tcW w:w="510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65FAA" w:rsidRPr="000F19F3" w:rsidRDefault="00765FAA" w:rsidP="00765FAA">
            <w:pPr>
              <w:spacing w:after="0" w:line="240" w:lineRule="auto"/>
              <w:jc w:val="both"/>
              <w:rPr>
                <w:rFonts w:ascii="Times New Roman" w:hAnsi="Times New Roman" w:cs="Times New Roman"/>
                <w:lang w:val="uk-UA"/>
              </w:rPr>
            </w:pPr>
            <w:r w:rsidRPr="000F19F3">
              <w:rPr>
                <w:rFonts w:ascii="Times New Roman" w:hAnsi="Times New Roman" w:cs="Times New Roman"/>
                <w:lang w:val="uk-UA"/>
              </w:rPr>
              <w:t>Витрати на оплату праці</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Pr>
          <w:p w:rsidR="00765FAA" w:rsidRPr="000F19F3" w:rsidRDefault="00765FAA" w:rsidP="00083C58">
            <w:pPr>
              <w:spacing w:after="0" w:line="240" w:lineRule="auto"/>
              <w:jc w:val="right"/>
              <w:rPr>
                <w:rFonts w:ascii="Times New Roman" w:hAnsi="Times New Roman" w:cs="Times New Roman"/>
                <w:lang w:val="uk-UA"/>
              </w:rPr>
            </w:pPr>
            <w:r w:rsidRPr="000F19F3">
              <w:rPr>
                <w:rFonts w:ascii="Times New Roman" w:hAnsi="Times New Roman" w:cs="Times New Roman"/>
                <w:lang w:val="uk-UA"/>
              </w:rPr>
              <w:t>(</w:t>
            </w:r>
            <w:r w:rsidR="00083C58" w:rsidRPr="000F19F3">
              <w:rPr>
                <w:rFonts w:ascii="Times New Roman" w:hAnsi="Times New Roman" w:cs="Times New Roman"/>
                <w:lang w:val="uk-UA"/>
              </w:rPr>
              <w:t>151</w:t>
            </w:r>
            <w:r w:rsidRPr="000F19F3">
              <w:rPr>
                <w:rFonts w:ascii="Times New Roman" w:hAnsi="Times New Roman" w:cs="Times New Roman"/>
                <w:lang w:val="uk-UA"/>
              </w:rPr>
              <w:t>)</w:t>
            </w:r>
          </w:p>
        </w:tc>
        <w:tc>
          <w:tcPr>
            <w:tcW w:w="205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65FAA" w:rsidRPr="000F19F3" w:rsidRDefault="00765FAA" w:rsidP="00812EFC">
            <w:pPr>
              <w:spacing w:after="0" w:line="240" w:lineRule="auto"/>
              <w:jc w:val="right"/>
              <w:rPr>
                <w:rFonts w:ascii="Times New Roman" w:hAnsi="Times New Roman" w:cs="Times New Roman"/>
                <w:lang w:val="uk-UA"/>
              </w:rPr>
            </w:pPr>
            <w:r w:rsidRPr="000F19F3">
              <w:rPr>
                <w:rFonts w:ascii="Times New Roman" w:hAnsi="Times New Roman" w:cs="Times New Roman"/>
                <w:lang w:val="uk-UA"/>
              </w:rPr>
              <w:t>(</w:t>
            </w:r>
            <w:r w:rsidR="00812EFC" w:rsidRPr="000F19F3">
              <w:rPr>
                <w:rFonts w:ascii="Times New Roman" w:hAnsi="Times New Roman" w:cs="Times New Roman"/>
                <w:lang w:val="uk-UA"/>
              </w:rPr>
              <w:t>204</w:t>
            </w:r>
            <w:r w:rsidRPr="000F19F3">
              <w:rPr>
                <w:rFonts w:ascii="Times New Roman" w:hAnsi="Times New Roman" w:cs="Times New Roman"/>
                <w:lang w:val="uk-UA"/>
              </w:rPr>
              <w:t>)</w:t>
            </w:r>
          </w:p>
        </w:tc>
      </w:tr>
      <w:tr w:rsidR="00765FAA" w:rsidRPr="000F19F3" w:rsidTr="00765FAA">
        <w:trPr>
          <w:trHeight w:val="270"/>
          <w:jc w:val="center"/>
        </w:trPr>
        <w:tc>
          <w:tcPr>
            <w:tcW w:w="79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65FAA" w:rsidRPr="000F19F3" w:rsidRDefault="00765FAA" w:rsidP="00765FAA">
            <w:pPr>
              <w:spacing w:after="0" w:line="240" w:lineRule="auto"/>
              <w:jc w:val="both"/>
              <w:rPr>
                <w:rFonts w:ascii="Times New Roman" w:hAnsi="Times New Roman" w:cs="Times New Roman"/>
                <w:lang w:val="uk-UA"/>
              </w:rPr>
            </w:pPr>
            <w:r w:rsidRPr="000F19F3">
              <w:rPr>
                <w:rFonts w:ascii="Times New Roman" w:hAnsi="Times New Roman" w:cs="Times New Roman"/>
                <w:lang w:val="uk-UA"/>
              </w:rPr>
              <w:t>1.3</w:t>
            </w:r>
          </w:p>
        </w:tc>
        <w:tc>
          <w:tcPr>
            <w:tcW w:w="510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65FAA" w:rsidRPr="000F19F3" w:rsidRDefault="00765FAA" w:rsidP="00765FAA">
            <w:pPr>
              <w:spacing w:after="0" w:line="240" w:lineRule="auto"/>
              <w:jc w:val="both"/>
              <w:rPr>
                <w:rFonts w:ascii="Times New Roman" w:hAnsi="Times New Roman" w:cs="Times New Roman"/>
                <w:lang w:val="uk-UA"/>
              </w:rPr>
            </w:pPr>
            <w:r w:rsidRPr="000F19F3">
              <w:rPr>
                <w:rFonts w:ascii="Times New Roman" w:hAnsi="Times New Roman" w:cs="Times New Roman"/>
                <w:lang w:val="uk-UA"/>
              </w:rPr>
              <w:t xml:space="preserve">Відрахування на соціальні заходи </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Pr>
          <w:p w:rsidR="00765FAA" w:rsidRPr="000F19F3" w:rsidRDefault="00765FAA" w:rsidP="00083C58">
            <w:pPr>
              <w:spacing w:after="0" w:line="240" w:lineRule="auto"/>
              <w:jc w:val="right"/>
              <w:rPr>
                <w:rFonts w:ascii="Times New Roman" w:hAnsi="Times New Roman" w:cs="Times New Roman"/>
                <w:lang w:val="uk-UA"/>
              </w:rPr>
            </w:pPr>
            <w:r w:rsidRPr="000F19F3">
              <w:rPr>
                <w:rFonts w:ascii="Times New Roman" w:hAnsi="Times New Roman" w:cs="Times New Roman"/>
                <w:lang w:val="uk-UA"/>
              </w:rPr>
              <w:t>(3</w:t>
            </w:r>
            <w:r w:rsidR="00083C58" w:rsidRPr="000F19F3">
              <w:rPr>
                <w:rFonts w:ascii="Times New Roman" w:hAnsi="Times New Roman" w:cs="Times New Roman"/>
                <w:lang w:val="uk-UA"/>
              </w:rPr>
              <w:t>4</w:t>
            </w:r>
            <w:r w:rsidRPr="000F19F3">
              <w:rPr>
                <w:rFonts w:ascii="Times New Roman" w:hAnsi="Times New Roman" w:cs="Times New Roman"/>
                <w:lang w:val="uk-UA"/>
              </w:rPr>
              <w:t>)</w:t>
            </w:r>
          </w:p>
        </w:tc>
        <w:tc>
          <w:tcPr>
            <w:tcW w:w="205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65FAA" w:rsidRPr="000F19F3" w:rsidRDefault="00765FAA" w:rsidP="00812EFC">
            <w:pPr>
              <w:spacing w:after="0" w:line="240" w:lineRule="auto"/>
              <w:jc w:val="right"/>
              <w:rPr>
                <w:rFonts w:ascii="Times New Roman" w:hAnsi="Times New Roman" w:cs="Times New Roman"/>
                <w:lang w:val="uk-UA"/>
              </w:rPr>
            </w:pPr>
            <w:r w:rsidRPr="000F19F3">
              <w:rPr>
                <w:rFonts w:ascii="Times New Roman" w:hAnsi="Times New Roman" w:cs="Times New Roman"/>
                <w:lang w:val="uk-UA"/>
              </w:rPr>
              <w:t>(</w:t>
            </w:r>
            <w:r w:rsidR="00812EFC" w:rsidRPr="000F19F3">
              <w:rPr>
                <w:rFonts w:ascii="Times New Roman" w:hAnsi="Times New Roman" w:cs="Times New Roman"/>
                <w:lang w:val="uk-UA"/>
              </w:rPr>
              <w:t>74</w:t>
            </w:r>
            <w:r w:rsidRPr="000F19F3">
              <w:rPr>
                <w:rFonts w:ascii="Times New Roman" w:hAnsi="Times New Roman" w:cs="Times New Roman"/>
                <w:lang w:val="uk-UA"/>
              </w:rPr>
              <w:t>)</w:t>
            </w:r>
          </w:p>
        </w:tc>
      </w:tr>
      <w:tr w:rsidR="00765FAA" w:rsidRPr="000F19F3" w:rsidTr="00765FAA">
        <w:trPr>
          <w:trHeight w:val="523"/>
          <w:jc w:val="center"/>
        </w:trPr>
        <w:tc>
          <w:tcPr>
            <w:tcW w:w="79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65FAA" w:rsidRPr="000F19F3" w:rsidRDefault="00765FAA" w:rsidP="00765FAA">
            <w:pPr>
              <w:spacing w:after="0" w:line="240" w:lineRule="auto"/>
              <w:jc w:val="both"/>
              <w:rPr>
                <w:rFonts w:ascii="Times New Roman" w:hAnsi="Times New Roman" w:cs="Times New Roman"/>
                <w:lang w:val="uk-UA"/>
              </w:rPr>
            </w:pPr>
            <w:r w:rsidRPr="000F19F3">
              <w:rPr>
                <w:rFonts w:ascii="Times New Roman" w:hAnsi="Times New Roman" w:cs="Times New Roman"/>
                <w:lang w:val="uk-UA"/>
              </w:rPr>
              <w:t>1.4</w:t>
            </w:r>
          </w:p>
        </w:tc>
        <w:tc>
          <w:tcPr>
            <w:tcW w:w="510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65FAA" w:rsidRPr="000F19F3" w:rsidRDefault="00765FAA" w:rsidP="00765FAA">
            <w:pPr>
              <w:spacing w:after="0" w:line="240" w:lineRule="auto"/>
              <w:jc w:val="both"/>
              <w:rPr>
                <w:rFonts w:ascii="Times New Roman" w:hAnsi="Times New Roman" w:cs="Times New Roman"/>
                <w:lang w:val="uk-UA"/>
              </w:rPr>
            </w:pPr>
            <w:r w:rsidRPr="000F19F3">
              <w:rPr>
                <w:rFonts w:ascii="Times New Roman" w:hAnsi="Times New Roman" w:cs="Times New Roman"/>
                <w:lang w:val="uk-UA"/>
              </w:rPr>
              <w:t xml:space="preserve">Інші адміністративні витрати </w:t>
            </w:r>
          </w:p>
          <w:p w:rsidR="00765FAA" w:rsidRPr="000F19F3" w:rsidRDefault="00765FAA" w:rsidP="00083C58">
            <w:pPr>
              <w:spacing w:after="0" w:line="240" w:lineRule="auto"/>
              <w:jc w:val="both"/>
              <w:rPr>
                <w:rFonts w:ascii="Times New Roman" w:hAnsi="Times New Roman" w:cs="Times New Roman"/>
                <w:lang w:val="uk-UA"/>
              </w:rPr>
            </w:pPr>
            <w:r w:rsidRPr="000F19F3">
              <w:rPr>
                <w:rFonts w:ascii="Times New Roman" w:hAnsi="Times New Roman" w:cs="Times New Roman"/>
                <w:lang w:val="uk-UA"/>
              </w:rPr>
              <w:t xml:space="preserve">(в т.ч. за 2016 рік: РКО – </w:t>
            </w:r>
            <w:r w:rsidR="00083C58" w:rsidRPr="000F19F3">
              <w:rPr>
                <w:rFonts w:ascii="Times New Roman" w:hAnsi="Times New Roman" w:cs="Times New Roman"/>
                <w:lang w:val="uk-UA"/>
              </w:rPr>
              <w:t>6</w:t>
            </w:r>
            <w:r w:rsidRPr="000F19F3">
              <w:rPr>
                <w:rFonts w:ascii="Times New Roman" w:hAnsi="Times New Roman" w:cs="Times New Roman"/>
                <w:lang w:val="uk-UA"/>
              </w:rPr>
              <w:t>тис.грн., амортизація –</w:t>
            </w:r>
            <w:r w:rsidR="00083C58" w:rsidRPr="000F19F3">
              <w:rPr>
                <w:rFonts w:ascii="Times New Roman" w:hAnsi="Times New Roman" w:cs="Times New Roman"/>
                <w:lang w:val="uk-UA"/>
              </w:rPr>
              <w:t>12</w:t>
            </w:r>
            <w:r w:rsidRPr="000F19F3">
              <w:rPr>
                <w:rFonts w:ascii="Times New Roman" w:hAnsi="Times New Roman" w:cs="Times New Roman"/>
                <w:lang w:val="uk-UA"/>
              </w:rPr>
              <w:t>тис.грн., орендна плата -</w:t>
            </w:r>
            <w:r w:rsidR="00083C58" w:rsidRPr="000F19F3">
              <w:rPr>
                <w:rFonts w:ascii="Times New Roman" w:hAnsi="Times New Roman" w:cs="Times New Roman"/>
                <w:lang w:val="uk-UA"/>
              </w:rPr>
              <w:t>75</w:t>
            </w:r>
            <w:r w:rsidRPr="000F19F3">
              <w:rPr>
                <w:rFonts w:ascii="Times New Roman" w:hAnsi="Times New Roman" w:cs="Times New Roman"/>
                <w:lang w:val="uk-UA"/>
              </w:rPr>
              <w:t xml:space="preserve">тис.грн., послуги нотаріуса – 75тис.грн, інші загальногосп. – </w:t>
            </w:r>
            <w:r w:rsidR="00083C58" w:rsidRPr="000F19F3">
              <w:rPr>
                <w:rFonts w:ascii="Times New Roman" w:hAnsi="Times New Roman" w:cs="Times New Roman"/>
                <w:lang w:val="uk-UA"/>
              </w:rPr>
              <w:t>93</w:t>
            </w:r>
            <w:r w:rsidRPr="000F19F3">
              <w:rPr>
                <w:rFonts w:ascii="Times New Roman" w:hAnsi="Times New Roman" w:cs="Times New Roman"/>
                <w:lang w:val="uk-UA"/>
              </w:rPr>
              <w:t>тис.грн.)</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Pr>
          <w:p w:rsidR="00765FAA" w:rsidRPr="000F19F3" w:rsidRDefault="00083C58" w:rsidP="00083C58">
            <w:pPr>
              <w:spacing w:after="0" w:line="240" w:lineRule="auto"/>
              <w:jc w:val="right"/>
              <w:rPr>
                <w:rFonts w:ascii="Times New Roman" w:hAnsi="Times New Roman" w:cs="Times New Roman"/>
                <w:lang w:val="uk-UA"/>
              </w:rPr>
            </w:pPr>
            <w:r w:rsidRPr="000F19F3">
              <w:rPr>
                <w:rFonts w:ascii="Times New Roman" w:hAnsi="Times New Roman" w:cs="Times New Roman"/>
                <w:lang w:val="uk-UA"/>
              </w:rPr>
              <w:t>(160</w:t>
            </w:r>
            <w:r w:rsidR="00765FAA" w:rsidRPr="000F19F3">
              <w:rPr>
                <w:rFonts w:ascii="Times New Roman" w:hAnsi="Times New Roman" w:cs="Times New Roman"/>
                <w:lang w:val="uk-UA"/>
              </w:rPr>
              <w:t>)</w:t>
            </w:r>
          </w:p>
        </w:tc>
        <w:tc>
          <w:tcPr>
            <w:tcW w:w="205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65FAA" w:rsidRPr="000F19F3" w:rsidRDefault="00765FAA" w:rsidP="00812EFC">
            <w:pPr>
              <w:spacing w:after="0" w:line="240" w:lineRule="auto"/>
              <w:jc w:val="right"/>
              <w:rPr>
                <w:rFonts w:ascii="Times New Roman" w:hAnsi="Times New Roman" w:cs="Times New Roman"/>
                <w:lang w:val="uk-UA"/>
              </w:rPr>
            </w:pPr>
            <w:r w:rsidRPr="000F19F3">
              <w:rPr>
                <w:rFonts w:ascii="Times New Roman" w:hAnsi="Times New Roman" w:cs="Times New Roman"/>
                <w:lang w:val="uk-UA"/>
              </w:rPr>
              <w:t>(</w:t>
            </w:r>
            <w:r w:rsidR="00083C58" w:rsidRPr="000F19F3">
              <w:rPr>
                <w:rFonts w:ascii="Times New Roman" w:hAnsi="Times New Roman" w:cs="Times New Roman"/>
                <w:lang w:val="uk-UA"/>
              </w:rPr>
              <w:t>32</w:t>
            </w:r>
            <w:r w:rsidR="00812EFC" w:rsidRPr="000F19F3">
              <w:rPr>
                <w:rFonts w:ascii="Times New Roman" w:hAnsi="Times New Roman" w:cs="Times New Roman"/>
                <w:lang w:val="uk-UA"/>
              </w:rPr>
              <w:t>4</w:t>
            </w:r>
            <w:r w:rsidRPr="000F19F3">
              <w:rPr>
                <w:rFonts w:ascii="Times New Roman" w:hAnsi="Times New Roman" w:cs="Times New Roman"/>
                <w:lang w:val="uk-UA"/>
              </w:rPr>
              <w:t>)</w:t>
            </w:r>
          </w:p>
        </w:tc>
      </w:tr>
      <w:tr w:rsidR="00765FAA" w:rsidRPr="000F19F3" w:rsidTr="00765FAA">
        <w:trPr>
          <w:trHeight w:val="344"/>
          <w:jc w:val="center"/>
        </w:trPr>
        <w:tc>
          <w:tcPr>
            <w:tcW w:w="79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65FAA" w:rsidRPr="000F19F3" w:rsidRDefault="00765FAA" w:rsidP="00765FAA">
            <w:pPr>
              <w:spacing w:after="0" w:line="240" w:lineRule="auto"/>
              <w:jc w:val="both"/>
              <w:rPr>
                <w:rFonts w:ascii="Times New Roman" w:hAnsi="Times New Roman" w:cs="Times New Roman"/>
                <w:b/>
                <w:lang w:val="uk-UA"/>
              </w:rPr>
            </w:pPr>
            <w:r w:rsidRPr="000F19F3">
              <w:rPr>
                <w:rFonts w:ascii="Times New Roman" w:hAnsi="Times New Roman" w:cs="Times New Roman"/>
                <w:b/>
                <w:lang w:val="uk-UA"/>
              </w:rPr>
              <w:t>1</w:t>
            </w:r>
          </w:p>
        </w:tc>
        <w:tc>
          <w:tcPr>
            <w:tcW w:w="510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65FAA" w:rsidRPr="000F19F3" w:rsidRDefault="00765FAA" w:rsidP="00765FAA">
            <w:pPr>
              <w:spacing w:after="0" w:line="240" w:lineRule="auto"/>
              <w:jc w:val="both"/>
              <w:rPr>
                <w:rFonts w:ascii="Times New Roman" w:hAnsi="Times New Roman" w:cs="Times New Roman"/>
                <w:b/>
                <w:lang w:val="uk-UA"/>
              </w:rPr>
            </w:pPr>
            <w:r w:rsidRPr="000F19F3">
              <w:rPr>
                <w:rFonts w:ascii="Times New Roman" w:hAnsi="Times New Roman" w:cs="Times New Roman"/>
                <w:b/>
                <w:lang w:val="uk-UA"/>
              </w:rPr>
              <w:t>Усього адміністративних витрат</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Pr>
          <w:p w:rsidR="00765FAA" w:rsidRPr="000F19F3" w:rsidRDefault="00765FAA" w:rsidP="00083C58">
            <w:pPr>
              <w:spacing w:after="0" w:line="240" w:lineRule="auto"/>
              <w:jc w:val="right"/>
              <w:rPr>
                <w:rFonts w:ascii="Times New Roman" w:hAnsi="Times New Roman" w:cs="Times New Roman"/>
                <w:b/>
                <w:lang w:val="uk-UA"/>
              </w:rPr>
            </w:pPr>
            <w:r w:rsidRPr="000F19F3">
              <w:rPr>
                <w:rFonts w:ascii="Times New Roman" w:hAnsi="Times New Roman" w:cs="Times New Roman"/>
                <w:b/>
                <w:lang w:val="uk-UA"/>
              </w:rPr>
              <w:t>(</w:t>
            </w:r>
            <w:r w:rsidR="00083C58" w:rsidRPr="000F19F3">
              <w:rPr>
                <w:rFonts w:ascii="Times New Roman" w:hAnsi="Times New Roman" w:cs="Times New Roman"/>
                <w:b/>
                <w:lang w:val="uk-UA"/>
              </w:rPr>
              <w:t>348</w:t>
            </w:r>
            <w:r w:rsidRPr="000F19F3">
              <w:rPr>
                <w:rFonts w:ascii="Times New Roman" w:hAnsi="Times New Roman" w:cs="Times New Roman"/>
                <w:b/>
                <w:lang w:val="uk-UA"/>
              </w:rPr>
              <w:t>)</w:t>
            </w:r>
          </w:p>
        </w:tc>
        <w:tc>
          <w:tcPr>
            <w:tcW w:w="205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65FAA" w:rsidRPr="000F19F3" w:rsidRDefault="00765FAA" w:rsidP="00812EFC">
            <w:pPr>
              <w:spacing w:after="0" w:line="240" w:lineRule="auto"/>
              <w:jc w:val="right"/>
              <w:rPr>
                <w:rFonts w:ascii="Times New Roman" w:hAnsi="Times New Roman" w:cs="Times New Roman"/>
                <w:b/>
                <w:lang w:val="uk-UA"/>
              </w:rPr>
            </w:pPr>
            <w:r w:rsidRPr="000F19F3">
              <w:rPr>
                <w:rFonts w:ascii="Times New Roman" w:hAnsi="Times New Roman" w:cs="Times New Roman"/>
                <w:b/>
                <w:lang w:val="uk-UA"/>
              </w:rPr>
              <w:t>(</w:t>
            </w:r>
            <w:r w:rsidR="00812EFC" w:rsidRPr="000F19F3">
              <w:rPr>
                <w:rFonts w:ascii="Times New Roman" w:hAnsi="Times New Roman" w:cs="Times New Roman"/>
                <w:b/>
                <w:lang w:val="uk-UA"/>
              </w:rPr>
              <w:t>602</w:t>
            </w:r>
            <w:r w:rsidRPr="000F19F3">
              <w:rPr>
                <w:rFonts w:ascii="Times New Roman" w:hAnsi="Times New Roman" w:cs="Times New Roman"/>
                <w:b/>
                <w:lang w:val="uk-UA"/>
              </w:rPr>
              <w:t>)</w:t>
            </w:r>
          </w:p>
        </w:tc>
      </w:tr>
      <w:tr w:rsidR="00812EFC" w:rsidRPr="000F19F3" w:rsidTr="00765FAA">
        <w:trPr>
          <w:trHeight w:val="277"/>
          <w:jc w:val="center"/>
        </w:trPr>
        <w:tc>
          <w:tcPr>
            <w:tcW w:w="79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12EFC" w:rsidRPr="000F19F3" w:rsidRDefault="00812EFC" w:rsidP="00765FAA">
            <w:pPr>
              <w:spacing w:after="0" w:line="240" w:lineRule="auto"/>
              <w:jc w:val="both"/>
              <w:rPr>
                <w:rFonts w:ascii="Times New Roman" w:hAnsi="Times New Roman" w:cs="Times New Roman"/>
                <w:b/>
                <w:lang w:val="uk-UA"/>
              </w:rPr>
            </w:pPr>
            <w:r w:rsidRPr="000F19F3">
              <w:rPr>
                <w:rFonts w:ascii="Times New Roman" w:hAnsi="Times New Roman" w:cs="Times New Roman"/>
                <w:b/>
                <w:lang w:val="uk-UA"/>
              </w:rPr>
              <w:t>2</w:t>
            </w:r>
          </w:p>
        </w:tc>
        <w:tc>
          <w:tcPr>
            <w:tcW w:w="510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12EFC" w:rsidRPr="000F19F3" w:rsidRDefault="00812EFC" w:rsidP="00765FAA">
            <w:pPr>
              <w:spacing w:after="0" w:line="240" w:lineRule="auto"/>
              <w:jc w:val="both"/>
              <w:rPr>
                <w:rFonts w:ascii="Times New Roman" w:hAnsi="Times New Roman" w:cs="Times New Roman"/>
                <w:lang w:val="uk-UA"/>
              </w:rPr>
            </w:pPr>
            <w:r w:rsidRPr="000F19F3">
              <w:rPr>
                <w:rFonts w:ascii="Times New Roman" w:hAnsi="Times New Roman" w:cs="Times New Roman"/>
                <w:b/>
                <w:lang w:val="uk-UA"/>
              </w:rPr>
              <w:t>Фінансові витрати</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Pr>
          <w:p w:rsidR="00812EFC" w:rsidRPr="000F19F3" w:rsidRDefault="00812EFC" w:rsidP="00083C58">
            <w:pPr>
              <w:spacing w:after="0" w:line="240" w:lineRule="auto"/>
              <w:jc w:val="right"/>
              <w:rPr>
                <w:rFonts w:ascii="Times New Roman" w:hAnsi="Times New Roman" w:cs="Times New Roman"/>
                <w:b/>
                <w:lang w:val="uk-UA"/>
              </w:rPr>
            </w:pPr>
            <w:r w:rsidRPr="000F19F3">
              <w:rPr>
                <w:rFonts w:ascii="Times New Roman" w:hAnsi="Times New Roman" w:cs="Times New Roman"/>
                <w:b/>
                <w:lang w:val="uk-UA"/>
              </w:rPr>
              <w:t>(939)</w:t>
            </w:r>
          </w:p>
        </w:tc>
        <w:tc>
          <w:tcPr>
            <w:tcW w:w="205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12EFC" w:rsidRPr="000F19F3" w:rsidRDefault="00812EFC" w:rsidP="00036739">
            <w:pPr>
              <w:spacing w:after="0" w:line="240" w:lineRule="auto"/>
              <w:jc w:val="right"/>
              <w:rPr>
                <w:rFonts w:ascii="Times New Roman" w:hAnsi="Times New Roman" w:cs="Times New Roman"/>
                <w:b/>
                <w:lang w:val="uk-UA"/>
              </w:rPr>
            </w:pPr>
            <w:r w:rsidRPr="000F19F3">
              <w:rPr>
                <w:rFonts w:ascii="Times New Roman" w:hAnsi="Times New Roman" w:cs="Times New Roman"/>
                <w:b/>
                <w:lang w:val="uk-UA"/>
              </w:rPr>
              <w:t>(</w:t>
            </w:r>
            <w:r w:rsidR="00036739" w:rsidRPr="000F19F3">
              <w:rPr>
                <w:rFonts w:ascii="Times New Roman" w:hAnsi="Times New Roman" w:cs="Times New Roman"/>
                <w:b/>
                <w:lang w:val="uk-UA"/>
              </w:rPr>
              <w:t>3907</w:t>
            </w:r>
            <w:r w:rsidRPr="000F19F3">
              <w:rPr>
                <w:rFonts w:ascii="Times New Roman" w:hAnsi="Times New Roman" w:cs="Times New Roman"/>
                <w:b/>
                <w:lang w:val="uk-UA"/>
              </w:rPr>
              <w:t>)</w:t>
            </w:r>
          </w:p>
        </w:tc>
      </w:tr>
      <w:tr w:rsidR="00812EFC" w:rsidRPr="000F19F3" w:rsidTr="00765FAA">
        <w:trPr>
          <w:trHeight w:val="267"/>
          <w:jc w:val="center"/>
        </w:trPr>
        <w:tc>
          <w:tcPr>
            <w:tcW w:w="79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12EFC" w:rsidRPr="000F19F3" w:rsidRDefault="00812EFC" w:rsidP="00765FAA">
            <w:pPr>
              <w:spacing w:after="0" w:line="240" w:lineRule="auto"/>
              <w:jc w:val="both"/>
              <w:rPr>
                <w:rFonts w:ascii="Times New Roman" w:hAnsi="Times New Roman" w:cs="Times New Roman"/>
                <w:lang w:val="uk-UA"/>
              </w:rPr>
            </w:pPr>
            <w:r w:rsidRPr="000F19F3">
              <w:rPr>
                <w:rFonts w:ascii="Times New Roman" w:hAnsi="Times New Roman" w:cs="Times New Roman"/>
                <w:lang w:val="uk-UA"/>
              </w:rPr>
              <w:t>2.1</w:t>
            </w:r>
          </w:p>
        </w:tc>
        <w:tc>
          <w:tcPr>
            <w:tcW w:w="510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12EFC" w:rsidRPr="000F19F3" w:rsidRDefault="00812EFC" w:rsidP="00765FAA">
            <w:pPr>
              <w:spacing w:after="0" w:line="240" w:lineRule="auto"/>
              <w:jc w:val="both"/>
              <w:rPr>
                <w:rFonts w:ascii="Times New Roman" w:hAnsi="Times New Roman" w:cs="Times New Roman"/>
                <w:b/>
                <w:lang w:val="uk-UA"/>
              </w:rPr>
            </w:pPr>
            <w:r w:rsidRPr="000F19F3">
              <w:rPr>
                <w:rFonts w:ascii="Times New Roman" w:hAnsi="Times New Roman" w:cs="Times New Roman"/>
                <w:lang w:val="uk-UA"/>
              </w:rPr>
              <w:t>витрати по нарахованих відсотках по кредиту</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Pr>
          <w:p w:rsidR="00812EFC" w:rsidRPr="000F19F3" w:rsidRDefault="00812EFC" w:rsidP="00812EFC">
            <w:pPr>
              <w:spacing w:after="0" w:line="240" w:lineRule="auto"/>
              <w:jc w:val="right"/>
              <w:rPr>
                <w:rFonts w:ascii="Times New Roman" w:hAnsi="Times New Roman" w:cs="Times New Roman"/>
                <w:b/>
                <w:lang w:val="uk-UA"/>
              </w:rPr>
            </w:pPr>
            <w:r w:rsidRPr="000F19F3">
              <w:rPr>
                <w:rFonts w:ascii="Times New Roman" w:hAnsi="Times New Roman" w:cs="Times New Roman"/>
                <w:lang w:val="uk-UA"/>
              </w:rPr>
              <w:t>(145)</w:t>
            </w:r>
          </w:p>
        </w:tc>
        <w:tc>
          <w:tcPr>
            <w:tcW w:w="205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12EFC" w:rsidRPr="000F19F3" w:rsidRDefault="00812EFC" w:rsidP="00036739">
            <w:pPr>
              <w:spacing w:after="0" w:line="240" w:lineRule="auto"/>
              <w:jc w:val="right"/>
              <w:rPr>
                <w:rFonts w:ascii="Times New Roman" w:hAnsi="Times New Roman" w:cs="Times New Roman"/>
                <w:b/>
                <w:lang w:val="uk-UA"/>
              </w:rPr>
            </w:pPr>
            <w:r w:rsidRPr="000F19F3">
              <w:rPr>
                <w:rFonts w:ascii="Times New Roman" w:hAnsi="Times New Roman" w:cs="Times New Roman"/>
                <w:b/>
                <w:lang w:val="uk-UA"/>
              </w:rPr>
              <w:t>(</w:t>
            </w:r>
            <w:r w:rsidR="00036739" w:rsidRPr="000F19F3">
              <w:rPr>
                <w:rFonts w:ascii="Times New Roman" w:hAnsi="Times New Roman" w:cs="Times New Roman"/>
                <w:b/>
                <w:lang w:val="uk-UA"/>
              </w:rPr>
              <w:t>62</w:t>
            </w:r>
            <w:r w:rsidRPr="000F19F3">
              <w:rPr>
                <w:rFonts w:ascii="Times New Roman" w:hAnsi="Times New Roman" w:cs="Times New Roman"/>
                <w:b/>
                <w:lang w:val="uk-UA"/>
              </w:rPr>
              <w:t>)</w:t>
            </w:r>
          </w:p>
        </w:tc>
      </w:tr>
      <w:tr w:rsidR="00812EFC" w:rsidRPr="000F19F3" w:rsidTr="00765FAA">
        <w:trPr>
          <w:trHeight w:val="413"/>
          <w:jc w:val="center"/>
        </w:trPr>
        <w:tc>
          <w:tcPr>
            <w:tcW w:w="79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12EFC" w:rsidRPr="000F19F3" w:rsidRDefault="00812EFC" w:rsidP="00765FAA">
            <w:pPr>
              <w:spacing w:after="0" w:line="240" w:lineRule="auto"/>
              <w:jc w:val="both"/>
              <w:rPr>
                <w:rFonts w:ascii="Times New Roman" w:hAnsi="Times New Roman" w:cs="Times New Roman"/>
                <w:lang w:val="uk-UA"/>
              </w:rPr>
            </w:pPr>
            <w:r w:rsidRPr="000F19F3">
              <w:rPr>
                <w:rFonts w:ascii="Times New Roman" w:hAnsi="Times New Roman" w:cs="Times New Roman"/>
                <w:lang w:val="uk-UA"/>
              </w:rPr>
              <w:t>2.2</w:t>
            </w:r>
          </w:p>
        </w:tc>
        <w:tc>
          <w:tcPr>
            <w:tcW w:w="510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12EFC" w:rsidRPr="000F19F3" w:rsidRDefault="00812EFC" w:rsidP="00765FAA">
            <w:pPr>
              <w:spacing w:after="0" w:line="240" w:lineRule="auto"/>
              <w:jc w:val="both"/>
              <w:rPr>
                <w:rFonts w:ascii="Times New Roman" w:hAnsi="Times New Roman" w:cs="Times New Roman"/>
                <w:lang w:val="uk-UA"/>
              </w:rPr>
            </w:pPr>
            <w:r w:rsidRPr="000F19F3">
              <w:rPr>
                <w:rFonts w:ascii="Times New Roman" w:hAnsi="Times New Roman" w:cs="Times New Roman"/>
                <w:lang w:val="uk-UA"/>
              </w:rPr>
              <w:t>витрати по операціям факторингу</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Pr>
          <w:p w:rsidR="00812EFC" w:rsidRPr="000F19F3" w:rsidRDefault="00812EFC" w:rsidP="00812EFC">
            <w:pPr>
              <w:spacing w:after="0" w:line="240" w:lineRule="auto"/>
              <w:jc w:val="right"/>
              <w:rPr>
                <w:rFonts w:ascii="Times New Roman" w:hAnsi="Times New Roman" w:cs="Times New Roman"/>
                <w:b/>
                <w:lang w:val="uk-UA"/>
              </w:rPr>
            </w:pPr>
            <w:r w:rsidRPr="000F19F3">
              <w:rPr>
                <w:rFonts w:ascii="Times New Roman" w:hAnsi="Times New Roman" w:cs="Times New Roman"/>
                <w:lang w:val="uk-UA"/>
              </w:rPr>
              <w:t>(934)</w:t>
            </w:r>
          </w:p>
        </w:tc>
        <w:tc>
          <w:tcPr>
            <w:tcW w:w="205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12EFC" w:rsidRPr="000F19F3" w:rsidRDefault="00812EFC" w:rsidP="00036739">
            <w:pPr>
              <w:spacing w:after="0" w:line="240" w:lineRule="auto"/>
              <w:jc w:val="right"/>
              <w:rPr>
                <w:rFonts w:ascii="Times New Roman" w:hAnsi="Times New Roman" w:cs="Times New Roman"/>
                <w:b/>
                <w:lang w:val="uk-UA"/>
              </w:rPr>
            </w:pPr>
            <w:r w:rsidRPr="000F19F3">
              <w:rPr>
                <w:rFonts w:ascii="Times New Roman" w:hAnsi="Times New Roman" w:cs="Times New Roman"/>
                <w:b/>
                <w:lang w:val="uk-UA"/>
              </w:rPr>
              <w:t>(</w:t>
            </w:r>
            <w:r w:rsidR="00036739" w:rsidRPr="000F19F3">
              <w:rPr>
                <w:rFonts w:ascii="Times New Roman" w:hAnsi="Times New Roman" w:cs="Times New Roman"/>
                <w:b/>
                <w:lang w:val="uk-UA"/>
              </w:rPr>
              <w:t>3845</w:t>
            </w:r>
            <w:r w:rsidRPr="000F19F3">
              <w:rPr>
                <w:rFonts w:ascii="Times New Roman" w:hAnsi="Times New Roman" w:cs="Times New Roman"/>
                <w:b/>
                <w:lang w:val="uk-UA"/>
              </w:rPr>
              <w:t>)</w:t>
            </w:r>
          </w:p>
        </w:tc>
      </w:tr>
      <w:tr w:rsidR="00812EFC" w:rsidRPr="000F19F3" w:rsidTr="00765FAA">
        <w:trPr>
          <w:trHeight w:val="277"/>
          <w:jc w:val="center"/>
        </w:trPr>
        <w:tc>
          <w:tcPr>
            <w:tcW w:w="79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12EFC" w:rsidRPr="000F19F3" w:rsidRDefault="00812EFC" w:rsidP="00765FAA">
            <w:pPr>
              <w:spacing w:after="0" w:line="240" w:lineRule="auto"/>
              <w:jc w:val="both"/>
              <w:rPr>
                <w:rFonts w:ascii="Times New Roman" w:hAnsi="Times New Roman" w:cs="Times New Roman"/>
                <w:b/>
                <w:lang w:val="uk-UA"/>
              </w:rPr>
            </w:pPr>
            <w:r w:rsidRPr="000F19F3">
              <w:rPr>
                <w:rFonts w:ascii="Times New Roman" w:hAnsi="Times New Roman" w:cs="Times New Roman"/>
                <w:b/>
                <w:lang w:val="uk-UA"/>
              </w:rPr>
              <w:t>3</w:t>
            </w:r>
          </w:p>
        </w:tc>
        <w:tc>
          <w:tcPr>
            <w:tcW w:w="510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12EFC" w:rsidRPr="000F19F3" w:rsidRDefault="00812EFC" w:rsidP="00765FAA">
            <w:pPr>
              <w:spacing w:after="0" w:line="240" w:lineRule="auto"/>
              <w:jc w:val="both"/>
              <w:rPr>
                <w:rFonts w:ascii="Times New Roman" w:hAnsi="Times New Roman" w:cs="Times New Roman"/>
                <w:b/>
                <w:lang w:val="uk-UA"/>
              </w:rPr>
            </w:pPr>
            <w:r w:rsidRPr="000F19F3">
              <w:rPr>
                <w:rFonts w:ascii="Times New Roman" w:hAnsi="Times New Roman" w:cs="Times New Roman"/>
                <w:b/>
                <w:lang w:val="uk-UA"/>
              </w:rPr>
              <w:t xml:space="preserve">Інші </w:t>
            </w:r>
            <w:r w:rsidR="00036739" w:rsidRPr="000F19F3">
              <w:rPr>
                <w:rFonts w:ascii="Times New Roman" w:hAnsi="Times New Roman" w:cs="Times New Roman"/>
                <w:b/>
                <w:lang w:val="uk-UA"/>
              </w:rPr>
              <w:t>операційні витрати</w:t>
            </w:r>
          </w:p>
          <w:p w:rsidR="00812EFC" w:rsidRPr="000F19F3" w:rsidRDefault="00812EFC" w:rsidP="00036739">
            <w:pPr>
              <w:spacing w:after="0" w:line="240" w:lineRule="auto"/>
              <w:jc w:val="both"/>
              <w:rPr>
                <w:rFonts w:ascii="Times New Roman" w:hAnsi="Times New Roman" w:cs="Times New Roman"/>
                <w:lang w:val="uk-UA"/>
              </w:rPr>
            </w:pPr>
            <w:r w:rsidRPr="000F19F3">
              <w:rPr>
                <w:rFonts w:ascii="Times New Roman" w:hAnsi="Times New Roman" w:cs="Times New Roman"/>
                <w:lang w:val="uk-UA"/>
              </w:rPr>
              <w:t xml:space="preserve">(собівартість реалізованих </w:t>
            </w:r>
            <w:r w:rsidR="00036739" w:rsidRPr="000F19F3">
              <w:rPr>
                <w:rFonts w:ascii="Times New Roman" w:hAnsi="Times New Roman" w:cs="Times New Roman"/>
                <w:lang w:val="uk-UA"/>
              </w:rPr>
              <w:t>активів</w:t>
            </w:r>
            <w:r w:rsidRPr="000F19F3">
              <w:rPr>
                <w:rFonts w:ascii="Times New Roman" w:hAnsi="Times New Roman" w:cs="Times New Roman"/>
                <w:lang w:val="uk-UA"/>
              </w:rPr>
              <w:t>)</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Pr>
          <w:p w:rsidR="00812EFC" w:rsidRPr="000F19F3" w:rsidRDefault="00812EFC" w:rsidP="00812EFC">
            <w:pPr>
              <w:spacing w:after="0" w:line="240" w:lineRule="auto"/>
              <w:jc w:val="right"/>
              <w:rPr>
                <w:rFonts w:ascii="Times New Roman" w:hAnsi="Times New Roman" w:cs="Times New Roman"/>
                <w:b/>
                <w:lang w:val="uk-UA"/>
              </w:rPr>
            </w:pPr>
            <w:r w:rsidRPr="000F19F3">
              <w:rPr>
                <w:rFonts w:ascii="Times New Roman" w:hAnsi="Times New Roman" w:cs="Times New Roman"/>
                <w:b/>
                <w:lang w:val="uk-UA"/>
              </w:rPr>
              <w:t>()</w:t>
            </w:r>
          </w:p>
        </w:tc>
        <w:tc>
          <w:tcPr>
            <w:tcW w:w="205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12EFC" w:rsidRPr="000F19F3" w:rsidRDefault="00812EFC" w:rsidP="00036739">
            <w:pPr>
              <w:spacing w:after="0" w:line="240" w:lineRule="auto"/>
              <w:jc w:val="right"/>
              <w:rPr>
                <w:rFonts w:ascii="Times New Roman" w:hAnsi="Times New Roman" w:cs="Times New Roman"/>
                <w:b/>
                <w:lang w:val="uk-UA"/>
              </w:rPr>
            </w:pPr>
            <w:r w:rsidRPr="000F19F3">
              <w:rPr>
                <w:rFonts w:ascii="Times New Roman" w:hAnsi="Times New Roman" w:cs="Times New Roman"/>
                <w:b/>
                <w:lang w:val="uk-UA"/>
              </w:rPr>
              <w:t>(</w:t>
            </w:r>
            <w:r w:rsidR="00036739" w:rsidRPr="000F19F3">
              <w:rPr>
                <w:rFonts w:ascii="Times New Roman" w:hAnsi="Times New Roman" w:cs="Times New Roman"/>
                <w:b/>
                <w:lang w:val="uk-UA"/>
              </w:rPr>
              <w:t>6970</w:t>
            </w:r>
            <w:r w:rsidRPr="000F19F3">
              <w:rPr>
                <w:rFonts w:ascii="Times New Roman" w:hAnsi="Times New Roman" w:cs="Times New Roman"/>
                <w:b/>
                <w:lang w:val="uk-UA"/>
              </w:rPr>
              <w:t>)</w:t>
            </w:r>
          </w:p>
        </w:tc>
      </w:tr>
      <w:tr w:rsidR="00812EFC" w:rsidRPr="000F19F3" w:rsidTr="00765FAA">
        <w:trPr>
          <w:trHeight w:val="281"/>
          <w:jc w:val="center"/>
        </w:trPr>
        <w:tc>
          <w:tcPr>
            <w:tcW w:w="79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12EFC" w:rsidRPr="000F19F3" w:rsidRDefault="00812EFC" w:rsidP="00765FAA">
            <w:pPr>
              <w:spacing w:after="0" w:line="240" w:lineRule="auto"/>
              <w:jc w:val="both"/>
              <w:rPr>
                <w:rFonts w:ascii="Times New Roman" w:hAnsi="Times New Roman" w:cs="Times New Roman"/>
                <w:b/>
                <w:lang w:val="uk-UA"/>
              </w:rPr>
            </w:pPr>
          </w:p>
        </w:tc>
        <w:tc>
          <w:tcPr>
            <w:tcW w:w="510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12EFC" w:rsidRPr="000F19F3" w:rsidRDefault="00812EFC" w:rsidP="00765FAA">
            <w:pPr>
              <w:spacing w:after="0" w:line="240" w:lineRule="auto"/>
              <w:jc w:val="both"/>
              <w:rPr>
                <w:rFonts w:ascii="Times New Roman" w:hAnsi="Times New Roman" w:cs="Times New Roman"/>
                <w:b/>
                <w:lang w:val="uk-UA"/>
              </w:rPr>
            </w:pPr>
            <w:r w:rsidRPr="000F19F3">
              <w:rPr>
                <w:rFonts w:ascii="Times New Roman" w:hAnsi="Times New Roman" w:cs="Times New Roman"/>
                <w:b/>
                <w:lang w:val="uk-UA"/>
              </w:rPr>
              <w:t>Всього витрат</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Pr>
          <w:p w:rsidR="00812EFC" w:rsidRPr="000F19F3" w:rsidRDefault="00812EFC" w:rsidP="00765FAA">
            <w:pPr>
              <w:spacing w:after="0" w:line="240" w:lineRule="auto"/>
              <w:jc w:val="right"/>
              <w:rPr>
                <w:rFonts w:ascii="Times New Roman" w:hAnsi="Times New Roman" w:cs="Times New Roman"/>
                <w:b/>
                <w:lang w:val="uk-UA"/>
              </w:rPr>
            </w:pPr>
            <w:r w:rsidRPr="000F19F3">
              <w:rPr>
                <w:rFonts w:ascii="Times New Roman" w:hAnsi="Times New Roman" w:cs="Times New Roman"/>
                <w:b/>
                <w:lang w:val="uk-UA"/>
              </w:rPr>
              <w:t>(1287)</w:t>
            </w:r>
          </w:p>
        </w:tc>
        <w:tc>
          <w:tcPr>
            <w:tcW w:w="205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12EFC" w:rsidRPr="000F19F3" w:rsidRDefault="00036739" w:rsidP="00036739">
            <w:pPr>
              <w:spacing w:after="0" w:line="240" w:lineRule="auto"/>
              <w:jc w:val="right"/>
              <w:rPr>
                <w:rFonts w:ascii="Times New Roman" w:hAnsi="Times New Roman" w:cs="Times New Roman"/>
                <w:b/>
                <w:lang w:val="uk-UA"/>
              </w:rPr>
            </w:pPr>
            <w:r w:rsidRPr="000F19F3">
              <w:rPr>
                <w:rFonts w:ascii="Times New Roman" w:hAnsi="Times New Roman" w:cs="Times New Roman"/>
                <w:b/>
                <w:lang w:val="uk-UA"/>
              </w:rPr>
              <w:t>(11479)</w:t>
            </w:r>
          </w:p>
        </w:tc>
      </w:tr>
    </w:tbl>
    <w:p w:rsidR="00765FAA" w:rsidRPr="000F19F3" w:rsidRDefault="00765FAA" w:rsidP="00765FAA">
      <w:pPr>
        <w:spacing w:after="0" w:line="240" w:lineRule="auto"/>
        <w:jc w:val="both"/>
        <w:rPr>
          <w:rFonts w:ascii="Times New Roman" w:hAnsi="Times New Roman" w:cs="Times New Roman"/>
          <w:lang w:val="uk-UA"/>
        </w:rPr>
      </w:pPr>
    </w:p>
    <w:p w:rsidR="00765FAA" w:rsidRPr="000F19F3" w:rsidRDefault="00765FAA" w:rsidP="00765FAA">
      <w:pPr>
        <w:spacing w:after="0" w:line="240" w:lineRule="auto"/>
        <w:jc w:val="both"/>
        <w:rPr>
          <w:rFonts w:ascii="Times New Roman" w:hAnsi="Times New Roman" w:cs="Times New Roman"/>
          <w:bCs/>
          <w:lang w:val="uk-UA"/>
        </w:rPr>
      </w:pPr>
      <w:r w:rsidRPr="000F19F3">
        <w:rPr>
          <w:rFonts w:ascii="Times New Roman" w:hAnsi="Times New Roman" w:cs="Times New Roman"/>
          <w:b/>
          <w:i/>
          <w:lang w:val="uk-UA"/>
        </w:rPr>
        <w:t>Примітка 5.3.Податок на прибуток</w:t>
      </w:r>
    </w:p>
    <w:p w:rsidR="00765FAA" w:rsidRPr="000F19F3" w:rsidRDefault="00765FAA" w:rsidP="00765FAA">
      <w:pPr>
        <w:spacing w:after="0" w:line="240" w:lineRule="auto"/>
        <w:jc w:val="both"/>
        <w:rPr>
          <w:rFonts w:ascii="Times New Roman" w:hAnsi="Times New Roman" w:cs="Times New Roman"/>
          <w:bCs/>
          <w:lang w:val="uk-UA"/>
        </w:rPr>
      </w:pPr>
    </w:p>
    <w:p w:rsidR="00765FAA" w:rsidRPr="000F19F3" w:rsidRDefault="00765FAA" w:rsidP="00765FAA">
      <w:pPr>
        <w:spacing w:after="0" w:line="240" w:lineRule="auto"/>
        <w:jc w:val="both"/>
        <w:rPr>
          <w:rFonts w:ascii="Times New Roman" w:hAnsi="Times New Roman" w:cs="Times New Roman"/>
          <w:lang w:val="uk-UA"/>
        </w:rPr>
      </w:pPr>
      <w:r w:rsidRPr="000F19F3">
        <w:rPr>
          <w:rFonts w:ascii="Times New Roman" w:hAnsi="Times New Roman" w:cs="Times New Roman"/>
          <w:lang w:val="uk-UA"/>
        </w:rPr>
        <w:t>Ставки оподаткування, які застосовувалися Компанією протягом звітного періоду були наступними:</w:t>
      </w:r>
    </w:p>
    <w:p w:rsidR="00765FAA" w:rsidRPr="000F19F3" w:rsidRDefault="00765FAA" w:rsidP="00765FAA">
      <w:pPr>
        <w:spacing w:after="0" w:line="240" w:lineRule="auto"/>
        <w:jc w:val="both"/>
        <w:rPr>
          <w:rFonts w:ascii="Times New Roman" w:hAnsi="Times New Roman" w:cs="Times New Roman"/>
          <w:lang w:val="uk-UA"/>
        </w:rPr>
      </w:pPr>
    </w:p>
    <w:tbl>
      <w:tblPr>
        <w:tblW w:w="0" w:type="auto"/>
        <w:tblInd w:w="534" w:type="dxa"/>
        <w:tblLayout w:type="fixed"/>
        <w:tblLook w:val="0000"/>
      </w:tblPr>
      <w:tblGrid>
        <w:gridCol w:w="4719"/>
        <w:gridCol w:w="632"/>
      </w:tblGrid>
      <w:tr w:rsidR="00765FAA" w:rsidRPr="000F19F3" w:rsidTr="00765FAA">
        <w:tc>
          <w:tcPr>
            <w:tcW w:w="4719" w:type="dxa"/>
            <w:shd w:val="clear" w:color="auto" w:fill="auto"/>
          </w:tcPr>
          <w:p w:rsidR="00765FAA" w:rsidRPr="000F19F3" w:rsidRDefault="00765FAA" w:rsidP="00765FAA">
            <w:pPr>
              <w:spacing w:after="0" w:line="240" w:lineRule="auto"/>
              <w:jc w:val="both"/>
              <w:rPr>
                <w:rFonts w:ascii="Times New Roman" w:hAnsi="Times New Roman" w:cs="Times New Roman"/>
                <w:lang w:val="uk-UA"/>
              </w:rPr>
            </w:pPr>
            <w:r w:rsidRPr="000F19F3">
              <w:rPr>
                <w:rFonts w:ascii="Times New Roman" w:hAnsi="Times New Roman" w:cs="Times New Roman"/>
                <w:lang w:val="uk-UA"/>
              </w:rPr>
              <w:t>З1 грудня 2014 р. по 31 грудня 2015 р.</w:t>
            </w:r>
          </w:p>
        </w:tc>
        <w:tc>
          <w:tcPr>
            <w:tcW w:w="632" w:type="dxa"/>
            <w:shd w:val="clear" w:color="auto" w:fill="auto"/>
          </w:tcPr>
          <w:p w:rsidR="00765FAA" w:rsidRPr="000F19F3" w:rsidRDefault="00765FAA" w:rsidP="00765FAA">
            <w:pPr>
              <w:spacing w:after="0" w:line="240" w:lineRule="auto"/>
              <w:jc w:val="both"/>
              <w:rPr>
                <w:rFonts w:ascii="Times New Roman" w:hAnsi="Times New Roman" w:cs="Times New Roman"/>
                <w:lang w:val="uk-UA"/>
              </w:rPr>
            </w:pPr>
            <w:r w:rsidRPr="000F19F3">
              <w:rPr>
                <w:rFonts w:ascii="Times New Roman" w:hAnsi="Times New Roman" w:cs="Times New Roman"/>
                <w:lang w:val="uk-UA"/>
              </w:rPr>
              <w:t>18%</w:t>
            </w:r>
          </w:p>
        </w:tc>
      </w:tr>
      <w:tr w:rsidR="00765FAA" w:rsidRPr="000F19F3" w:rsidTr="00765FAA">
        <w:tc>
          <w:tcPr>
            <w:tcW w:w="4719" w:type="dxa"/>
            <w:shd w:val="clear" w:color="auto" w:fill="auto"/>
          </w:tcPr>
          <w:p w:rsidR="00765FAA" w:rsidRPr="000F19F3" w:rsidRDefault="00765FAA" w:rsidP="00765FAA">
            <w:pPr>
              <w:spacing w:after="0" w:line="240" w:lineRule="auto"/>
              <w:jc w:val="both"/>
              <w:rPr>
                <w:rFonts w:ascii="Times New Roman" w:hAnsi="Times New Roman" w:cs="Times New Roman"/>
                <w:lang w:val="uk-UA"/>
              </w:rPr>
            </w:pPr>
            <w:r w:rsidRPr="000F19F3">
              <w:rPr>
                <w:rFonts w:ascii="Times New Roman" w:hAnsi="Times New Roman" w:cs="Times New Roman"/>
                <w:lang w:val="uk-UA"/>
              </w:rPr>
              <w:t>З1 грудня 2015 р. по 31 грудня 2016 р.</w:t>
            </w:r>
          </w:p>
        </w:tc>
        <w:tc>
          <w:tcPr>
            <w:tcW w:w="632" w:type="dxa"/>
            <w:shd w:val="clear" w:color="auto" w:fill="auto"/>
          </w:tcPr>
          <w:p w:rsidR="00765FAA" w:rsidRPr="000F19F3" w:rsidRDefault="00765FAA" w:rsidP="00765FAA">
            <w:pPr>
              <w:spacing w:after="0" w:line="240" w:lineRule="auto"/>
              <w:jc w:val="both"/>
              <w:rPr>
                <w:rFonts w:ascii="Times New Roman" w:hAnsi="Times New Roman" w:cs="Times New Roman"/>
                <w:lang w:val="uk-UA"/>
              </w:rPr>
            </w:pPr>
            <w:r w:rsidRPr="000F19F3">
              <w:rPr>
                <w:rFonts w:ascii="Times New Roman" w:hAnsi="Times New Roman" w:cs="Times New Roman"/>
                <w:lang w:val="uk-UA"/>
              </w:rPr>
              <w:t>18%</w:t>
            </w:r>
          </w:p>
        </w:tc>
      </w:tr>
    </w:tbl>
    <w:p w:rsidR="00765FAA" w:rsidRPr="000F19F3" w:rsidRDefault="00765FAA" w:rsidP="00765FAA">
      <w:pPr>
        <w:spacing w:after="0" w:line="240" w:lineRule="auto"/>
        <w:jc w:val="both"/>
        <w:rPr>
          <w:rFonts w:ascii="Times New Roman" w:hAnsi="Times New Roman" w:cs="Times New Roman"/>
          <w:lang w:val="uk-UA"/>
        </w:rPr>
      </w:pPr>
    </w:p>
    <w:p w:rsidR="00E308DD" w:rsidRPr="000F19F3" w:rsidRDefault="00E308DD" w:rsidP="00765FAA">
      <w:pPr>
        <w:spacing w:after="0" w:line="240" w:lineRule="auto"/>
        <w:jc w:val="both"/>
        <w:rPr>
          <w:rFonts w:ascii="Times New Roman" w:hAnsi="Times New Roman" w:cs="Times New Roman"/>
          <w:lang w:val="uk-UA"/>
        </w:rPr>
      </w:pPr>
    </w:p>
    <w:p w:rsidR="00765FAA" w:rsidRPr="000F19F3" w:rsidRDefault="00765FAA" w:rsidP="00765FAA">
      <w:pPr>
        <w:spacing w:after="0" w:line="240" w:lineRule="auto"/>
        <w:jc w:val="both"/>
        <w:rPr>
          <w:rFonts w:ascii="Times New Roman" w:hAnsi="Times New Roman" w:cs="Times New Roman"/>
          <w:lang w:val="uk-UA"/>
        </w:rPr>
      </w:pPr>
      <w:r w:rsidRPr="000F19F3">
        <w:rPr>
          <w:rFonts w:ascii="Times New Roman" w:hAnsi="Times New Roman" w:cs="Times New Roman"/>
          <w:lang w:val="uk-UA"/>
        </w:rPr>
        <w:t>Компоненти витрат по податку на прибуток Компанії за рік, що скінчився 31 грудня, включають:</w:t>
      </w:r>
    </w:p>
    <w:tbl>
      <w:tblPr>
        <w:tblW w:w="9072" w:type="dxa"/>
        <w:tblInd w:w="534" w:type="dxa"/>
        <w:tblLayout w:type="fixed"/>
        <w:tblCellMar>
          <w:top w:w="108" w:type="dxa"/>
          <w:bottom w:w="108" w:type="dxa"/>
        </w:tblCellMar>
        <w:tblLook w:val="0000"/>
      </w:tblPr>
      <w:tblGrid>
        <w:gridCol w:w="6180"/>
        <w:gridCol w:w="1332"/>
        <w:gridCol w:w="284"/>
        <w:gridCol w:w="1276"/>
      </w:tblGrid>
      <w:tr w:rsidR="00765FAA" w:rsidRPr="000F19F3" w:rsidTr="00765FAA">
        <w:trPr>
          <w:trHeight w:val="227"/>
        </w:trPr>
        <w:tc>
          <w:tcPr>
            <w:tcW w:w="6180" w:type="dxa"/>
            <w:shd w:val="clear" w:color="auto" w:fill="auto"/>
          </w:tcPr>
          <w:p w:rsidR="00765FAA" w:rsidRPr="000F19F3" w:rsidRDefault="00765FAA" w:rsidP="00765FAA">
            <w:pPr>
              <w:spacing w:after="0" w:line="240" w:lineRule="auto"/>
              <w:jc w:val="both"/>
              <w:rPr>
                <w:rFonts w:ascii="Times New Roman" w:hAnsi="Times New Roman" w:cs="Times New Roman"/>
                <w:lang w:val="uk-UA"/>
              </w:rPr>
            </w:pPr>
          </w:p>
        </w:tc>
        <w:tc>
          <w:tcPr>
            <w:tcW w:w="1332" w:type="dxa"/>
            <w:tcBorders>
              <w:bottom w:val="single" w:sz="4" w:space="0" w:color="000000"/>
            </w:tcBorders>
            <w:shd w:val="clear" w:color="auto" w:fill="auto"/>
            <w:vAlign w:val="center"/>
          </w:tcPr>
          <w:p w:rsidR="00765FAA" w:rsidRPr="000F19F3" w:rsidRDefault="00765FAA" w:rsidP="00765FAA">
            <w:pPr>
              <w:spacing w:after="0" w:line="240" w:lineRule="auto"/>
              <w:jc w:val="both"/>
              <w:rPr>
                <w:rFonts w:ascii="Times New Roman" w:hAnsi="Times New Roman" w:cs="Times New Roman"/>
                <w:b/>
                <w:bCs/>
                <w:lang w:val="uk-UA"/>
              </w:rPr>
            </w:pPr>
            <w:r w:rsidRPr="000F19F3">
              <w:rPr>
                <w:rFonts w:ascii="Times New Roman" w:hAnsi="Times New Roman" w:cs="Times New Roman"/>
                <w:b/>
                <w:bCs/>
                <w:lang w:val="uk-UA"/>
              </w:rPr>
              <w:t>2016 рік</w:t>
            </w:r>
          </w:p>
        </w:tc>
        <w:tc>
          <w:tcPr>
            <w:tcW w:w="284" w:type="dxa"/>
            <w:shd w:val="clear" w:color="auto" w:fill="auto"/>
            <w:vAlign w:val="center"/>
          </w:tcPr>
          <w:p w:rsidR="00765FAA" w:rsidRPr="000F19F3" w:rsidRDefault="00765FAA" w:rsidP="00765FAA">
            <w:pPr>
              <w:spacing w:after="0" w:line="240" w:lineRule="auto"/>
              <w:jc w:val="both"/>
              <w:rPr>
                <w:rFonts w:ascii="Times New Roman" w:hAnsi="Times New Roman" w:cs="Times New Roman"/>
                <w:b/>
                <w:bCs/>
                <w:lang w:val="uk-UA"/>
              </w:rPr>
            </w:pPr>
          </w:p>
        </w:tc>
        <w:tc>
          <w:tcPr>
            <w:tcW w:w="1276" w:type="dxa"/>
            <w:tcBorders>
              <w:bottom w:val="single" w:sz="1" w:space="0" w:color="000000"/>
            </w:tcBorders>
            <w:shd w:val="clear" w:color="auto" w:fill="auto"/>
            <w:vAlign w:val="center"/>
          </w:tcPr>
          <w:p w:rsidR="00765FAA" w:rsidRPr="000F19F3" w:rsidRDefault="00765FAA" w:rsidP="00765FAA">
            <w:pPr>
              <w:spacing w:after="0" w:line="240" w:lineRule="auto"/>
              <w:jc w:val="both"/>
              <w:rPr>
                <w:rFonts w:ascii="Times New Roman" w:hAnsi="Times New Roman" w:cs="Times New Roman"/>
                <w:lang w:val="uk-UA"/>
              </w:rPr>
            </w:pPr>
            <w:r w:rsidRPr="000F19F3">
              <w:rPr>
                <w:rFonts w:ascii="Times New Roman" w:hAnsi="Times New Roman" w:cs="Times New Roman"/>
                <w:b/>
                <w:bCs/>
                <w:lang w:val="uk-UA"/>
              </w:rPr>
              <w:t>2015 рік</w:t>
            </w:r>
          </w:p>
        </w:tc>
      </w:tr>
      <w:tr w:rsidR="00765FAA" w:rsidRPr="000F19F3" w:rsidTr="00765FAA">
        <w:tblPrEx>
          <w:tblCellMar>
            <w:top w:w="0" w:type="dxa"/>
            <w:bottom w:w="0" w:type="dxa"/>
          </w:tblCellMar>
        </w:tblPrEx>
        <w:trPr>
          <w:trHeight w:val="227"/>
        </w:trPr>
        <w:tc>
          <w:tcPr>
            <w:tcW w:w="6180" w:type="dxa"/>
            <w:shd w:val="clear" w:color="auto" w:fill="auto"/>
          </w:tcPr>
          <w:p w:rsidR="00765FAA" w:rsidRPr="000F19F3" w:rsidRDefault="00765FAA" w:rsidP="00765FAA">
            <w:pPr>
              <w:spacing w:after="0" w:line="240" w:lineRule="auto"/>
              <w:jc w:val="both"/>
              <w:rPr>
                <w:rFonts w:ascii="Times New Roman" w:hAnsi="Times New Roman" w:cs="Times New Roman"/>
                <w:lang w:val="uk-UA"/>
              </w:rPr>
            </w:pPr>
            <w:r w:rsidRPr="000F19F3">
              <w:rPr>
                <w:rFonts w:ascii="Times New Roman" w:hAnsi="Times New Roman" w:cs="Times New Roman"/>
                <w:lang w:val="uk-UA"/>
              </w:rPr>
              <w:t>Поточний податок</w:t>
            </w:r>
          </w:p>
        </w:tc>
        <w:tc>
          <w:tcPr>
            <w:tcW w:w="1332" w:type="dxa"/>
            <w:shd w:val="clear" w:color="auto" w:fill="auto"/>
            <w:vAlign w:val="bottom"/>
          </w:tcPr>
          <w:p w:rsidR="00765FAA" w:rsidRPr="000F19F3" w:rsidRDefault="00765FAA" w:rsidP="00765FAA">
            <w:pPr>
              <w:spacing w:after="0" w:line="240" w:lineRule="auto"/>
              <w:jc w:val="center"/>
              <w:rPr>
                <w:rFonts w:ascii="Times New Roman" w:hAnsi="Times New Roman" w:cs="Times New Roman"/>
                <w:lang w:val="uk-UA"/>
              </w:rPr>
            </w:pPr>
            <w:r w:rsidRPr="000F19F3">
              <w:rPr>
                <w:rFonts w:ascii="Times New Roman" w:hAnsi="Times New Roman" w:cs="Times New Roman"/>
                <w:lang w:val="uk-UA"/>
              </w:rPr>
              <w:t>-</w:t>
            </w:r>
          </w:p>
        </w:tc>
        <w:tc>
          <w:tcPr>
            <w:tcW w:w="284" w:type="dxa"/>
            <w:shd w:val="clear" w:color="auto" w:fill="auto"/>
            <w:vAlign w:val="bottom"/>
          </w:tcPr>
          <w:p w:rsidR="00765FAA" w:rsidRPr="000F19F3" w:rsidRDefault="00765FAA" w:rsidP="00765FAA">
            <w:pPr>
              <w:spacing w:after="0" w:line="240" w:lineRule="auto"/>
              <w:jc w:val="both"/>
              <w:rPr>
                <w:rFonts w:ascii="Times New Roman" w:hAnsi="Times New Roman" w:cs="Times New Roman"/>
                <w:lang w:val="uk-UA"/>
              </w:rPr>
            </w:pPr>
          </w:p>
        </w:tc>
        <w:tc>
          <w:tcPr>
            <w:tcW w:w="1276" w:type="dxa"/>
            <w:shd w:val="clear" w:color="auto" w:fill="auto"/>
            <w:vAlign w:val="bottom"/>
          </w:tcPr>
          <w:p w:rsidR="00765FAA" w:rsidRPr="000F19F3" w:rsidRDefault="00036739" w:rsidP="00765FAA">
            <w:pPr>
              <w:spacing w:after="0" w:line="240" w:lineRule="auto"/>
              <w:jc w:val="center"/>
              <w:rPr>
                <w:rFonts w:ascii="Times New Roman" w:hAnsi="Times New Roman" w:cs="Times New Roman"/>
                <w:lang w:val="uk-UA"/>
              </w:rPr>
            </w:pPr>
            <w:r w:rsidRPr="000F19F3">
              <w:rPr>
                <w:rFonts w:ascii="Times New Roman" w:hAnsi="Times New Roman" w:cs="Times New Roman"/>
                <w:lang w:val="uk-UA"/>
              </w:rPr>
              <w:t>-</w:t>
            </w:r>
          </w:p>
        </w:tc>
      </w:tr>
      <w:tr w:rsidR="00765FAA" w:rsidRPr="000F19F3" w:rsidTr="00765FAA">
        <w:trPr>
          <w:trHeight w:val="227"/>
        </w:trPr>
        <w:tc>
          <w:tcPr>
            <w:tcW w:w="6180" w:type="dxa"/>
            <w:shd w:val="clear" w:color="auto" w:fill="auto"/>
            <w:vAlign w:val="bottom"/>
          </w:tcPr>
          <w:p w:rsidR="00765FAA" w:rsidRPr="000F19F3" w:rsidRDefault="00765FAA" w:rsidP="00765FAA">
            <w:pPr>
              <w:spacing w:after="0" w:line="240" w:lineRule="auto"/>
              <w:jc w:val="both"/>
              <w:rPr>
                <w:rFonts w:ascii="Times New Roman" w:hAnsi="Times New Roman" w:cs="Times New Roman"/>
                <w:b/>
                <w:bCs/>
                <w:lang w:val="uk-UA"/>
              </w:rPr>
            </w:pPr>
            <w:r w:rsidRPr="000F19F3">
              <w:rPr>
                <w:rFonts w:ascii="Times New Roman" w:hAnsi="Times New Roman" w:cs="Times New Roman"/>
                <w:b/>
                <w:bCs/>
                <w:lang w:val="uk-UA"/>
              </w:rPr>
              <w:t>Разом</w:t>
            </w:r>
          </w:p>
        </w:tc>
        <w:tc>
          <w:tcPr>
            <w:tcW w:w="1332" w:type="dxa"/>
            <w:tcBorders>
              <w:top w:val="single" w:sz="4" w:space="0" w:color="000000"/>
              <w:bottom w:val="double" w:sz="1" w:space="0" w:color="000000"/>
            </w:tcBorders>
            <w:shd w:val="clear" w:color="auto" w:fill="auto"/>
            <w:vAlign w:val="bottom"/>
          </w:tcPr>
          <w:p w:rsidR="00765FAA" w:rsidRPr="000F19F3" w:rsidRDefault="00765FAA" w:rsidP="00765FAA">
            <w:pPr>
              <w:spacing w:after="0" w:line="240" w:lineRule="auto"/>
              <w:jc w:val="center"/>
              <w:rPr>
                <w:rFonts w:ascii="Times New Roman" w:hAnsi="Times New Roman" w:cs="Times New Roman"/>
                <w:b/>
                <w:bCs/>
                <w:lang w:val="uk-UA"/>
              </w:rPr>
            </w:pPr>
            <w:r w:rsidRPr="000F19F3">
              <w:rPr>
                <w:rFonts w:ascii="Times New Roman" w:hAnsi="Times New Roman" w:cs="Times New Roman"/>
                <w:b/>
                <w:bCs/>
                <w:lang w:val="uk-UA"/>
              </w:rPr>
              <w:t>-</w:t>
            </w:r>
          </w:p>
        </w:tc>
        <w:tc>
          <w:tcPr>
            <w:tcW w:w="284" w:type="dxa"/>
            <w:shd w:val="clear" w:color="auto" w:fill="auto"/>
            <w:vAlign w:val="bottom"/>
          </w:tcPr>
          <w:p w:rsidR="00765FAA" w:rsidRPr="000F19F3" w:rsidRDefault="00765FAA" w:rsidP="00765FAA">
            <w:pPr>
              <w:spacing w:after="0" w:line="240" w:lineRule="auto"/>
              <w:jc w:val="both"/>
              <w:rPr>
                <w:rFonts w:ascii="Times New Roman" w:hAnsi="Times New Roman" w:cs="Times New Roman"/>
                <w:b/>
                <w:bCs/>
                <w:lang w:val="uk-UA"/>
              </w:rPr>
            </w:pPr>
          </w:p>
        </w:tc>
        <w:tc>
          <w:tcPr>
            <w:tcW w:w="1276" w:type="dxa"/>
            <w:tcBorders>
              <w:top w:val="single" w:sz="1" w:space="0" w:color="000000"/>
              <w:bottom w:val="single" w:sz="1" w:space="0" w:color="000000"/>
            </w:tcBorders>
            <w:shd w:val="clear" w:color="auto" w:fill="auto"/>
            <w:vAlign w:val="bottom"/>
          </w:tcPr>
          <w:p w:rsidR="00765FAA" w:rsidRPr="000F19F3" w:rsidRDefault="00036739" w:rsidP="00765FAA">
            <w:pPr>
              <w:spacing w:after="0" w:line="240" w:lineRule="auto"/>
              <w:jc w:val="center"/>
              <w:rPr>
                <w:rFonts w:ascii="Times New Roman" w:hAnsi="Times New Roman" w:cs="Times New Roman"/>
                <w:b/>
                <w:lang w:val="uk-UA"/>
              </w:rPr>
            </w:pPr>
            <w:r w:rsidRPr="000F19F3">
              <w:rPr>
                <w:rFonts w:ascii="Times New Roman" w:hAnsi="Times New Roman" w:cs="Times New Roman"/>
                <w:b/>
                <w:lang w:val="uk-UA"/>
              </w:rPr>
              <w:t>-</w:t>
            </w:r>
          </w:p>
        </w:tc>
      </w:tr>
    </w:tbl>
    <w:p w:rsidR="00765FAA" w:rsidRPr="000F19F3" w:rsidRDefault="00765FAA" w:rsidP="00765FAA">
      <w:pPr>
        <w:spacing w:after="0" w:line="240" w:lineRule="auto"/>
        <w:jc w:val="both"/>
        <w:rPr>
          <w:rFonts w:ascii="Times New Roman" w:hAnsi="Times New Roman" w:cs="Times New Roman"/>
          <w:b/>
          <w:i/>
          <w:lang w:val="uk-UA"/>
        </w:rPr>
      </w:pPr>
    </w:p>
    <w:p w:rsidR="00765FAA" w:rsidRPr="000F19F3" w:rsidRDefault="00765FAA" w:rsidP="00765FAA">
      <w:pPr>
        <w:spacing w:after="0" w:line="240" w:lineRule="auto"/>
        <w:jc w:val="both"/>
        <w:rPr>
          <w:rFonts w:ascii="Times New Roman" w:hAnsi="Times New Roman" w:cs="Times New Roman"/>
          <w:lang w:val="uk-UA"/>
        </w:rPr>
      </w:pPr>
      <w:r w:rsidRPr="000F19F3">
        <w:rPr>
          <w:rFonts w:ascii="Times New Roman" w:hAnsi="Times New Roman" w:cs="Times New Roman"/>
          <w:lang w:val="uk-UA"/>
        </w:rPr>
        <w:t>Компанія в 2016р. прийняла рішення про незастосування податкових різниць згідно з податковим законодавством України.</w:t>
      </w:r>
    </w:p>
    <w:p w:rsidR="00765FAA" w:rsidRPr="000F19F3" w:rsidRDefault="00765FAA" w:rsidP="00765FAA">
      <w:pPr>
        <w:spacing w:after="0" w:line="240" w:lineRule="auto"/>
        <w:jc w:val="both"/>
        <w:rPr>
          <w:rFonts w:ascii="Times New Roman" w:hAnsi="Times New Roman" w:cs="Times New Roman"/>
          <w:lang w:val="uk-UA"/>
        </w:rPr>
      </w:pPr>
    </w:p>
    <w:p w:rsidR="00765FAA" w:rsidRPr="000F19F3" w:rsidRDefault="00765FAA" w:rsidP="00765FAA">
      <w:pPr>
        <w:spacing w:after="0" w:line="240" w:lineRule="auto"/>
        <w:rPr>
          <w:rFonts w:ascii="Times New Roman" w:hAnsi="Times New Roman" w:cs="Times New Roman"/>
          <w:b/>
          <w:i/>
          <w:caps/>
          <w:lang w:val="uk-UA"/>
        </w:rPr>
      </w:pPr>
      <w:r w:rsidRPr="000F19F3">
        <w:rPr>
          <w:rFonts w:ascii="Times New Roman" w:hAnsi="Times New Roman" w:cs="Times New Roman"/>
          <w:b/>
          <w:i/>
          <w:lang w:val="uk-UA"/>
        </w:rPr>
        <w:t>Примітка 5.4</w:t>
      </w:r>
      <w:r w:rsidRPr="000F19F3">
        <w:rPr>
          <w:rFonts w:ascii="Times New Roman" w:eastAsia="Calibri" w:hAnsi="Times New Roman" w:cs="Times New Roman"/>
          <w:b/>
          <w:bCs/>
          <w:spacing w:val="-2"/>
          <w:lang w:val="uk-UA"/>
        </w:rPr>
        <w:t xml:space="preserve">. </w:t>
      </w:r>
      <w:r w:rsidRPr="000F19F3">
        <w:rPr>
          <w:rFonts w:ascii="Times New Roman" w:hAnsi="Times New Roman" w:cs="Times New Roman"/>
          <w:b/>
          <w:i/>
          <w:caps/>
          <w:lang w:val="uk-UA"/>
        </w:rPr>
        <w:t>Нематеріальні активи</w:t>
      </w:r>
    </w:p>
    <w:p w:rsidR="00765FAA" w:rsidRPr="000F19F3" w:rsidRDefault="00765FAA" w:rsidP="00765FAA">
      <w:pPr>
        <w:spacing w:after="0" w:line="240" w:lineRule="auto"/>
        <w:rPr>
          <w:rFonts w:ascii="Times New Roman" w:hAnsi="Times New Roman" w:cs="Times New Roman"/>
          <w:b/>
          <w:i/>
          <w:caps/>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9"/>
        <w:gridCol w:w="1985"/>
        <w:gridCol w:w="2066"/>
      </w:tblGrid>
      <w:tr w:rsidR="00E308DD" w:rsidRPr="000F19F3" w:rsidTr="00765FAA">
        <w:tc>
          <w:tcPr>
            <w:tcW w:w="3969" w:type="dxa"/>
            <w:vAlign w:val="center"/>
          </w:tcPr>
          <w:p w:rsidR="00E308DD" w:rsidRPr="000F19F3" w:rsidRDefault="00E308DD" w:rsidP="00765FAA">
            <w:pPr>
              <w:suppressAutoHyphens w:val="0"/>
              <w:spacing w:after="0" w:line="240" w:lineRule="auto"/>
              <w:jc w:val="center"/>
              <w:rPr>
                <w:rFonts w:ascii="Times New Roman" w:eastAsia="Calibri" w:hAnsi="Times New Roman" w:cs="Times New Roman"/>
                <w:lang w:val="uk-UA"/>
              </w:rPr>
            </w:pPr>
          </w:p>
        </w:tc>
        <w:tc>
          <w:tcPr>
            <w:tcW w:w="1985" w:type="dxa"/>
          </w:tcPr>
          <w:p w:rsidR="00E308DD" w:rsidRPr="000F19F3" w:rsidRDefault="00E308DD" w:rsidP="00765FAA">
            <w:pPr>
              <w:suppressAutoHyphens w:val="0"/>
              <w:spacing w:after="0" w:line="240" w:lineRule="auto"/>
              <w:jc w:val="center"/>
              <w:rPr>
                <w:rFonts w:ascii="Times New Roman" w:eastAsia="Calibri" w:hAnsi="Times New Roman" w:cs="Times New Roman"/>
                <w:b/>
                <w:lang w:val="uk-UA"/>
              </w:rPr>
            </w:pPr>
            <w:r w:rsidRPr="000F19F3">
              <w:rPr>
                <w:rFonts w:ascii="Times New Roman" w:eastAsia="Calibri" w:hAnsi="Times New Roman" w:cs="Times New Roman"/>
                <w:b/>
                <w:lang w:val="uk-UA"/>
              </w:rPr>
              <w:t>Ліцензія</w:t>
            </w:r>
          </w:p>
        </w:tc>
        <w:tc>
          <w:tcPr>
            <w:tcW w:w="2066" w:type="dxa"/>
            <w:vAlign w:val="center"/>
          </w:tcPr>
          <w:p w:rsidR="00E308DD" w:rsidRPr="000F19F3" w:rsidRDefault="00E308DD" w:rsidP="00765FAA">
            <w:pPr>
              <w:suppressAutoHyphens w:val="0"/>
              <w:spacing w:after="0" w:line="240" w:lineRule="auto"/>
              <w:jc w:val="center"/>
              <w:rPr>
                <w:rFonts w:ascii="Times New Roman" w:eastAsia="Calibri" w:hAnsi="Times New Roman" w:cs="Times New Roman"/>
                <w:b/>
                <w:lang w:val="uk-UA"/>
              </w:rPr>
            </w:pPr>
            <w:r w:rsidRPr="000F19F3">
              <w:rPr>
                <w:rFonts w:ascii="Times New Roman" w:eastAsia="Calibri" w:hAnsi="Times New Roman" w:cs="Times New Roman"/>
                <w:b/>
                <w:lang w:val="uk-UA"/>
              </w:rPr>
              <w:t>Всього</w:t>
            </w:r>
          </w:p>
        </w:tc>
      </w:tr>
      <w:tr w:rsidR="00E308DD" w:rsidRPr="000F19F3" w:rsidTr="00765FAA">
        <w:tc>
          <w:tcPr>
            <w:tcW w:w="3969" w:type="dxa"/>
          </w:tcPr>
          <w:p w:rsidR="00E308DD" w:rsidRPr="000F19F3" w:rsidRDefault="00E308DD" w:rsidP="00765FAA">
            <w:pPr>
              <w:suppressAutoHyphens w:val="0"/>
              <w:spacing w:after="0" w:line="240" w:lineRule="auto"/>
              <w:jc w:val="both"/>
              <w:rPr>
                <w:rFonts w:ascii="Times New Roman" w:eastAsia="Calibri" w:hAnsi="Times New Roman" w:cs="Times New Roman"/>
                <w:b/>
                <w:lang w:val="uk-UA"/>
              </w:rPr>
            </w:pPr>
            <w:r w:rsidRPr="000F19F3">
              <w:rPr>
                <w:rFonts w:ascii="Times New Roman" w:eastAsia="Calibri" w:hAnsi="Times New Roman" w:cs="Times New Roman"/>
                <w:b/>
                <w:lang w:val="uk-UA"/>
              </w:rPr>
              <w:t xml:space="preserve">Первісна вартість: </w:t>
            </w:r>
          </w:p>
        </w:tc>
        <w:tc>
          <w:tcPr>
            <w:tcW w:w="1985" w:type="dxa"/>
          </w:tcPr>
          <w:p w:rsidR="00E308DD" w:rsidRPr="000F19F3" w:rsidRDefault="00E308DD" w:rsidP="00765FAA">
            <w:pPr>
              <w:suppressAutoHyphens w:val="0"/>
              <w:spacing w:after="0" w:line="240" w:lineRule="auto"/>
              <w:jc w:val="right"/>
              <w:rPr>
                <w:rFonts w:ascii="Times New Roman" w:eastAsia="Calibri" w:hAnsi="Times New Roman" w:cs="Times New Roman"/>
                <w:lang w:val="uk-UA"/>
              </w:rPr>
            </w:pPr>
          </w:p>
        </w:tc>
        <w:tc>
          <w:tcPr>
            <w:tcW w:w="2066" w:type="dxa"/>
          </w:tcPr>
          <w:p w:rsidR="00E308DD" w:rsidRPr="000F19F3" w:rsidRDefault="00E308DD" w:rsidP="00765FAA">
            <w:pPr>
              <w:suppressAutoHyphens w:val="0"/>
              <w:spacing w:after="0" w:line="240" w:lineRule="auto"/>
              <w:jc w:val="right"/>
              <w:rPr>
                <w:rFonts w:ascii="Times New Roman" w:eastAsia="Calibri" w:hAnsi="Times New Roman" w:cs="Times New Roman"/>
                <w:lang w:val="uk-UA"/>
              </w:rPr>
            </w:pPr>
          </w:p>
        </w:tc>
      </w:tr>
      <w:tr w:rsidR="00E308DD" w:rsidRPr="000F19F3" w:rsidTr="00765FAA">
        <w:tc>
          <w:tcPr>
            <w:tcW w:w="3969" w:type="dxa"/>
          </w:tcPr>
          <w:p w:rsidR="00E308DD" w:rsidRPr="000F19F3" w:rsidRDefault="00E308DD" w:rsidP="00765FAA">
            <w:pPr>
              <w:suppressAutoHyphens w:val="0"/>
              <w:spacing w:after="0" w:line="240" w:lineRule="auto"/>
              <w:jc w:val="both"/>
              <w:rPr>
                <w:rFonts w:ascii="Times New Roman" w:eastAsia="Calibri" w:hAnsi="Times New Roman" w:cs="Times New Roman"/>
                <w:b/>
                <w:lang w:val="uk-UA"/>
              </w:rPr>
            </w:pPr>
            <w:r w:rsidRPr="000F19F3">
              <w:rPr>
                <w:rFonts w:ascii="Times New Roman" w:eastAsia="Calibri" w:hAnsi="Times New Roman" w:cs="Times New Roman"/>
                <w:b/>
                <w:lang w:val="uk-UA"/>
              </w:rPr>
              <w:t xml:space="preserve">На </w:t>
            </w:r>
            <w:r w:rsidRPr="000F19F3">
              <w:rPr>
                <w:rFonts w:ascii="Times New Roman" w:eastAsia="Calibri" w:hAnsi="Times New Roman" w:cs="Times New Roman"/>
                <w:lang w:val="uk-UA"/>
              </w:rPr>
              <w:t>31.12.2015</w:t>
            </w:r>
          </w:p>
        </w:tc>
        <w:tc>
          <w:tcPr>
            <w:tcW w:w="1985" w:type="dxa"/>
          </w:tcPr>
          <w:p w:rsidR="00E308DD" w:rsidRPr="000F19F3" w:rsidRDefault="00E308DD" w:rsidP="00765FAA">
            <w:pPr>
              <w:suppressAutoHyphens w:val="0"/>
              <w:spacing w:after="0" w:line="240" w:lineRule="auto"/>
              <w:jc w:val="right"/>
              <w:rPr>
                <w:rFonts w:ascii="Times New Roman" w:eastAsia="Calibri" w:hAnsi="Times New Roman" w:cs="Times New Roman"/>
                <w:lang w:val="uk-UA"/>
              </w:rPr>
            </w:pPr>
            <w:r w:rsidRPr="000F19F3">
              <w:rPr>
                <w:rFonts w:ascii="Times New Roman" w:eastAsia="Calibri" w:hAnsi="Times New Roman" w:cs="Times New Roman"/>
                <w:lang w:val="uk-UA"/>
              </w:rPr>
              <w:t>50</w:t>
            </w:r>
          </w:p>
        </w:tc>
        <w:tc>
          <w:tcPr>
            <w:tcW w:w="2066" w:type="dxa"/>
          </w:tcPr>
          <w:p w:rsidR="00E308DD" w:rsidRPr="000F19F3" w:rsidRDefault="00E308DD" w:rsidP="00036739">
            <w:pPr>
              <w:suppressAutoHyphens w:val="0"/>
              <w:spacing w:after="0" w:line="240" w:lineRule="auto"/>
              <w:jc w:val="right"/>
              <w:rPr>
                <w:rFonts w:ascii="Times New Roman" w:eastAsia="Calibri" w:hAnsi="Times New Roman" w:cs="Times New Roman"/>
                <w:lang w:val="uk-UA"/>
              </w:rPr>
            </w:pPr>
            <w:r w:rsidRPr="000F19F3">
              <w:rPr>
                <w:rFonts w:ascii="Times New Roman" w:eastAsia="Calibri" w:hAnsi="Times New Roman" w:cs="Times New Roman"/>
                <w:lang w:val="uk-UA"/>
              </w:rPr>
              <w:t>50</w:t>
            </w:r>
          </w:p>
        </w:tc>
      </w:tr>
      <w:tr w:rsidR="00E308DD" w:rsidRPr="000F19F3" w:rsidTr="00765FAA">
        <w:tc>
          <w:tcPr>
            <w:tcW w:w="3969" w:type="dxa"/>
          </w:tcPr>
          <w:p w:rsidR="00E308DD" w:rsidRPr="000F19F3" w:rsidRDefault="00E308DD" w:rsidP="00765FAA">
            <w:pPr>
              <w:suppressAutoHyphens w:val="0"/>
              <w:spacing w:after="0" w:line="240" w:lineRule="auto"/>
              <w:jc w:val="both"/>
              <w:rPr>
                <w:rFonts w:ascii="Times New Roman" w:eastAsia="Calibri" w:hAnsi="Times New Roman" w:cs="Times New Roman"/>
                <w:lang w:val="uk-UA"/>
              </w:rPr>
            </w:pPr>
            <w:r w:rsidRPr="000F19F3">
              <w:rPr>
                <w:rFonts w:ascii="Times New Roman" w:eastAsia="Calibri" w:hAnsi="Times New Roman" w:cs="Times New Roman"/>
                <w:lang w:val="uk-UA"/>
              </w:rPr>
              <w:t>Прибуття</w:t>
            </w:r>
          </w:p>
        </w:tc>
        <w:tc>
          <w:tcPr>
            <w:tcW w:w="1985" w:type="dxa"/>
          </w:tcPr>
          <w:p w:rsidR="00E308DD" w:rsidRPr="000F19F3" w:rsidRDefault="00E308DD" w:rsidP="00765FAA">
            <w:pPr>
              <w:suppressAutoHyphens w:val="0"/>
              <w:spacing w:after="0" w:line="240" w:lineRule="auto"/>
              <w:jc w:val="right"/>
              <w:rPr>
                <w:rFonts w:ascii="Times New Roman" w:eastAsia="Calibri" w:hAnsi="Times New Roman" w:cs="Times New Roman"/>
                <w:lang w:val="uk-UA"/>
              </w:rPr>
            </w:pPr>
          </w:p>
        </w:tc>
        <w:tc>
          <w:tcPr>
            <w:tcW w:w="2066" w:type="dxa"/>
          </w:tcPr>
          <w:p w:rsidR="00E308DD" w:rsidRPr="000F19F3" w:rsidRDefault="00E308DD" w:rsidP="00765FAA">
            <w:pPr>
              <w:suppressAutoHyphens w:val="0"/>
              <w:spacing w:after="0" w:line="240" w:lineRule="auto"/>
              <w:jc w:val="right"/>
              <w:rPr>
                <w:rFonts w:ascii="Times New Roman" w:eastAsia="Calibri" w:hAnsi="Times New Roman" w:cs="Times New Roman"/>
                <w:lang w:val="uk-UA"/>
              </w:rPr>
            </w:pPr>
            <w:r w:rsidRPr="000F19F3">
              <w:rPr>
                <w:rFonts w:ascii="Times New Roman" w:eastAsia="Calibri" w:hAnsi="Times New Roman" w:cs="Times New Roman"/>
                <w:lang w:val="uk-UA"/>
              </w:rPr>
              <w:t>0</w:t>
            </w:r>
          </w:p>
        </w:tc>
      </w:tr>
      <w:tr w:rsidR="00E308DD" w:rsidRPr="000F19F3" w:rsidTr="00765FAA">
        <w:tc>
          <w:tcPr>
            <w:tcW w:w="3969" w:type="dxa"/>
          </w:tcPr>
          <w:p w:rsidR="00E308DD" w:rsidRPr="000F19F3" w:rsidRDefault="00E308DD" w:rsidP="00765FAA">
            <w:pPr>
              <w:suppressAutoHyphens w:val="0"/>
              <w:spacing w:after="0" w:line="240" w:lineRule="auto"/>
              <w:jc w:val="both"/>
              <w:rPr>
                <w:rFonts w:ascii="Times New Roman" w:eastAsia="Calibri" w:hAnsi="Times New Roman" w:cs="Times New Roman"/>
                <w:lang w:val="uk-UA"/>
              </w:rPr>
            </w:pPr>
            <w:r w:rsidRPr="000F19F3">
              <w:rPr>
                <w:rFonts w:ascii="Times New Roman" w:eastAsia="Calibri" w:hAnsi="Times New Roman" w:cs="Times New Roman"/>
                <w:lang w:val="uk-UA"/>
              </w:rPr>
              <w:t xml:space="preserve">Вибуття </w:t>
            </w:r>
          </w:p>
        </w:tc>
        <w:tc>
          <w:tcPr>
            <w:tcW w:w="1985" w:type="dxa"/>
          </w:tcPr>
          <w:p w:rsidR="00E308DD" w:rsidRPr="000F19F3" w:rsidRDefault="00E308DD" w:rsidP="00765FAA">
            <w:pPr>
              <w:suppressAutoHyphens w:val="0"/>
              <w:spacing w:after="0" w:line="240" w:lineRule="auto"/>
              <w:jc w:val="right"/>
              <w:rPr>
                <w:rFonts w:ascii="Times New Roman" w:eastAsia="Calibri" w:hAnsi="Times New Roman" w:cs="Times New Roman"/>
                <w:lang w:val="uk-UA"/>
              </w:rPr>
            </w:pPr>
          </w:p>
        </w:tc>
        <w:tc>
          <w:tcPr>
            <w:tcW w:w="2066" w:type="dxa"/>
          </w:tcPr>
          <w:p w:rsidR="00E308DD" w:rsidRPr="000F19F3" w:rsidRDefault="00E308DD" w:rsidP="00765FAA">
            <w:pPr>
              <w:suppressAutoHyphens w:val="0"/>
              <w:spacing w:after="0" w:line="240" w:lineRule="auto"/>
              <w:jc w:val="right"/>
              <w:rPr>
                <w:rFonts w:ascii="Times New Roman" w:eastAsia="Calibri" w:hAnsi="Times New Roman" w:cs="Times New Roman"/>
                <w:lang w:val="uk-UA"/>
              </w:rPr>
            </w:pPr>
          </w:p>
        </w:tc>
      </w:tr>
      <w:tr w:rsidR="00E308DD" w:rsidRPr="000F19F3" w:rsidTr="00765FAA">
        <w:tc>
          <w:tcPr>
            <w:tcW w:w="3969" w:type="dxa"/>
          </w:tcPr>
          <w:p w:rsidR="00E308DD" w:rsidRPr="000F19F3" w:rsidRDefault="00E308DD" w:rsidP="00765FAA">
            <w:pPr>
              <w:suppressAutoHyphens w:val="0"/>
              <w:spacing w:after="0" w:line="240" w:lineRule="auto"/>
              <w:jc w:val="both"/>
              <w:rPr>
                <w:rFonts w:ascii="Times New Roman" w:eastAsia="Calibri" w:hAnsi="Times New Roman" w:cs="Times New Roman"/>
                <w:b/>
                <w:lang w:val="uk-UA"/>
              </w:rPr>
            </w:pPr>
            <w:r w:rsidRPr="000F19F3">
              <w:rPr>
                <w:rFonts w:ascii="Times New Roman" w:eastAsia="Calibri" w:hAnsi="Times New Roman" w:cs="Times New Roman"/>
                <w:b/>
                <w:lang w:val="uk-UA"/>
              </w:rPr>
              <w:t>На 31.12.2016</w:t>
            </w:r>
          </w:p>
        </w:tc>
        <w:tc>
          <w:tcPr>
            <w:tcW w:w="1985" w:type="dxa"/>
          </w:tcPr>
          <w:p w:rsidR="00E308DD" w:rsidRPr="000F19F3" w:rsidRDefault="00E308DD" w:rsidP="00765FAA">
            <w:pPr>
              <w:suppressAutoHyphens w:val="0"/>
              <w:spacing w:after="0" w:line="240" w:lineRule="auto"/>
              <w:jc w:val="right"/>
              <w:rPr>
                <w:rFonts w:ascii="Times New Roman" w:eastAsia="Calibri" w:hAnsi="Times New Roman" w:cs="Times New Roman"/>
                <w:b/>
                <w:lang w:val="uk-UA"/>
              </w:rPr>
            </w:pPr>
            <w:r w:rsidRPr="000F19F3">
              <w:rPr>
                <w:rFonts w:ascii="Times New Roman" w:eastAsia="Calibri" w:hAnsi="Times New Roman" w:cs="Times New Roman"/>
                <w:b/>
                <w:lang w:val="uk-UA"/>
              </w:rPr>
              <w:t>50</w:t>
            </w:r>
          </w:p>
        </w:tc>
        <w:tc>
          <w:tcPr>
            <w:tcW w:w="2066" w:type="dxa"/>
          </w:tcPr>
          <w:p w:rsidR="00E308DD" w:rsidRPr="000F19F3" w:rsidRDefault="00E308DD" w:rsidP="00765FAA">
            <w:pPr>
              <w:suppressAutoHyphens w:val="0"/>
              <w:spacing w:after="0" w:line="240" w:lineRule="auto"/>
              <w:jc w:val="right"/>
              <w:rPr>
                <w:rFonts w:ascii="Times New Roman" w:eastAsia="Calibri" w:hAnsi="Times New Roman" w:cs="Times New Roman"/>
                <w:b/>
                <w:lang w:val="uk-UA"/>
              </w:rPr>
            </w:pPr>
            <w:r w:rsidRPr="000F19F3">
              <w:rPr>
                <w:rFonts w:ascii="Times New Roman" w:eastAsia="Calibri" w:hAnsi="Times New Roman" w:cs="Times New Roman"/>
                <w:b/>
                <w:lang w:val="uk-UA"/>
              </w:rPr>
              <w:t>50</w:t>
            </w:r>
          </w:p>
        </w:tc>
      </w:tr>
      <w:tr w:rsidR="00E308DD" w:rsidRPr="000F19F3" w:rsidTr="00765FAA">
        <w:tc>
          <w:tcPr>
            <w:tcW w:w="3969" w:type="dxa"/>
          </w:tcPr>
          <w:p w:rsidR="00E308DD" w:rsidRPr="000F19F3" w:rsidRDefault="00E308DD" w:rsidP="00765FAA">
            <w:pPr>
              <w:suppressAutoHyphens w:val="0"/>
              <w:spacing w:after="0" w:line="240" w:lineRule="auto"/>
              <w:jc w:val="both"/>
              <w:rPr>
                <w:rFonts w:ascii="Times New Roman" w:eastAsia="Calibri" w:hAnsi="Times New Roman" w:cs="Times New Roman"/>
                <w:lang w:val="uk-UA"/>
              </w:rPr>
            </w:pPr>
          </w:p>
        </w:tc>
        <w:tc>
          <w:tcPr>
            <w:tcW w:w="1985" w:type="dxa"/>
          </w:tcPr>
          <w:p w:rsidR="00E308DD" w:rsidRPr="000F19F3" w:rsidRDefault="00E308DD" w:rsidP="00765FAA">
            <w:pPr>
              <w:suppressAutoHyphens w:val="0"/>
              <w:spacing w:after="0" w:line="240" w:lineRule="auto"/>
              <w:jc w:val="right"/>
              <w:rPr>
                <w:rFonts w:ascii="Times New Roman" w:eastAsia="Calibri" w:hAnsi="Times New Roman" w:cs="Times New Roman"/>
                <w:lang w:val="uk-UA"/>
              </w:rPr>
            </w:pPr>
          </w:p>
        </w:tc>
        <w:tc>
          <w:tcPr>
            <w:tcW w:w="2066" w:type="dxa"/>
          </w:tcPr>
          <w:p w:rsidR="00E308DD" w:rsidRPr="000F19F3" w:rsidRDefault="00E308DD" w:rsidP="00765FAA">
            <w:pPr>
              <w:suppressAutoHyphens w:val="0"/>
              <w:spacing w:after="0" w:line="240" w:lineRule="auto"/>
              <w:jc w:val="right"/>
              <w:rPr>
                <w:rFonts w:ascii="Times New Roman" w:eastAsia="Calibri" w:hAnsi="Times New Roman" w:cs="Times New Roman"/>
                <w:lang w:val="uk-UA"/>
              </w:rPr>
            </w:pPr>
          </w:p>
        </w:tc>
      </w:tr>
      <w:tr w:rsidR="00E308DD" w:rsidRPr="000F19F3" w:rsidTr="00765FAA">
        <w:tc>
          <w:tcPr>
            <w:tcW w:w="3969" w:type="dxa"/>
          </w:tcPr>
          <w:p w:rsidR="00E308DD" w:rsidRPr="000F19F3" w:rsidRDefault="00E308DD" w:rsidP="00765FAA">
            <w:pPr>
              <w:suppressAutoHyphens w:val="0"/>
              <w:spacing w:after="0" w:line="240" w:lineRule="auto"/>
              <w:jc w:val="both"/>
              <w:rPr>
                <w:rFonts w:ascii="Times New Roman" w:eastAsia="Calibri" w:hAnsi="Times New Roman" w:cs="Times New Roman"/>
                <w:b/>
                <w:lang w:val="uk-UA"/>
              </w:rPr>
            </w:pPr>
            <w:r w:rsidRPr="000F19F3">
              <w:rPr>
                <w:rFonts w:ascii="Times New Roman" w:eastAsia="Calibri" w:hAnsi="Times New Roman" w:cs="Times New Roman"/>
                <w:b/>
                <w:lang w:val="uk-UA"/>
              </w:rPr>
              <w:t>Накопичена амортизація:</w:t>
            </w:r>
          </w:p>
        </w:tc>
        <w:tc>
          <w:tcPr>
            <w:tcW w:w="1985" w:type="dxa"/>
          </w:tcPr>
          <w:p w:rsidR="00E308DD" w:rsidRPr="000F19F3" w:rsidRDefault="00E308DD" w:rsidP="00765FAA">
            <w:pPr>
              <w:suppressAutoHyphens w:val="0"/>
              <w:spacing w:after="0" w:line="240" w:lineRule="auto"/>
              <w:jc w:val="right"/>
              <w:rPr>
                <w:rFonts w:ascii="Times New Roman" w:eastAsia="Calibri" w:hAnsi="Times New Roman" w:cs="Times New Roman"/>
                <w:lang w:val="uk-UA"/>
              </w:rPr>
            </w:pPr>
          </w:p>
        </w:tc>
        <w:tc>
          <w:tcPr>
            <w:tcW w:w="2066" w:type="dxa"/>
          </w:tcPr>
          <w:p w:rsidR="00E308DD" w:rsidRPr="000F19F3" w:rsidRDefault="00E308DD" w:rsidP="00765FAA">
            <w:pPr>
              <w:suppressAutoHyphens w:val="0"/>
              <w:spacing w:after="0" w:line="240" w:lineRule="auto"/>
              <w:jc w:val="right"/>
              <w:rPr>
                <w:rFonts w:ascii="Times New Roman" w:eastAsia="Calibri" w:hAnsi="Times New Roman" w:cs="Times New Roman"/>
                <w:lang w:val="uk-UA"/>
              </w:rPr>
            </w:pPr>
          </w:p>
        </w:tc>
      </w:tr>
      <w:tr w:rsidR="00E308DD" w:rsidRPr="000F19F3" w:rsidTr="00765FAA">
        <w:tc>
          <w:tcPr>
            <w:tcW w:w="3969" w:type="dxa"/>
          </w:tcPr>
          <w:p w:rsidR="00E308DD" w:rsidRPr="000F19F3" w:rsidRDefault="00E308DD" w:rsidP="00765FAA">
            <w:pPr>
              <w:suppressAutoHyphens w:val="0"/>
              <w:spacing w:after="0" w:line="240" w:lineRule="auto"/>
              <w:jc w:val="both"/>
              <w:rPr>
                <w:rFonts w:ascii="Times New Roman" w:eastAsia="Calibri" w:hAnsi="Times New Roman" w:cs="Times New Roman"/>
                <w:lang w:val="uk-UA"/>
              </w:rPr>
            </w:pPr>
            <w:r w:rsidRPr="000F19F3">
              <w:rPr>
                <w:rFonts w:ascii="Times New Roman" w:eastAsia="Calibri" w:hAnsi="Times New Roman" w:cs="Times New Roman"/>
                <w:lang w:val="uk-UA"/>
              </w:rPr>
              <w:t>На 31.12.2015</w:t>
            </w:r>
          </w:p>
        </w:tc>
        <w:tc>
          <w:tcPr>
            <w:tcW w:w="1985" w:type="dxa"/>
          </w:tcPr>
          <w:p w:rsidR="00E308DD" w:rsidRPr="000F19F3" w:rsidRDefault="00E308DD" w:rsidP="00765FAA">
            <w:pPr>
              <w:suppressAutoHyphens w:val="0"/>
              <w:spacing w:after="0" w:line="240" w:lineRule="auto"/>
              <w:jc w:val="right"/>
              <w:rPr>
                <w:rFonts w:ascii="Times New Roman" w:eastAsia="Calibri" w:hAnsi="Times New Roman" w:cs="Times New Roman"/>
                <w:lang w:val="uk-UA"/>
              </w:rPr>
            </w:pPr>
            <w:r w:rsidRPr="000F19F3">
              <w:rPr>
                <w:rFonts w:ascii="Times New Roman" w:eastAsia="Calibri" w:hAnsi="Times New Roman" w:cs="Times New Roman"/>
                <w:lang w:val="uk-UA"/>
              </w:rPr>
              <w:t>2</w:t>
            </w:r>
          </w:p>
        </w:tc>
        <w:tc>
          <w:tcPr>
            <w:tcW w:w="2066" w:type="dxa"/>
          </w:tcPr>
          <w:p w:rsidR="00E308DD" w:rsidRPr="000F19F3" w:rsidRDefault="00E308DD" w:rsidP="00765FAA">
            <w:pPr>
              <w:suppressAutoHyphens w:val="0"/>
              <w:spacing w:after="0" w:line="240" w:lineRule="auto"/>
              <w:jc w:val="right"/>
              <w:rPr>
                <w:rFonts w:ascii="Times New Roman" w:eastAsia="Calibri" w:hAnsi="Times New Roman" w:cs="Times New Roman"/>
                <w:lang w:val="uk-UA"/>
              </w:rPr>
            </w:pPr>
            <w:r w:rsidRPr="000F19F3">
              <w:rPr>
                <w:rFonts w:ascii="Times New Roman" w:eastAsia="Calibri" w:hAnsi="Times New Roman" w:cs="Times New Roman"/>
                <w:lang w:val="uk-UA"/>
              </w:rPr>
              <w:t>2</w:t>
            </w:r>
          </w:p>
        </w:tc>
      </w:tr>
      <w:tr w:rsidR="00E308DD" w:rsidRPr="000F19F3" w:rsidTr="00765FAA">
        <w:tc>
          <w:tcPr>
            <w:tcW w:w="3969" w:type="dxa"/>
          </w:tcPr>
          <w:p w:rsidR="00E308DD" w:rsidRPr="000F19F3" w:rsidRDefault="00E308DD" w:rsidP="00765FAA">
            <w:pPr>
              <w:suppressAutoHyphens w:val="0"/>
              <w:spacing w:after="0" w:line="240" w:lineRule="auto"/>
              <w:jc w:val="both"/>
              <w:rPr>
                <w:rFonts w:ascii="Times New Roman" w:eastAsia="Calibri" w:hAnsi="Times New Roman" w:cs="Times New Roman"/>
                <w:lang w:val="uk-UA"/>
              </w:rPr>
            </w:pPr>
            <w:r w:rsidRPr="000F19F3">
              <w:rPr>
                <w:rFonts w:ascii="Times New Roman" w:eastAsia="Calibri" w:hAnsi="Times New Roman" w:cs="Times New Roman"/>
                <w:lang w:val="uk-UA"/>
              </w:rPr>
              <w:t>Нарахування за 2016рік</w:t>
            </w:r>
          </w:p>
        </w:tc>
        <w:tc>
          <w:tcPr>
            <w:tcW w:w="1985" w:type="dxa"/>
          </w:tcPr>
          <w:p w:rsidR="00E308DD" w:rsidRPr="000F19F3" w:rsidRDefault="00E308DD" w:rsidP="00765FAA">
            <w:pPr>
              <w:suppressAutoHyphens w:val="0"/>
              <w:spacing w:after="0" w:line="240" w:lineRule="auto"/>
              <w:jc w:val="right"/>
              <w:rPr>
                <w:rFonts w:ascii="Times New Roman" w:eastAsia="Calibri" w:hAnsi="Times New Roman" w:cs="Times New Roman"/>
                <w:lang w:val="uk-UA"/>
              </w:rPr>
            </w:pPr>
            <w:r w:rsidRPr="000F19F3">
              <w:rPr>
                <w:rFonts w:ascii="Times New Roman" w:eastAsia="Calibri" w:hAnsi="Times New Roman" w:cs="Times New Roman"/>
                <w:lang w:val="uk-UA"/>
              </w:rPr>
              <w:t>9</w:t>
            </w:r>
          </w:p>
        </w:tc>
        <w:tc>
          <w:tcPr>
            <w:tcW w:w="2066" w:type="dxa"/>
          </w:tcPr>
          <w:p w:rsidR="00E308DD" w:rsidRPr="000F19F3" w:rsidRDefault="00E308DD" w:rsidP="00765FAA">
            <w:pPr>
              <w:suppressAutoHyphens w:val="0"/>
              <w:spacing w:after="0" w:line="240" w:lineRule="auto"/>
              <w:jc w:val="right"/>
              <w:rPr>
                <w:rFonts w:ascii="Times New Roman" w:eastAsia="Calibri" w:hAnsi="Times New Roman" w:cs="Times New Roman"/>
                <w:lang w:val="uk-UA"/>
              </w:rPr>
            </w:pPr>
            <w:r w:rsidRPr="000F19F3">
              <w:rPr>
                <w:rFonts w:ascii="Times New Roman" w:eastAsia="Calibri" w:hAnsi="Times New Roman" w:cs="Times New Roman"/>
                <w:lang w:val="uk-UA"/>
              </w:rPr>
              <w:t>9</w:t>
            </w:r>
          </w:p>
        </w:tc>
      </w:tr>
      <w:tr w:rsidR="00E308DD" w:rsidRPr="000F19F3" w:rsidTr="00765FAA">
        <w:tc>
          <w:tcPr>
            <w:tcW w:w="3969" w:type="dxa"/>
          </w:tcPr>
          <w:p w:rsidR="00E308DD" w:rsidRPr="000F19F3" w:rsidRDefault="00E308DD" w:rsidP="00765FAA">
            <w:pPr>
              <w:suppressAutoHyphens w:val="0"/>
              <w:spacing w:after="0" w:line="240" w:lineRule="auto"/>
              <w:jc w:val="both"/>
              <w:rPr>
                <w:rFonts w:ascii="Times New Roman" w:eastAsia="Calibri" w:hAnsi="Times New Roman" w:cs="Times New Roman"/>
                <w:lang w:val="uk-UA"/>
              </w:rPr>
            </w:pPr>
            <w:r w:rsidRPr="000F19F3">
              <w:rPr>
                <w:rFonts w:ascii="Times New Roman" w:eastAsia="Calibri" w:hAnsi="Times New Roman" w:cs="Times New Roman"/>
                <w:lang w:val="uk-UA"/>
              </w:rPr>
              <w:t>Вибуття</w:t>
            </w:r>
          </w:p>
        </w:tc>
        <w:tc>
          <w:tcPr>
            <w:tcW w:w="1985" w:type="dxa"/>
          </w:tcPr>
          <w:p w:rsidR="00E308DD" w:rsidRPr="000F19F3" w:rsidRDefault="00E308DD" w:rsidP="00765FAA">
            <w:pPr>
              <w:suppressAutoHyphens w:val="0"/>
              <w:spacing w:after="0" w:line="240" w:lineRule="auto"/>
              <w:jc w:val="right"/>
              <w:rPr>
                <w:rFonts w:ascii="Times New Roman" w:eastAsia="Calibri" w:hAnsi="Times New Roman" w:cs="Times New Roman"/>
                <w:lang w:val="uk-UA"/>
              </w:rPr>
            </w:pPr>
            <w:r w:rsidRPr="000F19F3">
              <w:rPr>
                <w:rFonts w:ascii="Times New Roman" w:eastAsia="Calibri" w:hAnsi="Times New Roman" w:cs="Times New Roman"/>
                <w:lang w:val="uk-UA"/>
              </w:rPr>
              <w:t>0</w:t>
            </w:r>
          </w:p>
        </w:tc>
        <w:tc>
          <w:tcPr>
            <w:tcW w:w="2066" w:type="dxa"/>
          </w:tcPr>
          <w:p w:rsidR="00E308DD" w:rsidRPr="000F19F3" w:rsidRDefault="00E308DD" w:rsidP="00765FAA">
            <w:pPr>
              <w:suppressAutoHyphens w:val="0"/>
              <w:spacing w:after="0" w:line="240" w:lineRule="auto"/>
              <w:jc w:val="right"/>
              <w:rPr>
                <w:rFonts w:ascii="Times New Roman" w:eastAsia="Calibri" w:hAnsi="Times New Roman" w:cs="Times New Roman"/>
                <w:lang w:val="uk-UA"/>
              </w:rPr>
            </w:pPr>
            <w:r w:rsidRPr="000F19F3">
              <w:rPr>
                <w:rFonts w:ascii="Times New Roman" w:eastAsia="Calibri" w:hAnsi="Times New Roman" w:cs="Times New Roman"/>
                <w:lang w:val="uk-UA"/>
              </w:rPr>
              <w:t>0</w:t>
            </w:r>
          </w:p>
        </w:tc>
      </w:tr>
      <w:tr w:rsidR="00E308DD" w:rsidRPr="000F19F3" w:rsidTr="00765FAA">
        <w:tc>
          <w:tcPr>
            <w:tcW w:w="3969" w:type="dxa"/>
          </w:tcPr>
          <w:p w:rsidR="00E308DD" w:rsidRPr="000F19F3" w:rsidRDefault="00E308DD" w:rsidP="00765FAA">
            <w:pPr>
              <w:suppressAutoHyphens w:val="0"/>
              <w:spacing w:after="0" w:line="240" w:lineRule="auto"/>
              <w:jc w:val="both"/>
              <w:rPr>
                <w:rFonts w:ascii="Times New Roman" w:eastAsia="Calibri" w:hAnsi="Times New Roman" w:cs="Times New Roman"/>
                <w:b/>
                <w:lang w:val="uk-UA"/>
              </w:rPr>
            </w:pPr>
            <w:r w:rsidRPr="000F19F3">
              <w:rPr>
                <w:rFonts w:ascii="Times New Roman" w:eastAsia="Calibri" w:hAnsi="Times New Roman" w:cs="Times New Roman"/>
                <w:b/>
                <w:lang w:val="uk-UA"/>
              </w:rPr>
              <w:t>На 31.12.2016</w:t>
            </w:r>
          </w:p>
        </w:tc>
        <w:tc>
          <w:tcPr>
            <w:tcW w:w="1985" w:type="dxa"/>
          </w:tcPr>
          <w:p w:rsidR="00E308DD" w:rsidRPr="000F19F3" w:rsidRDefault="00E308DD" w:rsidP="00036739">
            <w:pPr>
              <w:suppressAutoHyphens w:val="0"/>
              <w:spacing w:after="0" w:line="240" w:lineRule="auto"/>
              <w:jc w:val="right"/>
              <w:rPr>
                <w:rFonts w:ascii="Times New Roman" w:eastAsia="Calibri" w:hAnsi="Times New Roman" w:cs="Times New Roman"/>
                <w:b/>
                <w:lang w:val="uk-UA"/>
              </w:rPr>
            </w:pPr>
            <w:r w:rsidRPr="000F19F3">
              <w:rPr>
                <w:rFonts w:ascii="Times New Roman" w:eastAsia="Calibri" w:hAnsi="Times New Roman" w:cs="Times New Roman"/>
                <w:b/>
                <w:lang w:val="uk-UA"/>
              </w:rPr>
              <w:t>11</w:t>
            </w:r>
          </w:p>
        </w:tc>
        <w:tc>
          <w:tcPr>
            <w:tcW w:w="2066" w:type="dxa"/>
          </w:tcPr>
          <w:p w:rsidR="00E308DD" w:rsidRPr="000F19F3" w:rsidRDefault="00E308DD" w:rsidP="00765FAA">
            <w:pPr>
              <w:suppressAutoHyphens w:val="0"/>
              <w:spacing w:after="0" w:line="240" w:lineRule="auto"/>
              <w:jc w:val="right"/>
              <w:rPr>
                <w:rFonts w:ascii="Times New Roman" w:eastAsia="Calibri" w:hAnsi="Times New Roman" w:cs="Times New Roman"/>
                <w:b/>
                <w:lang w:val="uk-UA"/>
              </w:rPr>
            </w:pPr>
            <w:r w:rsidRPr="000F19F3">
              <w:rPr>
                <w:rFonts w:ascii="Times New Roman" w:eastAsia="Calibri" w:hAnsi="Times New Roman" w:cs="Times New Roman"/>
                <w:b/>
                <w:lang w:val="uk-UA"/>
              </w:rPr>
              <w:t>11</w:t>
            </w:r>
          </w:p>
        </w:tc>
      </w:tr>
      <w:tr w:rsidR="00E308DD" w:rsidRPr="000F19F3" w:rsidTr="00765FAA">
        <w:tc>
          <w:tcPr>
            <w:tcW w:w="3969" w:type="dxa"/>
          </w:tcPr>
          <w:p w:rsidR="00E308DD" w:rsidRPr="000F19F3" w:rsidRDefault="00E308DD" w:rsidP="00765FAA">
            <w:pPr>
              <w:suppressAutoHyphens w:val="0"/>
              <w:spacing w:after="0" w:line="240" w:lineRule="auto"/>
              <w:jc w:val="both"/>
              <w:rPr>
                <w:rFonts w:ascii="Times New Roman" w:eastAsia="Calibri" w:hAnsi="Times New Roman" w:cs="Times New Roman"/>
                <w:lang w:val="uk-UA"/>
              </w:rPr>
            </w:pPr>
          </w:p>
        </w:tc>
        <w:tc>
          <w:tcPr>
            <w:tcW w:w="1985" w:type="dxa"/>
          </w:tcPr>
          <w:p w:rsidR="00E308DD" w:rsidRPr="000F19F3" w:rsidRDefault="00E308DD" w:rsidP="00765FAA">
            <w:pPr>
              <w:suppressAutoHyphens w:val="0"/>
              <w:spacing w:after="0" w:line="240" w:lineRule="auto"/>
              <w:jc w:val="right"/>
              <w:rPr>
                <w:rFonts w:ascii="Times New Roman" w:eastAsia="Calibri" w:hAnsi="Times New Roman" w:cs="Times New Roman"/>
                <w:lang w:val="uk-UA"/>
              </w:rPr>
            </w:pPr>
          </w:p>
        </w:tc>
        <w:tc>
          <w:tcPr>
            <w:tcW w:w="2066" w:type="dxa"/>
          </w:tcPr>
          <w:p w:rsidR="00E308DD" w:rsidRPr="000F19F3" w:rsidRDefault="00E308DD" w:rsidP="00765FAA">
            <w:pPr>
              <w:suppressAutoHyphens w:val="0"/>
              <w:spacing w:after="0" w:line="240" w:lineRule="auto"/>
              <w:jc w:val="right"/>
              <w:rPr>
                <w:rFonts w:ascii="Times New Roman" w:eastAsia="Calibri" w:hAnsi="Times New Roman" w:cs="Times New Roman"/>
                <w:lang w:val="uk-UA"/>
              </w:rPr>
            </w:pPr>
          </w:p>
        </w:tc>
      </w:tr>
      <w:tr w:rsidR="00E308DD" w:rsidRPr="000F19F3" w:rsidTr="00765FAA">
        <w:tc>
          <w:tcPr>
            <w:tcW w:w="3969" w:type="dxa"/>
          </w:tcPr>
          <w:p w:rsidR="00E308DD" w:rsidRPr="000F19F3" w:rsidRDefault="00E308DD" w:rsidP="00765FAA">
            <w:pPr>
              <w:suppressAutoHyphens w:val="0"/>
              <w:spacing w:after="0" w:line="240" w:lineRule="auto"/>
              <w:jc w:val="both"/>
              <w:rPr>
                <w:rFonts w:ascii="Times New Roman" w:eastAsia="Calibri" w:hAnsi="Times New Roman" w:cs="Times New Roman"/>
                <w:b/>
                <w:lang w:val="uk-UA"/>
              </w:rPr>
            </w:pPr>
            <w:r w:rsidRPr="000F19F3">
              <w:rPr>
                <w:rFonts w:ascii="Times New Roman" w:eastAsia="Calibri" w:hAnsi="Times New Roman" w:cs="Times New Roman"/>
                <w:b/>
                <w:lang w:val="uk-UA"/>
              </w:rPr>
              <w:t xml:space="preserve">Чиста балансова вартість: </w:t>
            </w:r>
          </w:p>
        </w:tc>
        <w:tc>
          <w:tcPr>
            <w:tcW w:w="1985" w:type="dxa"/>
          </w:tcPr>
          <w:p w:rsidR="00E308DD" w:rsidRPr="000F19F3" w:rsidRDefault="00E308DD" w:rsidP="00765FAA">
            <w:pPr>
              <w:suppressAutoHyphens w:val="0"/>
              <w:spacing w:after="0" w:line="240" w:lineRule="auto"/>
              <w:jc w:val="right"/>
              <w:rPr>
                <w:rFonts w:ascii="Times New Roman" w:eastAsia="Calibri" w:hAnsi="Times New Roman" w:cs="Times New Roman"/>
                <w:lang w:val="uk-UA"/>
              </w:rPr>
            </w:pPr>
          </w:p>
        </w:tc>
        <w:tc>
          <w:tcPr>
            <w:tcW w:w="2066" w:type="dxa"/>
          </w:tcPr>
          <w:p w:rsidR="00E308DD" w:rsidRPr="000F19F3" w:rsidRDefault="00E308DD" w:rsidP="00765FAA">
            <w:pPr>
              <w:suppressAutoHyphens w:val="0"/>
              <w:spacing w:after="0" w:line="240" w:lineRule="auto"/>
              <w:jc w:val="right"/>
              <w:rPr>
                <w:rFonts w:ascii="Times New Roman" w:eastAsia="Calibri" w:hAnsi="Times New Roman" w:cs="Times New Roman"/>
                <w:lang w:val="uk-UA"/>
              </w:rPr>
            </w:pPr>
          </w:p>
        </w:tc>
      </w:tr>
      <w:tr w:rsidR="00E308DD" w:rsidRPr="000F19F3" w:rsidTr="00765FAA">
        <w:tc>
          <w:tcPr>
            <w:tcW w:w="3969" w:type="dxa"/>
          </w:tcPr>
          <w:p w:rsidR="00E308DD" w:rsidRPr="000F19F3" w:rsidRDefault="00E308DD" w:rsidP="00765FAA">
            <w:pPr>
              <w:suppressAutoHyphens w:val="0"/>
              <w:spacing w:after="0" w:line="240" w:lineRule="auto"/>
              <w:jc w:val="both"/>
              <w:rPr>
                <w:rFonts w:ascii="Times New Roman" w:eastAsia="Calibri" w:hAnsi="Times New Roman" w:cs="Times New Roman"/>
                <w:lang w:val="uk-UA"/>
              </w:rPr>
            </w:pPr>
            <w:r w:rsidRPr="000F19F3">
              <w:rPr>
                <w:rFonts w:ascii="Times New Roman" w:eastAsia="Calibri" w:hAnsi="Times New Roman" w:cs="Times New Roman"/>
                <w:lang w:val="uk-UA"/>
              </w:rPr>
              <w:t>На 31.12.2015</w:t>
            </w:r>
          </w:p>
        </w:tc>
        <w:tc>
          <w:tcPr>
            <w:tcW w:w="1985" w:type="dxa"/>
          </w:tcPr>
          <w:p w:rsidR="00E308DD" w:rsidRPr="000F19F3" w:rsidRDefault="00E308DD" w:rsidP="00036739">
            <w:pPr>
              <w:suppressAutoHyphens w:val="0"/>
              <w:spacing w:after="0" w:line="240" w:lineRule="auto"/>
              <w:jc w:val="right"/>
              <w:rPr>
                <w:rFonts w:ascii="Times New Roman" w:eastAsia="Calibri" w:hAnsi="Times New Roman" w:cs="Times New Roman"/>
                <w:lang w:val="uk-UA"/>
              </w:rPr>
            </w:pPr>
            <w:r w:rsidRPr="000F19F3">
              <w:rPr>
                <w:rFonts w:ascii="Times New Roman" w:eastAsia="Calibri" w:hAnsi="Times New Roman" w:cs="Times New Roman"/>
                <w:lang w:val="uk-UA"/>
              </w:rPr>
              <w:t>48</w:t>
            </w:r>
          </w:p>
        </w:tc>
        <w:tc>
          <w:tcPr>
            <w:tcW w:w="2066" w:type="dxa"/>
          </w:tcPr>
          <w:p w:rsidR="00E308DD" w:rsidRPr="000F19F3" w:rsidRDefault="00E308DD" w:rsidP="00036739">
            <w:pPr>
              <w:suppressAutoHyphens w:val="0"/>
              <w:spacing w:after="0" w:line="240" w:lineRule="auto"/>
              <w:jc w:val="right"/>
              <w:rPr>
                <w:rFonts w:ascii="Times New Roman" w:eastAsia="Calibri" w:hAnsi="Times New Roman" w:cs="Times New Roman"/>
                <w:lang w:val="uk-UA"/>
              </w:rPr>
            </w:pPr>
            <w:r w:rsidRPr="000F19F3">
              <w:rPr>
                <w:rFonts w:ascii="Times New Roman" w:eastAsia="Calibri" w:hAnsi="Times New Roman" w:cs="Times New Roman"/>
                <w:lang w:val="uk-UA"/>
              </w:rPr>
              <w:t>48</w:t>
            </w:r>
          </w:p>
        </w:tc>
      </w:tr>
      <w:tr w:rsidR="00E308DD" w:rsidRPr="000F19F3" w:rsidTr="00765FAA">
        <w:tc>
          <w:tcPr>
            <w:tcW w:w="3969" w:type="dxa"/>
          </w:tcPr>
          <w:p w:rsidR="00E308DD" w:rsidRPr="000F19F3" w:rsidRDefault="00E308DD" w:rsidP="00765FAA">
            <w:pPr>
              <w:suppressAutoHyphens w:val="0"/>
              <w:spacing w:after="0" w:line="240" w:lineRule="auto"/>
              <w:jc w:val="both"/>
              <w:rPr>
                <w:rFonts w:ascii="Times New Roman" w:eastAsia="Calibri" w:hAnsi="Times New Roman" w:cs="Times New Roman"/>
                <w:b/>
                <w:lang w:val="uk-UA"/>
              </w:rPr>
            </w:pPr>
            <w:r w:rsidRPr="000F19F3">
              <w:rPr>
                <w:rFonts w:ascii="Times New Roman" w:eastAsia="Calibri" w:hAnsi="Times New Roman" w:cs="Times New Roman"/>
                <w:b/>
                <w:lang w:val="uk-UA"/>
              </w:rPr>
              <w:t>На 31.12.2016</w:t>
            </w:r>
          </w:p>
        </w:tc>
        <w:tc>
          <w:tcPr>
            <w:tcW w:w="1985" w:type="dxa"/>
          </w:tcPr>
          <w:p w:rsidR="00E308DD" w:rsidRPr="000F19F3" w:rsidRDefault="00E308DD" w:rsidP="00765FAA">
            <w:pPr>
              <w:suppressAutoHyphens w:val="0"/>
              <w:spacing w:after="0" w:line="240" w:lineRule="auto"/>
              <w:jc w:val="right"/>
              <w:rPr>
                <w:rFonts w:ascii="Times New Roman" w:eastAsia="Calibri" w:hAnsi="Times New Roman" w:cs="Times New Roman"/>
                <w:b/>
                <w:lang w:val="uk-UA"/>
              </w:rPr>
            </w:pPr>
            <w:r w:rsidRPr="000F19F3">
              <w:rPr>
                <w:rFonts w:ascii="Times New Roman" w:eastAsia="Calibri" w:hAnsi="Times New Roman" w:cs="Times New Roman"/>
                <w:b/>
                <w:lang w:val="uk-UA"/>
              </w:rPr>
              <w:t>39</w:t>
            </w:r>
          </w:p>
        </w:tc>
        <w:tc>
          <w:tcPr>
            <w:tcW w:w="2066" w:type="dxa"/>
          </w:tcPr>
          <w:p w:rsidR="00E308DD" w:rsidRPr="000F19F3" w:rsidRDefault="00E308DD" w:rsidP="00765FAA">
            <w:pPr>
              <w:suppressAutoHyphens w:val="0"/>
              <w:spacing w:after="0" w:line="240" w:lineRule="auto"/>
              <w:jc w:val="right"/>
              <w:rPr>
                <w:rFonts w:ascii="Times New Roman" w:eastAsia="Calibri" w:hAnsi="Times New Roman" w:cs="Times New Roman"/>
                <w:b/>
                <w:lang w:val="uk-UA"/>
              </w:rPr>
            </w:pPr>
            <w:r w:rsidRPr="000F19F3">
              <w:rPr>
                <w:rFonts w:ascii="Times New Roman" w:eastAsia="Calibri" w:hAnsi="Times New Roman" w:cs="Times New Roman"/>
                <w:b/>
                <w:lang w:val="uk-UA"/>
              </w:rPr>
              <w:t>39</w:t>
            </w:r>
          </w:p>
        </w:tc>
      </w:tr>
    </w:tbl>
    <w:p w:rsidR="00765FAA" w:rsidRPr="000F19F3" w:rsidRDefault="00765FAA" w:rsidP="00765FAA">
      <w:pPr>
        <w:spacing w:after="0" w:line="240" w:lineRule="auto"/>
        <w:rPr>
          <w:rFonts w:ascii="Times New Roman" w:hAnsi="Times New Roman" w:cs="Times New Roman"/>
          <w:b/>
          <w:i/>
          <w:lang w:val="uk-UA"/>
        </w:rPr>
      </w:pPr>
    </w:p>
    <w:p w:rsidR="00765FAA" w:rsidRPr="000F19F3" w:rsidRDefault="00765FAA" w:rsidP="00765FAA">
      <w:pPr>
        <w:spacing w:after="0" w:line="240" w:lineRule="auto"/>
        <w:rPr>
          <w:rFonts w:ascii="Times New Roman" w:hAnsi="Times New Roman" w:cs="Times New Roman"/>
          <w:b/>
          <w:i/>
          <w:caps/>
          <w:lang w:val="uk-UA"/>
        </w:rPr>
      </w:pPr>
      <w:r w:rsidRPr="000F19F3">
        <w:rPr>
          <w:rFonts w:ascii="Times New Roman" w:hAnsi="Times New Roman" w:cs="Times New Roman"/>
          <w:b/>
          <w:i/>
          <w:lang w:val="uk-UA"/>
        </w:rPr>
        <w:t>Примітка 5.5</w:t>
      </w:r>
      <w:r w:rsidRPr="000F19F3">
        <w:rPr>
          <w:rFonts w:ascii="Times New Roman" w:eastAsia="Calibri" w:hAnsi="Times New Roman" w:cs="Times New Roman"/>
          <w:b/>
          <w:bCs/>
          <w:spacing w:val="-2"/>
          <w:lang w:val="uk-UA"/>
        </w:rPr>
        <w:t xml:space="preserve">. </w:t>
      </w:r>
      <w:r w:rsidRPr="000F19F3">
        <w:rPr>
          <w:rFonts w:ascii="Times New Roman" w:hAnsi="Times New Roman" w:cs="Times New Roman"/>
          <w:b/>
          <w:i/>
          <w:caps/>
          <w:lang w:val="uk-UA"/>
        </w:rPr>
        <w:t>ОСНОВНІ ЗАСОБИ</w:t>
      </w:r>
    </w:p>
    <w:p w:rsidR="00765FAA" w:rsidRPr="000F19F3" w:rsidRDefault="00765FAA" w:rsidP="00765FAA">
      <w:pPr>
        <w:spacing w:after="0" w:line="240" w:lineRule="auto"/>
        <w:rPr>
          <w:rFonts w:ascii="Times New Roman" w:hAnsi="Times New Roman" w:cs="Times New Roman"/>
          <w:b/>
          <w:i/>
          <w:caps/>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9"/>
        <w:gridCol w:w="1843"/>
        <w:gridCol w:w="1985"/>
        <w:gridCol w:w="2066"/>
      </w:tblGrid>
      <w:tr w:rsidR="00765FAA" w:rsidRPr="000F19F3" w:rsidTr="00765FAA">
        <w:tc>
          <w:tcPr>
            <w:tcW w:w="3969" w:type="dxa"/>
            <w:vAlign w:val="center"/>
          </w:tcPr>
          <w:p w:rsidR="00765FAA" w:rsidRPr="000F19F3" w:rsidRDefault="00765FAA" w:rsidP="00765FAA">
            <w:pPr>
              <w:suppressAutoHyphens w:val="0"/>
              <w:spacing w:after="0" w:line="240" w:lineRule="auto"/>
              <w:jc w:val="center"/>
              <w:rPr>
                <w:rFonts w:ascii="Times New Roman" w:eastAsia="Calibri" w:hAnsi="Times New Roman" w:cs="Times New Roman"/>
                <w:lang w:val="uk-UA"/>
              </w:rPr>
            </w:pPr>
          </w:p>
        </w:tc>
        <w:tc>
          <w:tcPr>
            <w:tcW w:w="1843" w:type="dxa"/>
            <w:vAlign w:val="center"/>
          </w:tcPr>
          <w:p w:rsidR="00765FAA" w:rsidRPr="000F19F3" w:rsidRDefault="00765FAA" w:rsidP="00765FAA">
            <w:pPr>
              <w:suppressAutoHyphens w:val="0"/>
              <w:spacing w:after="0" w:line="240" w:lineRule="auto"/>
              <w:jc w:val="center"/>
              <w:rPr>
                <w:rFonts w:ascii="Times New Roman" w:eastAsia="Calibri" w:hAnsi="Times New Roman" w:cs="Times New Roman"/>
                <w:b/>
                <w:lang w:val="uk-UA"/>
              </w:rPr>
            </w:pPr>
            <w:r w:rsidRPr="000F19F3">
              <w:rPr>
                <w:rFonts w:ascii="Times New Roman" w:eastAsia="Calibri" w:hAnsi="Times New Roman" w:cs="Times New Roman"/>
                <w:b/>
                <w:lang w:val="uk-UA"/>
              </w:rPr>
              <w:t xml:space="preserve">Меблі </w:t>
            </w:r>
          </w:p>
        </w:tc>
        <w:tc>
          <w:tcPr>
            <w:tcW w:w="1985" w:type="dxa"/>
          </w:tcPr>
          <w:p w:rsidR="00765FAA" w:rsidRPr="000F19F3" w:rsidRDefault="00765FAA" w:rsidP="00765FAA">
            <w:pPr>
              <w:suppressAutoHyphens w:val="0"/>
              <w:spacing w:after="0" w:line="240" w:lineRule="auto"/>
              <w:jc w:val="center"/>
              <w:rPr>
                <w:rFonts w:ascii="Times New Roman" w:eastAsia="Calibri" w:hAnsi="Times New Roman" w:cs="Times New Roman"/>
                <w:b/>
                <w:lang w:val="uk-UA"/>
              </w:rPr>
            </w:pPr>
            <w:r w:rsidRPr="000F19F3">
              <w:rPr>
                <w:rFonts w:ascii="Times New Roman" w:eastAsia="Calibri" w:hAnsi="Times New Roman" w:cs="Times New Roman"/>
                <w:b/>
                <w:lang w:val="uk-UA"/>
              </w:rPr>
              <w:t>Компютерна техніка та офісне обладнання</w:t>
            </w:r>
          </w:p>
        </w:tc>
        <w:tc>
          <w:tcPr>
            <w:tcW w:w="2066" w:type="dxa"/>
            <w:vAlign w:val="center"/>
          </w:tcPr>
          <w:p w:rsidR="00765FAA" w:rsidRPr="000F19F3" w:rsidRDefault="00765FAA" w:rsidP="00765FAA">
            <w:pPr>
              <w:suppressAutoHyphens w:val="0"/>
              <w:spacing w:after="0" w:line="240" w:lineRule="auto"/>
              <w:jc w:val="center"/>
              <w:rPr>
                <w:rFonts w:ascii="Times New Roman" w:eastAsia="Calibri" w:hAnsi="Times New Roman" w:cs="Times New Roman"/>
                <w:b/>
                <w:lang w:val="uk-UA"/>
              </w:rPr>
            </w:pPr>
            <w:r w:rsidRPr="000F19F3">
              <w:rPr>
                <w:rFonts w:ascii="Times New Roman" w:eastAsia="Calibri" w:hAnsi="Times New Roman" w:cs="Times New Roman"/>
                <w:b/>
                <w:lang w:val="uk-UA"/>
              </w:rPr>
              <w:t>Всього</w:t>
            </w:r>
          </w:p>
        </w:tc>
      </w:tr>
      <w:tr w:rsidR="00765FAA" w:rsidRPr="000F19F3" w:rsidTr="00765FAA">
        <w:tc>
          <w:tcPr>
            <w:tcW w:w="3969" w:type="dxa"/>
          </w:tcPr>
          <w:p w:rsidR="00765FAA" w:rsidRPr="000F19F3" w:rsidRDefault="00765FAA" w:rsidP="00765FAA">
            <w:pPr>
              <w:suppressAutoHyphens w:val="0"/>
              <w:spacing w:after="0" w:line="240" w:lineRule="auto"/>
              <w:jc w:val="both"/>
              <w:rPr>
                <w:rFonts w:ascii="Times New Roman" w:eastAsia="Calibri" w:hAnsi="Times New Roman" w:cs="Times New Roman"/>
                <w:b/>
                <w:lang w:val="uk-UA"/>
              </w:rPr>
            </w:pPr>
            <w:r w:rsidRPr="000F19F3">
              <w:rPr>
                <w:rFonts w:ascii="Times New Roman" w:eastAsia="Calibri" w:hAnsi="Times New Roman" w:cs="Times New Roman"/>
                <w:b/>
                <w:lang w:val="uk-UA"/>
              </w:rPr>
              <w:t xml:space="preserve">Первісна вартість: </w:t>
            </w:r>
          </w:p>
        </w:tc>
        <w:tc>
          <w:tcPr>
            <w:tcW w:w="1843" w:type="dxa"/>
          </w:tcPr>
          <w:p w:rsidR="00765FAA" w:rsidRPr="000F19F3" w:rsidRDefault="00765FAA" w:rsidP="00765FAA">
            <w:pPr>
              <w:suppressAutoHyphens w:val="0"/>
              <w:spacing w:after="0" w:line="240" w:lineRule="auto"/>
              <w:jc w:val="right"/>
              <w:rPr>
                <w:rFonts w:ascii="Times New Roman" w:eastAsia="Calibri" w:hAnsi="Times New Roman" w:cs="Times New Roman"/>
                <w:lang w:val="uk-UA"/>
              </w:rPr>
            </w:pPr>
          </w:p>
        </w:tc>
        <w:tc>
          <w:tcPr>
            <w:tcW w:w="1985" w:type="dxa"/>
          </w:tcPr>
          <w:p w:rsidR="00765FAA" w:rsidRPr="000F19F3" w:rsidRDefault="00765FAA" w:rsidP="00765FAA">
            <w:pPr>
              <w:suppressAutoHyphens w:val="0"/>
              <w:spacing w:after="0" w:line="240" w:lineRule="auto"/>
              <w:jc w:val="right"/>
              <w:rPr>
                <w:rFonts w:ascii="Times New Roman" w:eastAsia="Calibri" w:hAnsi="Times New Roman" w:cs="Times New Roman"/>
                <w:lang w:val="uk-UA"/>
              </w:rPr>
            </w:pPr>
          </w:p>
        </w:tc>
        <w:tc>
          <w:tcPr>
            <w:tcW w:w="2066" w:type="dxa"/>
          </w:tcPr>
          <w:p w:rsidR="00765FAA" w:rsidRPr="000F19F3" w:rsidRDefault="00765FAA" w:rsidP="00765FAA">
            <w:pPr>
              <w:suppressAutoHyphens w:val="0"/>
              <w:spacing w:after="0" w:line="240" w:lineRule="auto"/>
              <w:jc w:val="right"/>
              <w:rPr>
                <w:rFonts w:ascii="Times New Roman" w:eastAsia="Calibri" w:hAnsi="Times New Roman" w:cs="Times New Roman"/>
                <w:lang w:val="uk-UA"/>
              </w:rPr>
            </w:pPr>
          </w:p>
        </w:tc>
      </w:tr>
      <w:tr w:rsidR="00765FAA" w:rsidRPr="000F19F3" w:rsidTr="00765FAA">
        <w:tc>
          <w:tcPr>
            <w:tcW w:w="3969" w:type="dxa"/>
          </w:tcPr>
          <w:p w:rsidR="00765FAA" w:rsidRPr="000F19F3" w:rsidRDefault="00036739" w:rsidP="00036739">
            <w:pPr>
              <w:suppressAutoHyphens w:val="0"/>
              <w:spacing w:after="0" w:line="240" w:lineRule="auto"/>
              <w:jc w:val="both"/>
              <w:rPr>
                <w:rFonts w:ascii="Times New Roman" w:eastAsia="Calibri" w:hAnsi="Times New Roman" w:cs="Times New Roman"/>
                <w:b/>
                <w:lang w:val="uk-UA"/>
              </w:rPr>
            </w:pPr>
            <w:r w:rsidRPr="000F19F3">
              <w:rPr>
                <w:rFonts w:ascii="Times New Roman" w:eastAsia="Calibri" w:hAnsi="Times New Roman" w:cs="Times New Roman"/>
                <w:b/>
                <w:lang w:val="uk-UA"/>
              </w:rPr>
              <w:t>На 31.12.2015</w:t>
            </w:r>
          </w:p>
        </w:tc>
        <w:tc>
          <w:tcPr>
            <w:tcW w:w="1843" w:type="dxa"/>
          </w:tcPr>
          <w:p w:rsidR="00765FAA" w:rsidRPr="000F19F3" w:rsidRDefault="00A465DD" w:rsidP="00765FAA">
            <w:pPr>
              <w:suppressAutoHyphens w:val="0"/>
              <w:spacing w:after="0" w:line="240" w:lineRule="auto"/>
              <w:jc w:val="right"/>
              <w:rPr>
                <w:rFonts w:ascii="Times New Roman" w:eastAsia="Calibri" w:hAnsi="Times New Roman" w:cs="Times New Roman"/>
                <w:lang w:val="uk-UA"/>
              </w:rPr>
            </w:pPr>
            <w:r w:rsidRPr="000F19F3">
              <w:rPr>
                <w:rFonts w:ascii="Times New Roman" w:eastAsia="Calibri" w:hAnsi="Times New Roman" w:cs="Times New Roman"/>
                <w:lang w:val="uk-UA"/>
              </w:rPr>
              <w:t>17</w:t>
            </w:r>
          </w:p>
        </w:tc>
        <w:tc>
          <w:tcPr>
            <w:tcW w:w="1985" w:type="dxa"/>
          </w:tcPr>
          <w:p w:rsidR="00765FAA" w:rsidRPr="000F19F3" w:rsidRDefault="00A465DD" w:rsidP="00765FAA">
            <w:pPr>
              <w:suppressAutoHyphens w:val="0"/>
              <w:spacing w:after="0" w:line="240" w:lineRule="auto"/>
              <w:jc w:val="right"/>
              <w:rPr>
                <w:rFonts w:ascii="Times New Roman" w:eastAsia="Calibri" w:hAnsi="Times New Roman" w:cs="Times New Roman"/>
                <w:lang w:val="uk-UA"/>
              </w:rPr>
            </w:pPr>
            <w:r w:rsidRPr="000F19F3">
              <w:rPr>
                <w:rFonts w:ascii="Times New Roman" w:eastAsia="Calibri" w:hAnsi="Times New Roman" w:cs="Times New Roman"/>
                <w:lang w:val="uk-UA"/>
              </w:rPr>
              <w:t>34</w:t>
            </w:r>
          </w:p>
        </w:tc>
        <w:tc>
          <w:tcPr>
            <w:tcW w:w="2066" w:type="dxa"/>
          </w:tcPr>
          <w:p w:rsidR="00765FAA" w:rsidRPr="000F19F3" w:rsidRDefault="00A465DD" w:rsidP="00765FAA">
            <w:pPr>
              <w:suppressAutoHyphens w:val="0"/>
              <w:spacing w:after="0" w:line="240" w:lineRule="auto"/>
              <w:jc w:val="right"/>
              <w:rPr>
                <w:rFonts w:ascii="Times New Roman" w:eastAsia="Calibri" w:hAnsi="Times New Roman" w:cs="Times New Roman"/>
                <w:lang w:val="uk-UA"/>
              </w:rPr>
            </w:pPr>
            <w:r w:rsidRPr="000F19F3">
              <w:rPr>
                <w:rFonts w:ascii="Times New Roman" w:eastAsia="Calibri" w:hAnsi="Times New Roman" w:cs="Times New Roman"/>
                <w:lang w:val="uk-UA"/>
              </w:rPr>
              <w:t>51</w:t>
            </w:r>
          </w:p>
        </w:tc>
      </w:tr>
      <w:tr w:rsidR="00765FAA" w:rsidRPr="000F19F3" w:rsidTr="00765FAA">
        <w:tc>
          <w:tcPr>
            <w:tcW w:w="3969" w:type="dxa"/>
          </w:tcPr>
          <w:p w:rsidR="00765FAA" w:rsidRPr="000F19F3" w:rsidRDefault="00765FAA" w:rsidP="00765FAA">
            <w:pPr>
              <w:suppressAutoHyphens w:val="0"/>
              <w:spacing w:after="0" w:line="240" w:lineRule="auto"/>
              <w:jc w:val="both"/>
              <w:rPr>
                <w:rFonts w:ascii="Times New Roman" w:eastAsia="Calibri" w:hAnsi="Times New Roman" w:cs="Times New Roman"/>
                <w:lang w:val="uk-UA"/>
              </w:rPr>
            </w:pPr>
            <w:r w:rsidRPr="000F19F3">
              <w:rPr>
                <w:rFonts w:ascii="Times New Roman" w:eastAsia="Calibri" w:hAnsi="Times New Roman" w:cs="Times New Roman"/>
                <w:lang w:val="uk-UA"/>
              </w:rPr>
              <w:t>Прибуття</w:t>
            </w:r>
          </w:p>
        </w:tc>
        <w:tc>
          <w:tcPr>
            <w:tcW w:w="1843" w:type="dxa"/>
          </w:tcPr>
          <w:p w:rsidR="00765FAA" w:rsidRPr="000F19F3" w:rsidRDefault="00765FAA" w:rsidP="00765FAA">
            <w:pPr>
              <w:suppressAutoHyphens w:val="0"/>
              <w:spacing w:after="0" w:line="240" w:lineRule="auto"/>
              <w:jc w:val="right"/>
              <w:rPr>
                <w:rFonts w:ascii="Times New Roman" w:eastAsia="Calibri" w:hAnsi="Times New Roman" w:cs="Times New Roman"/>
                <w:lang w:val="uk-UA"/>
              </w:rPr>
            </w:pPr>
            <w:r w:rsidRPr="000F19F3">
              <w:rPr>
                <w:rFonts w:ascii="Times New Roman" w:eastAsia="Calibri" w:hAnsi="Times New Roman" w:cs="Times New Roman"/>
                <w:lang w:val="uk-UA"/>
              </w:rPr>
              <w:t>0</w:t>
            </w:r>
          </w:p>
        </w:tc>
        <w:tc>
          <w:tcPr>
            <w:tcW w:w="1985" w:type="dxa"/>
          </w:tcPr>
          <w:p w:rsidR="00765FAA" w:rsidRPr="000F19F3" w:rsidRDefault="00765FAA" w:rsidP="00765FAA">
            <w:pPr>
              <w:suppressAutoHyphens w:val="0"/>
              <w:spacing w:after="0" w:line="240" w:lineRule="auto"/>
              <w:jc w:val="right"/>
              <w:rPr>
                <w:rFonts w:ascii="Times New Roman" w:eastAsia="Calibri" w:hAnsi="Times New Roman" w:cs="Times New Roman"/>
                <w:lang w:val="uk-UA"/>
              </w:rPr>
            </w:pPr>
            <w:r w:rsidRPr="000F19F3">
              <w:rPr>
                <w:rFonts w:ascii="Times New Roman" w:eastAsia="Calibri" w:hAnsi="Times New Roman" w:cs="Times New Roman"/>
                <w:lang w:val="uk-UA"/>
              </w:rPr>
              <w:t>0</w:t>
            </w:r>
          </w:p>
        </w:tc>
        <w:tc>
          <w:tcPr>
            <w:tcW w:w="2066" w:type="dxa"/>
          </w:tcPr>
          <w:p w:rsidR="00765FAA" w:rsidRPr="000F19F3" w:rsidRDefault="00765FAA" w:rsidP="00765FAA">
            <w:pPr>
              <w:suppressAutoHyphens w:val="0"/>
              <w:spacing w:after="0" w:line="240" w:lineRule="auto"/>
              <w:jc w:val="right"/>
              <w:rPr>
                <w:rFonts w:ascii="Times New Roman" w:eastAsia="Calibri" w:hAnsi="Times New Roman" w:cs="Times New Roman"/>
                <w:lang w:val="uk-UA"/>
              </w:rPr>
            </w:pPr>
            <w:r w:rsidRPr="000F19F3">
              <w:rPr>
                <w:rFonts w:ascii="Times New Roman" w:eastAsia="Calibri" w:hAnsi="Times New Roman" w:cs="Times New Roman"/>
                <w:lang w:val="uk-UA"/>
              </w:rPr>
              <w:t>0</w:t>
            </w:r>
          </w:p>
        </w:tc>
      </w:tr>
      <w:tr w:rsidR="00765FAA" w:rsidRPr="000F19F3" w:rsidTr="00765FAA">
        <w:tc>
          <w:tcPr>
            <w:tcW w:w="3969" w:type="dxa"/>
          </w:tcPr>
          <w:p w:rsidR="00765FAA" w:rsidRPr="000F19F3" w:rsidRDefault="00765FAA" w:rsidP="00765FAA">
            <w:pPr>
              <w:suppressAutoHyphens w:val="0"/>
              <w:spacing w:after="0" w:line="240" w:lineRule="auto"/>
              <w:jc w:val="both"/>
              <w:rPr>
                <w:rFonts w:ascii="Times New Roman" w:eastAsia="Calibri" w:hAnsi="Times New Roman" w:cs="Times New Roman"/>
                <w:lang w:val="uk-UA"/>
              </w:rPr>
            </w:pPr>
            <w:r w:rsidRPr="000F19F3">
              <w:rPr>
                <w:rFonts w:ascii="Times New Roman" w:eastAsia="Calibri" w:hAnsi="Times New Roman" w:cs="Times New Roman"/>
                <w:lang w:val="uk-UA"/>
              </w:rPr>
              <w:t xml:space="preserve">Вибуття </w:t>
            </w:r>
          </w:p>
        </w:tc>
        <w:tc>
          <w:tcPr>
            <w:tcW w:w="1843" w:type="dxa"/>
          </w:tcPr>
          <w:p w:rsidR="00765FAA" w:rsidRPr="000F19F3" w:rsidRDefault="00765FAA" w:rsidP="00765FAA">
            <w:pPr>
              <w:suppressAutoHyphens w:val="0"/>
              <w:spacing w:after="0" w:line="240" w:lineRule="auto"/>
              <w:jc w:val="right"/>
              <w:rPr>
                <w:rFonts w:ascii="Times New Roman" w:eastAsia="Calibri" w:hAnsi="Times New Roman" w:cs="Times New Roman"/>
                <w:lang w:val="uk-UA"/>
              </w:rPr>
            </w:pPr>
          </w:p>
        </w:tc>
        <w:tc>
          <w:tcPr>
            <w:tcW w:w="1985" w:type="dxa"/>
          </w:tcPr>
          <w:p w:rsidR="00765FAA" w:rsidRPr="000F19F3" w:rsidRDefault="00765FAA" w:rsidP="00765FAA">
            <w:pPr>
              <w:suppressAutoHyphens w:val="0"/>
              <w:spacing w:after="0" w:line="240" w:lineRule="auto"/>
              <w:jc w:val="right"/>
              <w:rPr>
                <w:rFonts w:ascii="Times New Roman" w:eastAsia="Calibri" w:hAnsi="Times New Roman" w:cs="Times New Roman"/>
                <w:lang w:val="uk-UA"/>
              </w:rPr>
            </w:pPr>
          </w:p>
        </w:tc>
        <w:tc>
          <w:tcPr>
            <w:tcW w:w="2066" w:type="dxa"/>
          </w:tcPr>
          <w:p w:rsidR="00765FAA" w:rsidRPr="000F19F3" w:rsidRDefault="00765FAA" w:rsidP="00765FAA">
            <w:pPr>
              <w:suppressAutoHyphens w:val="0"/>
              <w:spacing w:after="0" w:line="240" w:lineRule="auto"/>
              <w:jc w:val="right"/>
              <w:rPr>
                <w:rFonts w:ascii="Times New Roman" w:eastAsia="Calibri" w:hAnsi="Times New Roman" w:cs="Times New Roman"/>
                <w:lang w:val="uk-UA"/>
              </w:rPr>
            </w:pPr>
          </w:p>
        </w:tc>
      </w:tr>
      <w:tr w:rsidR="00765FAA" w:rsidRPr="000F19F3" w:rsidTr="00765FAA">
        <w:tc>
          <w:tcPr>
            <w:tcW w:w="3969" w:type="dxa"/>
          </w:tcPr>
          <w:p w:rsidR="00765FAA" w:rsidRPr="000F19F3" w:rsidRDefault="00765FAA" w:rsidP="00765FAA">
            <w:pPr>
              <w:suppressAutoHyphens w:val="0"/>
              <w:spacing w:after="0" w:line="240" w:lineRule="auto"/>
              <w:jc w:val="both"/>
              <w:rPr>
                <w:rFonts w:ascii="Times New Roman" w:eastAsia="Calibri" w:hAnsi="Times New Roman" w:cs="Times New Roman"/>
                <w:b/>
                <w:lang w:val="uk-UA"/>
              </w:rPr>
            </w:pPr>
            <w:r w:rsidRPr="000F19F3">
              <w:rPr>
                <w:rFonts w:ascii="Times New Roman" w:eastAsia="Calibri" w:hAnsi="Times New Roman" w:cs="Times New Roman"/>
                <w:b/>
                <w:lang w:val="uk-UA"/>
              </w:rPr>
              <w:t>На 31.12.2016</w:t>
            </w:r>
          </w:p>
        </w:tc>
        <w:tc>
          <w:tcPr>
            <w:tcW w:w="1843" w:type="dxa"/>
          </w:tcPr>
          <w:p w:rsidR="00765FAA" w:rsidRPr="000F19F3" w:rsidRDefault="00A465DD" w:rsidP="00765FAA">
            <w:pPr>
              <w:suppressAutoHyphens w:val="0"/>
              <w:spacing w:after="0" w:line="240" w:lineRule="auto"/>
              <w:jc w:val="right"/>
              <w:rPr>
                <w:rFonts w:ascii="Times New Roman" w:eastAsia="Calibri" w:hAnsi="Times New Roman" w:cs="Times New Roman"/>
                <w:b/>
                <w:lang w:val="uk-UA"/>
              </w:rPr>
            </w:pPr>
            <w:r w:rsidRPr="000F19F3">
              <w:rPr>
                <w:rFonts w:ascii="Times New Roman" w:eastAsia="Calibri" w:hAnsi="Times New Roman" w:cs="Times New Roman"/>
                <w:b/>
                <w:lang w:val="uk-UA"/>
              </w:rPr>
              <w:t>17</w:t>
            </w:r>
          </w:p>
        </w:tc>
        <w:tc>
          <w:tcPr>
            <w:tcW w:w="1985" w:type="dxa"/>
          </w:tcPr>
          <w:p w:rsidR="00765FAA" w:rsidRPr="000F19F3" w:rsidRDefault="00A465DD" w:rsidP="00765FAA">
            <w:pPr>
              <w:suppressAutoHyphens w:val="0"/>
              <w:spacing w:after="0" w:line="240" w:lineRule="auto"/>
              <w:jc w:val="right"/>
              <w:rPr>
                <w:rFonts w:ascii="Times New Roman" w:eastAsia="Calibri" w:hAnsi="Times New Roman" w:cs="Times New Roman"/>
                <w:b/>
                <w:lang w:val="uk-UA"/>
              </w:rPr>
            </w:pPr>
            <w:r w:rsidRPr="000F19F3">
              <w:rPr>
                <w:rFonts w:ascii="Times New Roman" w:eastAsia="Calibri" w:hAnsi="Times New Roman" w:cs="Times New Roman"/>
                <w:b/>
                <w:lang w:val="uk-UA"/>
              </w:rPr>
              <w:t>17</w:t>
            </w:r>
          </w:p>
        </w:tc>
        <w:tc>
          <w:tcPr>
            <w:tcW w:w="2066" w:type="dxa"/>
          </w:tcPr>
          <w:p w:rsidR="00765FAA" w:rsidRPr="000F19F3" w:rsidRDefault="00A465DD" w:rsidP="00765FAA">
            <w:pPr>
              <w:suppressAutoHyphens w:val="0"/>
              <w:spacing w:after="0" w:line="240" w:lineRule="auto"/>
              <w:jc w:val="right"/>
              <w:rPr>
                <w:rFonts w:ascii="Times New Roman" w:eastAsia="Calibri" w:hAnsi="Times New Roman" w:cs="Times New Roman"/>
                <w:b/>
                <w:lang w:val="uk-UA"/>
              </w:rPr>
            </w:pPr>
            <w:r w:rsidRPr="000F19F3">
              <w:rPr>
                <w:rFonts w:ascii="Times New Roman" w:eastAsia="Calibri" w:hAnsi="Times New Roman" w:cs="Times New Roman"/>
                <w:b/>
                <w:lang w:val="uk-UA"/>
              </w:rPr>
              <w:t>51</w:t>
            </w:r>
          </w:p>
        </w:tc>
      </w:tr>
      <w:tr w:rsidR="00765FAA" w:rsidRPr="000F19F3" w:rsidTr="00765FAA">
        <w:tc>
          <w:tcPr>
            <w:tcW w:w="3969" w:type="dxa"/>
          </w:tcPr>
          <w:p w:rsidR="00765FAA" w:rsidRPr="000F19F3" w:rsidRDefault="00765FAA" w:rsidP="00765FAA">
            <w:pPr>
              <w:suppressAutoHyphens w:val="0"/>
              <w:spacing w:after="0" w:line="240" w:lineRule="auto"/>
              <w:jc w:val="both"/>
              <w:rPr>
                <w:rFonts w:ascii="Times New Roman" w:eastAsia="Calibri" w:hAnsi="Times New Roman" w:cs="Times New Roman"/>
                <w:lang w:val="uk-UA"/>
              </w:rPr>
            </w:pPr>
          </w:p>
        </w:tc>
        <w:tc>
          <w:tcPr>
            <w:tcW w:w="1843" w:type="dxa"/>
          </w:tcPr>
          <w:p w:rsidR="00765FAA" w:rsidRPr="000F19F3" w:rsidRDefault="00765FAA" w:rsidP="00765FAA">
            <w:pPr>
              <w:suppressAutoHyphens w:val="0"/>
              <w:spacing w:after="0" w:line="240" w:lineRule="auto"/>
              <w:jc w:val="right"/>
              <w:rPr>
                <w:rFonts w:ascii="Times New Roman" w:eastAsia="Calibri" w:hAnsi="Times New Roman" w:cs="Times New Roman"/>
                <w:lang w:val="uk-UA"/>
              </w:rPr>
            </w:pPr>
          </w:p>
        </w:tc>
        <w:tc>
          <w:tcPr>
            <w:tcW w:w="1985" w:type="dxa"/>
          </w:tcPr>
          <w:p w:rsidR="00765FAA" w:rsidRPr="000F19F3" w:rsidRDefault="00765FAA" w:rsidP="00765FAA">
            <w:pPr>
              <w:suppressAutoHyphens w:val="0"/>
              <w:spacing w:after="0" w:line="240" w:lineRule="auto"/>
              <w:jc w:val="right"/>
              <w:rPr>
                <w:rFonts w:ascii="Times New Roman" w:eastAsia="Calibri" w:hAnsi="Times New Roman" w:cs="Times New Roman"/>
                <w:lang w:val="uk-UA"/>
              </w:rPr>
            </w:pPr>
          </w:p>
        </w:tc>
        <w:tc>
          <w:tcPr>
            <w:tcW w:w="2066" w:type="dxa"/>
          </w:tcPr>
          <w:p w:rsidR="00765FAA" w:rsidRPr="000F19F3" w:rsidRDefault="00765FAA" w:rsidP="00765FAA">
            <w:pPr>
              <w:suppressAutoHyphens w:val="0"/>
              <w:spacing w:after="0" w:line="240" w:lineRule="auto"/>
              <w:jc w:val="right"/>
              <w:rPr>
                <w:rFonts w:ascii="Times New Roman" w:eastAsia="Calibri" w:hAnsi="Times New Roman" w:cs="Times New Roman"/>
                <w:lang w:val="uk-UA"/>
              </w:rPr>
            </w:pPr>
          </w:p>
        </w:tc>
      </w:tr>
      <w:tr w:rsidR="00765FAA" w:rsidRPr="000F19F3" w:rsidTr="00765FAA">
        <w:tc>
          <w:tcPr>
            <w:tcW w:w="3969" w:type="dxa"/>
          </w:tcPr>
          <w:p w:rsidR="00765FAA" w:rsidRPr="000F19F3" w:rsidRDefault="00765FAA" w:rsidP="00765FAA">
            <w:pPr>
              <w:suppressAutoHyphens w:val="0"/>
              <w:spacing w:after="0" w:line="240" w:lineRule="auto"/>
              <w:jc w:val="both"/>
              <w:rPr>
                <w:rFonts w:ascii="Times New Roman" w:eastAsia="Calibri" w:hAnsi="Times New Roman" w:cs="Times New Roman"/>
                <w:b/>
                <w:lang w:val="uk-UA"/>
              </w:rPr>
            </w:pPr>
            <w:r w:rsidRPr="000F19F3">
              <w:rPr>
                <w:rFonts w:ascii="Times New Roman" w:eastAsia="Calibri" w:hAnsi="Times New Roman" w:cs="Times New Roman"/>
                <w:b/>
                <w:lang w:val="uk-UA"/>
              </w:rPr>
              <w:t>Накопичена амортизація:</w:t>
            </w:r>
          </w:p>
        </w:tc>
        <w:tc>
          <w:tcPr>
            <w:tcW w:w="1843" w:type="dxa"/>
          </w:tcPr>
          <w:p w:rsidR="00765FAA" w:rsidRPr="000F19F3" w:rsidRDefault="00765FAA" w:rsidP="00765FAA">
            <w:pPr>
              <w:suppressAutoHyphens w:val="0"/>
              <w:spacing w:after="0" w:line="240" w:lineRule="auto"/>
              <w:jc w:val="right"/>
              <w:rPr>
                <w:rFonts w:ascii="Times New Roman" w:eastAsia="Calibri" w:hAnsi="Times New Roman" w:cs="Times New Roman"/>
                <w:lang w:val="uk-UA"/>
              </w:rPr>
            </w:pPr>
          </w:p>
        </w:tc>
        <w:tc>
          <w:tcPr>
            <w:tcW w:w="1985" w:type="dxa"/>
          </w:tcPr>
          <w:p w:rsidR="00765FAA" w:rsidRPr="000F19F3" w:rsidRDefault="00765FAA" w:rsidP="00765FAA">
            <w:pPr>
              <w:suppressAutoHyphens w:val="0"/>
              <w:spacing w:after="0" w:line="240" w:lineRule="auto"/>
              <w:jc w:val="right"/>
              <w:rPr>
                <w:rFonts w:ascii="Times New Roman" w:eastAsia="Calibri" w:hAnsi="Times New Roman" w:cs="Times New Roman"/>
                <w:lang w:val="uk-UA"/>
              </w:rPr>
            </w:pPr>
          </w:p>
        </w:tc>
        <w:tc>
          <w:tcPr>
            <w:tcW w:w="2066" w:type="dxa"/>
          </w:tcPr>
          <w:p w:rsidR="00765FAA" w:rsidRPr="000F19F3" w:rsidRDefault="00765FAA" w:rsidP="00765FAA">
            <w:pPr>
              <w:suppressAutoHyphens w:val="0"/>
              <w:spacing w:after="0" w:line="240" w:lineRule="auto"/>
              <w:jc w:val="right"/>
              <w:rPr>
                <w:rFonts w:ascii="Times New Roman" w:eastAsia="Calibri" w:hAnsi="Times New Roman" w:cs="Times New Roman"/>
                <w:lang w:val="uk-UA"/>
              </w:rPr>
            </w:pPr>
          </w:p>
        </w:tc>
      </w:tr>
      <w:tr w:rsidR="00765FAA" w:rsidRPr="000F19F3" w:rsidTr="00765FAA">
        <w:tc>
          <w:tcPr>
            <w:tcW w:w="3969" w:type="dxa"/>
          </w:tcPr>
          <w:p w:rsidR="00765FAA" w:rsidRPr="000F19F3" w:rsidRDefault="00765FAA" w:rsidP="00765FAA">
            <w:pPr>
              <w:suppressAutoHyphens w:val="0"/>
              <w:spacing w:after="0" w:line="240" w:lineRule="auto"/>
              <w:jc w:val="both"/>
              <w:rPr>
                <w:rFonts w:ascii="Times New Roman" w:eastAsia="Calibri" w:hAnsi="Times New Roman" w:cs="Times New Roman"/>
                <w:lang w:val="uk-UA"/>
              </w:rPr>
            </w:pPr>
            <w:r w:rsidRPr="000F19F3">
              <w:rPr>
                <w:rFonts w:ascii="Times New Roman" w:eastAsia="Calibri" w:hAnsi="Times New Roman" w:cs="Times New Roman"/>
                <w:lang w:val="uk-UA"/>
              </w:rPr>
              <w:t>На 31.12.2015</w:t>
            </w:r>
          </w:p>
        </w:tc>
        <w:tc>
          <w:tcPr>
            <w:tcW w:w="1843" w:type="dxa"/>
          </w:tcPr>
          <w:p w:rsidR="00765FAA" w:rsidRPr="000F19F3" w:rsidRDefault="00A465DD" w:rsidP="00765FAA">
            <w:pPr>
              <w:suppressAutoHyphens w:val="0"/>
              <w:spacing w:after="0" w:line="240" w:lineRule="auto"/>
              <w:jc w:val="right"/>
              <w:rPr>
                <w:rFonts w:ascii="Times New Roman" w:eastAsia="Calibri" w:hAnsi="Times New Roman" w:cs="Times New Roman"/>
                <w:lang w:val="uk-UA"/>
              </w:rPr>
            </w:pPr>
            <w:r w:rsidRPr="000F19F3">
              <w:rPr>
                <w:rFonts w:ascii="Times New Roman" w:eastAsia="Calibri" w:hAnsi="Times New Roman" w:cs="Times New Roman"/>
                <w:lang w:val="uk-UA"/>
              </w:rPr>
              <w:t>17</w:t>
            </w:r>
          </w:p>
        </w:tc>
        <w:tc>
          <w:tcPr>
            <w:tcW w:w="1985" w:type="dxa"/>
          </w:tcPr>
          <w:p w:rsidR="00765FAA" w:rsidRPr="000F19F3" w:rsidRDefault="00A465DD" w:rsidP="00765FAA">
            <w:pPr>
              <w:suppressAutoHyphens w:val="0"/>
              <w:spacing w:after="0" w:line="240" w:lineRule="auto"/>
              <w:jc w:val="right"/>
              <w:rPr>
                <w:rFonts w:ascii="Times New Roman" w:eastAsia="Calibri" w:hAnsi="Times New Roman" w:cs="Times New Roman"/>
                <w:lang w:val="uk-UA"/>
              </w:rPr>
            </w:pPr>
            <w:r w:rsidRPr="000F19F3">
              <w:rPr>
                <w:rFonts w:ascii="Times New Roman" w:eastAsia="Calibri" w:hAnsi="Times New Roman" w:cs="Times New Roman"/>
                <w:lang w:val="uk-UA"/>
              </w:rPr>
              <w:t>31</w:t>
            </w:r>
          </w:p>
        </w:tc>
        <w:tc>
          <w:tcPr>
            <w:tcW w:w="2066" w:type="dxa"/>
          </w:tcPr>
          <w:p w:rsidR="00765FAA" w:rsidRPr="000F19F3" w:rsidRDefault="00A465DD" w:rsidP="00765FAA">
            <w:pPr>
              <w:suppressAutoHyphens w:val="0"/>
              <w:spacing w:after="0" w:line="240" w:lineRule="auto"/>
              <w:jc w:val="right"/>
              <w:rPr>
                <w:rFonts w:ascii="Times New Roman" w:eastAsia="Calibri" w:hAnsi="Times New Roman" w:cs="Times New Roman"/>
                <w:lang w:val="uk-UA"/>
              </w:rPr>
            </w:pPr>
            <w:r w:rsidRPr="000F19F3">
              <w:rPr>
                <w:rFonts w:ascii="Times New Roman" w:eastAsia="Calibri" w:hAnsi="Times New Roman" w:cs="Times New Roman"/>
                <w:lang w:val="uk-UA"/>
              </w:rPr>
              <w:t>48</w:t>
            </w:r>
          </w:p>
        </w:tc>
      </w:tr>
      <w:tr w:rsidR="00765FAA" w:rsidRPr="000F19F3" w:rsidTr="00765FAA">
        <w:tc>
          <w:tcPr>
            <w:tcW w:w="3969" w:type="dxa"/>
          </w:tcPr>
          <w:p w:rsidR="00765FAA" w:rsidRPr="000F19F3" w:rsidRDefault="00765FAA" w:rsidP="00765FAA">
            <w:pPr>
              <w:suppressAutoHyphens w:val="0"/>
              <w:spacing w:after="0" w:line="240" w:lineRule="auto"/>
              <w:jc w:val="both"/>
              <w:rPr>
                <w:rFonts w:ascii="Times New Roman" w:eastAsia="Calibri" w:hAnsi="Times New Roman" w:cs="Times New Roman"/>
                <w:lang w:val="uk-UA"/>
              </w:rPr>
            </w:pPr>
            <w:r w:rsidRPr="000F19F3">
              <w:rPr>
                <w:rFonts w:ascii="Times New Roman" w:eastAsia="Calibri" w:hAnsi="Times New Roman" w:cs="Times New Roman"/>
                <w:lang w:val="uk-UA"/>
              </w:rPr>
              <w:t>Нарахування за 2016рік</w:t>
            </w:r>
          </w:p>
        </w:tc>
        <w:tc>
          <w:tcPr>
            <w:tcW w:w="1843" w:type="dxa"/>
          </w:tcPr>
          <w:p w:rsidR="00765FAA" w:rsidRPr="000F19F3" w:rsidRDefault="00765FAA" w:rsidP="00765FAA">
            <w:pPr>
              <w:suppressAutoHyphens w:val="0"/>
              <w:spacing w:after="0" w:line="240" w:lineRule="auto"/>
              <w:jc w:val="right"/>
              <w:rPr>
                <w:rFonts w:ascii="Times New Roman" w:eastAsia="Calibri" w:hAnsi="Times New Roman" w:cs="Times New Roman"/>
                <w:lang w:val="uk-UA"/>
              </w:rPr>
            </w:pPr>
          </w:p>
        </w:tc>
        <w:tc>
          <w:tcPr>
            <w:tcW w:w="1985" w:type="dxa"/>
          </w:tcPr>
          <w:p w:rsidR="00765FAA" w:rsidRPr="000F19F3" w:rsidRDefault="00A465DD" w:rsidP="00765FAA">
            <w:pPr>
              <w:suppressAutoHyphens w:val="0"/>
              <w:spacing w:after="0" w:line="240" w:lineRule="auto"/>
              <w:jc w:val="right"/>
              <w:rPr>
                <w:rFonts w:ascii="Times New Roman" w:eastAsia="Calibri" w:hAnsi="Times New Roman" w:cs="Times New Roman"/>
                <w:lang w:val="uk-UA"/>
              </w:rPr>
            </w:pPr>
            <w:r w:rsidRPr="000F19F3">
              <w:rPr>
                <w:rFonts w:ascii="Times New Roman" w:eastAsia="Calibri" w:hAnsi="Times New Roman" w:cs="Times New Roman"/>
                <w:lang w:val="uk-UA"/>
              </w:rPr>
              <w:t>2</w:t>
            </w:r>
          </w:p>
        </w:tc>
        <w:tc>
          <w:tcPr>
            <w:tcW w:w="2066" w:type="dxa"/>
          </w:tcPr>
          <w:p w:rsidR="00765FAA" w:rsidRPr="000F19F3" w:rsidRDefault="00A465DD" w:rsidP="00765FAA">
            <w:pPr>
              <w:suppressAutoHyphens w:val="0"/>
              <w:spacing w:after="0" w:line="240" w:lineRule="auto"/>
              <w:jc w:val="right"/>
              <w:rPr>
                <w:rFonts w:ascii="Times New Roman" w:eastAsia="Calibri" w:hAnsi="Times New Roman" w:cs="Times New Roman"/>
                <w:lang w:val="uk-UA"/>
              </w:rPr>
            </w:pPr>
            <w:r w:rsidRPr="000F19F3">
              <w:rPr>
                <w:rFonts w:ascii="Times New Roman" w:eastAsia="Calibri" w:hAnsi="Times New Roman" w:cs="Times New Roman"/>
                <w:lang w:val="uk-UA"/>
              </w:rPr>
              <w:t>2</w:t>
            </w:r>
          </w:p>
        </w:tc>
      </w:tr>
      <w:tr w:rsidR="00765FAA" w:rsidRPr="000F19F3" w:rsidTr="00765FAA">
        <w:tc>
          <w:tcPr>
            <w:tcW w:w="3969" w:type="dxa"/>
          </w:tcPr>
          <w:p w:rsidR="00765FAA" w:rsidRPr="000F19F3" w:rsidRDefault="00765FAA" w:rsidP="00765FAA">
            <w:pPr>
              <w:suppressAutoHyphens w:val="0"/>
              <w:spacing w:after="0" w:line="240" w:lineRule="auto"/>
              <w:jc w:val="both"/>
              <w:rPr>
                <w:rFonts w:ascii="Times New Roman" w:eastAsia="Calibri" w:hAnsi="Times New Roman" w:cs="Times New Roman"/>
                <w:lang w:val="uk-UA"/>
              </w:rPr>
            </w:pPr>
            <w:r w:rsidRPr="000F19F3">
              <w:rPr>
                <w:rFonts w:ascii="Times New Roman" w:eastAsia="Calibri" w:hAnsi="Times New Roman" w:cs="Times New Roman"/>
                <w:lang w:val="uk-UA"/>
              </w:rPr>
              <w:t>Вибуття</w:t>
            </w:r>
          </w:p>
        </w:tc>
        <w:tc>
          <w:tcPr>
            <w:tcW w:w="1843" w:type="dxa"/>
          </w:tcPr>
          <w:p w:rsidR="00765FAA" w:rsidRPr="000F19F3" w:rsidRDefault="00765FAA" w:rsidP="00765FAA">
            <w:pPr>
              <w:suppressAutoHyphens w:val="0"/>
              <w:spacing w:after="0" w:line="240" w:lineRule="auto"/>
              <w:jc w:val="right"/>
              <w:rPr>
                <w:rFonts w:ascii="Times New Roman" w:eastAsia="Calibri" w:hAnsi="Times New Roman" w:cs="Times New Roman"/>
                <w:lang w:val="uk-UA"/>
              </w:rPr>
            </w:pPr>
          </w:p>
        </w:tc>
        <w:tc>
          <w:tcPr>
            <w:tcW w:w="1985" w:type="dxa"/>
          </w:tcPr>
          <w:p w:rsidR="00765FAA" w:rsidRPr="000F19F3" w:rsidRDefault="00765FAA" w:rsidP="00765FAA">
            <w:pPr>
              <w:suppressAutoHyphens w:val="0"/>
              <w:spacing w:after="0" w:line="240" w:lineRule="auto"/>
              <w:jc w:val="right"/>
              <w:rPr>
                <w:rFonts w:ascii="Times New Roman" w:eastAsia="Calibri" w:hAnsi="Times New Roman" w:cs="Times New Roman"/>
                <w:lang w:val="uk-UA"/>
              </w:rPr>
            </w:pPr>
          </w:p>
        </w:tc>
        <w:tc>
          <w:tcPr>
            <w:tcW w:w="2066" w:type="dxa"/>
          </w:tcPr>
          <w:p w:rsidR="00765FAA" w:rsidRPr="000F19F3" w:rsidRDefault="00765FAA" w:rsidP="00765FAA">
            <w:pPr>
              <w:suppressAutoHyphens w:val="0"/>
              <w:spacing w:after="0" w:line="240" w:lineRule="auto"/>
              <w:jc w:val="right"/>
              <w:rPr>
                <w:rFonts w:ascii="Times New Roman" w:eastAsia="Calibri" w:hAnsi="Times New Roman" w:cs="Times New Roman"/>
                <w:lang w:val="uk-UA"/>
              </w:rPr>
            </w:pPr>
          </w:p>
        </w:tc>
      </w:tr>
      <w:tr w:rsidR="00765FAA" w:rsidRPr="000F19F3" w:rsidTr="00765FAA">
        <w:tc>
          <w:tcPr>
            <w:tcW w:w="3969" w:type="dxa"/>
          </w:tcPr>
          <w:p w:rsidR="00765FAA" w:rsidRPr="000F19F3" w:rsidRDefault="00765FAA" w:rsidP="00765FAA">
            <w:pPr>
              <w:suppressAutoHyphens w:val="0"/>
              <w:spacing w:after="0" w:line="240" w:lineRule="auto"/>
              <w:jc w:val="both"/>
              <w:rPr>
                <w:rFonts w:ascii="Times New Roman" w:eastAsia="Calibri" w:hAnsi="Times New Roman" w:cs="Times New Roman"/>
                <w:b/>
                <w:lang w:val="uk-UA"/>
              </w:rPr>
            </w:pPr>
            <w:r w:rsidRPr="000F19F3">
              <w:rPr>
                <w:rFonts w:ascii="Times New Roman" w:eastAsia="Calibri" w:hAnsi="Times New Roman" w:cs="Times New Roman"/>
                <w:b/>
                <w:lang w:val="uk-UA"/>
              </w:rPr>
              <w:t>На 31.12.2016</w:t>
            </w:r>
          </w:p>
        </w:tc>
        <w:tc>
          <w:tcPr>
            <w:tcW w:w="1843" w:type="dxa"/>
          </w:tcPr>
          <w:p w:rsidR="00765FAA" w:rsidRPr="000F19F3" w:rsidRDefault="00A465DD" w:rsidP="00765FAA">
            <w:pPr>
              <w:suppressAutoHyphens w:val="0"/>
              <w:spacing w:after="0" w:line="240" w:lineRule="auto"/>
              <w:jc w:val="right"/>
              <w:rPr>
                <w:rFonts w:ascii="Times New Roman" w:eastAsia="Calibri" w:hAnsi="Times New Roman" w:cs="Times New Roman"/>
                <w:b/>
                <w:lang w:val="uk-UA"/>
              </w:rPr>
            </w:pPr>
            <w:r w:rsidRPr="000F19F3">
              <w:rPr>
                <w:rFonts w:ascii="Times New Roman" w:eastAsia="Calibri" w:hAnsi="Times New Roman" w:cs="Times New Roman"/>
                <w:b/>
                <w:lang w:val="uk-UA"/>
              </w:rPr>
              <w:t>17</w:t>
            </w:r>
          </w:p>
        </w:tc>
        <w:tc>
          <w:tcPr>
            <w:tcW w:w="1985" w:type="dxa"/>
          </w:tcPr>
          <w:p w:rsidR="00765FAA" w:rsidRPr="000F19F3" w:rsidRDefault="00A465DD" w:rsidP="00765FAA">
            <w:pPr>
              <w:suppressAutoHyphens w:val="0"/>
              <w:spacing w:after="0" w:line="240" w:lineRule="auto"/>
              <w:jc w:val="right"/>
              <w:rPr>
                <w:rFonts w:ascii="Times New Roman" w:eastAsia="Calibri" w:hAnsi="Times New Roman" w:cs="Times New Roman"/>
                <w:b/>
                <w:lang w:val="uk-UA"/>
              </w:rPr>
            </w:pPr>
            <w:r w:rsidRPr="000F19F3">
              <w:rPr>
                <w:rFonts w:ascii="Times New Roman" w:eastAsia="Calibri" w:hAnsi="Times New Roman" w:cs="Times New Roman"/>
                <w:b/>
                <w:lang w:val="uk-UA"/>
              </w:rPr>
              <w:t>33</w:t>
            </w:r>
          </w:p>
        </w:tc>
        <w:tc>
          <w:tcPr>
            <w:tcW w:w="2066" w:type="dxa"/>
          </w:tcPr>
          <w:p w:rsidR="00765FAA" w:rsidRPr="000F19F3" w:rsidRDefault="00A465DD" w:rsidP="00765FAA">
            <w:pPr>
              <w:suppressAutoHyphens w:val="0"/>
              <w:spacing w:after="0" w:line="240" w:lineRule="auto"/>
              <w:jc w:val="right"/>
              <w:rPr>
                <w:rFonts w:ascii="Times New Roman" w:eastAsia="Calibri" w:hAnsi="Times New Roman" w:cs="Times New Roman"/>
                <w:b/>
                <w:lang w:val="uk-UA"/>
              </w:rPr>
            </w:pPr>
            <w:r w:rsidRPr="000F19F3">
              <w:rPr>
                <w:rFonts w:ascii="Times New Roman" w:eastAsia="Calibri" w:hAnsi="Times New Roman" w:cs="Times New Roman"/>
                <w:b/>
                <w:lang w:val="uk-UA"/>
              </w:rPr>
              <w:t>50</w:t>
            </w:r>
          </w:p>
        </w:tc>
      </w:tr>
      <w:tr w:rsidR="00765FAA" w:rsidRPr="000F19F3" w:rsidTr="00765FAA">
        <w:tc>
          <w:tcPr>
            <w:tcW w:w="3969" w:type="dxa"/>
          </w:tcPr>
          <w:p w:rsidR="00765FAA" w:rsidRPr="000F19F3" w:rsidRDefault="00765FAA" w:rsidP="00765FAA">
            <w:pPr>
              <w:suppressAutoHyphens w:val="0"/>
              <w:spacing w:after="0" w:line="240" w:lineRule="auto"/>
              <w:jc w:val="both"/>
              <w:rPr>
                <w:rFonts w:ascii="Times New Roman" w:eastAsia="Calibri" w:hAnsi="Times New Roman" w:cs="Times New Roman"/>
                <w:lang w:val="uk-UA"/>
              </w:rPr>
            </w:pPr>
          </w:p>
        </w:tc>
        <w:tc>
          <w:tcPr>
            <w:tcW w:w="1843" w:type="dxa"/>
          </w:tcPr>
          <w:p w:rsidR="00765FAA" w:rsidRPr="000F19F3" w:rsidRDefault="00765FAA" w:rsidP="00765FAA">
            <w:pPr>
              <w:suppressAutoHyphens w:val="0"/>
              <w:spacing w:after="0" w:line="240" w:lineRule="auto"/>
              <w:jc w:val="right"/>
              <w:rPr>
                <w:rFonts w:ascii="Times New Roman" w:eastAsia="Calibri" w:hAnsi="Times New Roman" w:cs="Times New Roman"/>
                <w:lang w:val="uk-UA"/>
              </w:rPr>
            </w:pPr>
          </w:p>
        </w:tc>
        <w:tc>
          <w:tcPr>
            <w:tcW w:w="1985" w:type="dxa"/>
          </w:tcPr>
          <w:p w:rsidR="00765FAA" w:rsidRPr="000F19F3" w:rsidRDefault="00765FAA" w:rsidP="00765FAA">
            <w:pPr>
              <w:suppressAutoHyphens w:val="0"/>
              <w:spacing w:after="0" w:line="240" w:lineRule="auto"/>
              <w:jc w:val="right"/>
              <w:rPr>
                <w:rFonts w:ascii="Times New Roman" w:eastAsia="Calibri" w:hAnsi="Times New Roman" w:cs="Times New Roman"/>
                <w:lang w:val="uk-UA"/>
              </w:rPr>
            </w:pPr>
          </w:p>
        </w:tc>
        <w:tc>
          <w:tcPr>
            <w:tcW w:w="2066" w:type="dxa"/>
          </w:tcPr>
          <w:p w:rsidR="00765FAA" w:rsidRPr="000F19F3" w:rsidRDefault="00765FAA" w:rsidP="00765FAA">
            <w:pPr>
              <w:suppressAutoHyphens w:val="0"/>
              <w:spacing w:after="0" w:line="240" w:lineRule="auto"/>
              <w:jc w:val="right"/>
              <w:rPr>
                <w:rFonts w:ascii="Times New Roman" w:eastAsia="Calibri" w:hAnsi="Times New Roman" w:cs="Times New Roman"/>
                <w:lang w:val="uk-UA"/>
              </w:rPr>
            </w:pPr>
          </w:p>
        </w:tc>
      </w:tr>
      <w:tr w:rsidR="00765FAA" w:rsidRPr="000F19F3" w:rsidTr="00765FAA">
        <w:tc>
          <w:tcPr>
            <w:tcW w:w="3969" w:type="dxa"/>
          </w:tcPr>
          <w:p w:rsidR="00765FAA" w:rsidRPr="000F19F3" w:rsidRDefault="00765FAA" w:rsidP="00765FAA">
            <w:pPr>
              <w:suppressAutoHyphens w:val="0"/>
              <w:spacing w:after="0" w:line="240" w:lineRule="auto"/>
              <w:jc w:val="both"/>
              <w:rPr>
                <w:rFonts w:ascii="Times New Roman" w:eastAsia="Calibri" w:hAnsi="Times New Roman" w:cs="Times New Roman"/>
                <w:b/>
                <w:lang w:val="uk-UA"/>
              </w:rPr>
            </w:pPr>
            <w:r w:rsidRPr="000F19F3">
              <w:rPr>
                <w:rFonts w:ascii="Times New Roman" w:eastAsia="Calibri" w:hAnsi="Times New Roman" w:cs="Times New Roman"/>
                <w:b/>
                <w:lang w:val="uk-UA"/>
              </w:rPr>
              <w:t xml:space="preserve">Чиста балансова вартість: </w:t>
            </w:r>
          </w:p>
        </w:tc>
        <w:tc>
          <w:tcPr>
            <w:tcW w:w="1843" w:type="dxa"/>
          </w:tcPr>
          <w:p w:rsidR="00765FAA" w:rsidRPr="000F19F3" w:rsidRDefault="00765FAA" w:rsidP="00765FAA">
            <w:pPr>
              <w:suppressAutoHyphens w:val="0"/>
              <w:spacing w:after="0" w:line="240" w:lineRule="auto"/>
              <w:jc w:val="right"/>
              <w:rPr>
                <w:rFonts w:ascii="Times New Roman" w:eastAsia="Calibri" w:hAnsi="Times New Roman" w:cs="Times New Roman"/>
                <w:lang w:val="uk-UA"/>
              </w:rPr>
            </w:pPr>
          </w:p>
        </w:tc>
        <w:tc>
          <w:tcPr>
            <w:tcW w:w="1985" w:type="dxa"/>
          </w:tcPr>
          <w:p w:rsidR="00765FAA" w:rsidRPr="000F19F3" w:rsidRDefault="00765FAA" w:rsidP="00765FAA">
            <w:pPr>
              <w:suppressAutoHyphens w:val="0"/>
              <w:spacing w:after="0" w:line="240" w:lineRule="auto"/>
              <w:jc w:val="right"/>
              <w:rPr>
                <w:rFonts w:ascii="Times New Roman" w:eastAsia="Calibri" w:hAnsi="Times New Roman" w:cs="Times New Roman"/>
                <w:lang w:val="uk-UA"/>
              </w:rPr>
            </w:pPr>
          </w:p>
        </w:tc>
        <w:tc>
          <w:tcPr>
            <w:tcW w:w="2066" w:type="dxa"/>
          </w:tcPr>
          <w:p w:rsidR="00765FAA" w:rsidRPr="000F19F3" w:rsidRDefault="00765FAA" w:rsidP="00765FAA">
            <w:pPr>
              <w:suppressAutoHyphens w:val="0"/>
              <w:spacing w:after="0" w:line="240" w:lineRule="auto"/>
              <w:jc w:val="right"/>
              <w:rPr>
                <w:rFonts w:ascii="Times New Roman" w:eastAsia="Calibri" w:hAnsi="Times New Roman" w:cs="Times New Roman"/>
                <w:lang w:val="uk-UA"/>
              </w:rPr>
            </w:pPr>
          </w:p>
        </w:tc>
      </w:tr>
      <w:tr w:rsidR="00765FAA" w:rsidRPr="000F19F3" w:rsidTr="00765FAA">
        <w:tc>
          <w:tcPr>
            <w:tcW w:w="3969" w:type="dxa"/>
          </w:tcPr>
          <w:p w:rsidR="00765FAA" w:rsidRPr="000F19F3" w:rsidRDefault="00765FAA" w:rsidP="00765FAA">
            <w:pPr>
              <w:suppressAutoHyphens w:val="0"/>
              <w:spacing w:after="0" w:line="240" w:lineRule="auto"/>
              <w:jc w:val="both"/>
              <w:rPr>
                <w:rFonts w:ascii="Times New Roman" w:eastAsia="Calibri" w:hAnsi="Times New Roman" w:cs="Times New Roman"/>
                <w:lang w:val="uk-UA"/>
              </w:rPr>
            </w:pPr>
            <w:r w:rsidRPr="000F19F3">
              <w:rPr>
                <w:rFonts w:ascii="Times New Roman" w:eastAsia="Calibri" w:hAnsi="Times New Roman" w:cs="Times New Roman"/>
                <w:lang w:val="uk-UA"/>
              </w:rPr>
              <w:t>На 31.12.2015</w:t>
            </w:r>
          </w:p>
        </w:tc>
        <w:tc>
          <w:tcPr>
            <w:tcW w:w="1843" w:type="dxa"/>
          </w:tcPr>
          <w:p w:rsidR="00765FAA" w:rsidRPr="000F19F3" w:rsidRDefault="00A465DD" w:rsidP="00765FAA">
            <w:pPr>
              <w:suppressAutoHyphens w:val="0"/>
              <w:spacing w:after="0" w:line="240" w:lineRule="auto"/>
              <w:jc w:val="right"/>
              <w:rPr>
                <w:rFonts w:ascii="Times New Roman" w:eastAsia="Calibri" w:hAnsi="Times New Roman" w:cs="Times New Roman"/>
                <w:lang w:val="uk-UA"/>
              </w:rPr>
            </w:pPr>
            <w:r w:rsidRPr="000F19F3">
              <w:rPr>
                <w:rFonts w:ascii="Times New Roman" w:eastAsia="Calibri" w:hAnsi="Times New Roman" w:cs="Times New Roman"/>
                <w:lang w:val="uk-UA"/>
              </w:rPr>
              <w:t>0</w:t>
            </w:r>
          </w:p>
        </w:tc>
        <w:tc>
          <w:tcPr>
            <w:tcW w:w="1985" w:type="dxa"/>
          </w:tcPr>
          <w:p w:rsidR="00765FAA" w:rsidRPr="000F19F3" w:rsidRDefault="00A465DD" w:rsidP="00765FAA">
            <w:pPr>
              <w:suppressAutoHyphens w:val="0"/>
              <w:spacing w:after="0" w:line="240" w:lineRule="auto"/>
              <w:jc w:val="right"/>
              <w:rPr>
                <w:rFonts w:ascii="Times New Roman" w:eastAsia="Calibri" w:hAnsi="Times New Roman" w:cs="Times New Roman"/>
                <w:lang w:val="uk-UA"/>
              </w:rPr>
            </w:pPr>
            <w:r w:rsidRPr="000F19F3">
              <w:rPr>
                <w:rFonts w:ascii="Times New Roman" w:eastAsia="Calibri" w:hAnsi="Times New Roman" w:cs="Times New Roman"/>
                <w:lang w:val="uk-UA"/>
              </w:rPr>
              <w:t>3</w:t>
            </w:r>
          </w:p>
        </w:tc>
        <w:tc>
          <w:tcPr>
            <w:tcW w:w="2066" w:type="dxa"/>
          </w:tcPr>
          <w:p w:rsidR="00765FAA" w:rsidRPr="000F19F3" w:rsidRDefault="00A465DD" w:rsidP="00765FAA">
            <w:pPr>
              <w:suppressAutoHyphens w:val="0"/>
              <w:spacing w:after="0" w:line="240" w:lineRule="auto"/>
              <w:jc w:val="right"/>
              <w:rPr>
                <w:rFonts w:ascii="Times New Roman" w:eastAsia="Calibri" w:hAnsi="Times New Roman" w:cs="Times New Roman"/>
                <w:lang w:val="uk-UA"/>
              </w:rPr>
            </w:pPr>
            <w:r w:rsidRPr="000F19F3">
              <w:rPr>
                <w:rFonts w:ascii="Times New Roman" w:eastAsia="Calibri" w:hAnsi="Times New Roman" w:cs="Times New Roman"/>
                <w:lang w:val="uk-UA"/>
              </w:rPr>
              <w:t>3</w:t>
            </w:r>
          </w:p>
        </w:tc>
      </w:tr>
      <w:tr w:rsidR="00765FAA" w:rsidRPr="000F19F3" w:rsidTr="00765FAA">
        <w:tc>
          <w:tcPr>
            <w:tcW w:w="3969" w:type="dxa"/>
          </w:tcPr>
          <w:p w:rsidR="00765FAA" w:rsidRPr="000F19F3" w:rsidRDefault="00765FAA" w:rsidP="00765FAA">
            <w:pPr>
              <w:suppressAutoHyphens w:val="0"/>
              <w:spacing w:after="0" w:line="240" w:lineRule="auto"/>
              <w:jc w:val="both"/>
              <w:rPr>
                <w:rFonts w:ascii="Times New Roman" w:eastAsia="Calibri" w:hAnsi="Times New Roman" w:cs="Times New Roman"/>
                <w:b/>
                <w:lang w:val="uk-UA"/>
              </w:rPr>
            </w:pPr>
            <w:r w:rsidRPr="000F19F3">
              <w:rPr>
                <w:rFonts w:ascii="Times New Roman" w:eastAsia="Calibri" w:hAnsi="Times New Roman" w:cs="Times New Roman"/>
                <w:b/>
                <w:lang w:val="uk-UA"/>
              </w:rPr>
              <w:t>На 31.12.2016</w:t>
            </w:r>
          </w:p>
        </w:tc>
        <w:tc>
          <w:tcPr>
            <w:tcW w:w="1843" w:type="dxa"/>
          </w:tcPr>
          <w:p w:rsidR="00765FAA" w:rsidRPr="000F19F3" w:rsidRDefault="00A465DD" w:rsidP="00765FAA">
            <w:pPr>
              <w:suppressAutoHyphens w:val="0"/>
              <w:spacing w:after="0" w:line="240" w:lineRule="auto"/>
              <w:jc w:val="right"/>
              <w:rPr>
                <w:rFonts w:ascii="Times New Roman" w:eastAsia="Calibri" w:hAnsi="Times New Roman" w:cs="Times New Roman"/>
                <w:b/>
                <w:lang w:val="uk-UA"/>
              </w:rPr>
            </w:pPr>
            <w:r w:rsidRPr="000F19F3">
              <w:rPr>
                <w:rFonts w:ascii="Times New Roman" w:eastAsia="Calibri" w:hAnsi="Times New Roman" w:cs="Times New Roman"/>
                <w:b/>
                <w:lang w:val="uk-UA"/>
              </w:rPr>
              <w:t>0</w:t>
            </w:r>
          </w:p>
        </w:tc>
        <w:tc>
          <w:tcPr>
            <w:tcW w:w="1985" w:type="dxa"/>
          </w:tcPr>
          <w:p w:rsidR="00765FAA" w:rsidRPr="000F19F3" w:rsidRDefault="00A465DD" w:rsidP="00765FAA">
            <w:pPr>
              <w:suppressAutoHyphens w:val="0"/>
              <w:spacing w:after="0" w:line="240" w:lineRule="auto"/>
              <w:jc w:val="right"/>
              <w:rPr>
                <w:rFonts w:ascii="Times New Roman" w:eastAsia="Calibri" w:hAnsi="Times New Roman" w:cs="Times New Roman"/>
                <w:b/>
                <w:lang w:val="uk-UA"/>
              </w:rPr>
            </w:pPr>
            <w:r w:rsidRPr="000F19F3">
              <w:rPr>
                <w:rFonts w:ascii="Times New Roman" w:eastAsia="Calibri" w:hAnsi="Times New Roman" w:cs="Times New Roman"/>
                <w:b/>
                <w:lang w:val="uk-UA"/>
              </w:rPr>
              <w:t>1</w:t>
            </w:r>
          </w:p>
        </w:tc>
        <w:tc>
          <w:tcPr>
            <w:tcW w:w="2066" w:type="dxa"/>
          </w:tcPr>
          <w:p w:rsidR="00765FAA" w:rsidRPr="000F19F3" w:rsidRDefault="00A465DD" w:rsidP="00765FAA">
            <w:pPr>
              <w:suppressAutoHyphens w:val="0"/>
              <w:spacing w:after="0" w:line="240" w:lineRule="auto"/>
              <w:jc w:val="right"/>
              <w:rPr>
                <w:rFonts w:ascii="Times New Roman" w:eastAsia="Calibri" w:hAnsi="Times New Roman" w:cs="Times New Roman"/>
                <w:b/>
                <w:lang w:val="uk-UA"/>
              </w:rPr>
            </w:pPr>
            <w:r w:rsidRPr="000F19F3">
              <w:rPr>
                <w:rFonts w:ascii="Times New Roman" w:eastAsia="Calibri" w:hAnsi="Times New Roman" w:cs="Times New Roman"/>
                <w:b/>
                <w:lang w:val="uk-UA"/>
              </w:rPr>
              <w:t>1</w:t>
            </w:r>
          </w:p>
        </w:tc>
      </w:tr>
    </w:tbl>
    <w:p w:rsidR="00765FAA" w:rsidRPr="000F19F3" w:rsidRDefault="00765FAA" w:rsidP="00765FAA">
      <w:pPr>
        <w:spacing w:after="0" w:line="240" w:lineRule="auto"/>
        <w:jc w:val="both"/>
        <w:rPr>
          <w:rFonts w:ascii="Times New Roman" w:hAnsi="Times New Roman" w:cs="Times New Roman"/>
          <w:b/>
          <w:bCs/>
          <w:i/>
          <w:lang w:val="uk-UA"/>
        </w:rPr>
      </w:pPr>
    </w:p>
    <w:p w:rsidR="00E308DD" w:rsidRPr="000F19F3" w:rsidRDefault="00E308DD" w:rsidP="00765FAA">
      <w:pPr>
        <w:spacing w:after="0" w:line="240" w:lineRule="auto"/>
        <w:jc w:val="both"/>
        <w:rPr>
          <w:rFonts w:ascii="Times New Roman" w:hAnsi="Times New Roman" w:cs="Times New Roman"/>
          <w:b/>
          <w:bCs/>
          <w:i/>
          <w:lang w:val="uk-UA"/>
        </w:rPr>
      </w:pPr>
    </w:p>
    <w:p w:rsidR="00765FAA" w:rsidRPr="000F19F3" w:rsidRDefault="00765FAA" w:rsidP="00765FAA">
      <w:pPr>
        <w:spacing w:after="0" w:line="240" w:lineRule="auto"/>
        <w:jc w:val="both"/>
        <w:rPr>
          <w:rFonts w:ascii="Times New Roman" w:hAnsi="Times New Roman" w:cs="Times New Roman"/>
          <w:b/>
          <w:bCs/>
          <w:i/>
          <w:lang w:val="uk-UA"/>
        </w:rPr>
      </w:pPr>
      <w:r w:rsidRPr="000F19F3">
        <w:rPr>
          <w:rFonts w:ascii="Times New Roman" w:hAnsi="Times New Roman" w:cs="Times New Roman"/>
          <w:b/>
          <w:bCs/>
          <w:i/>
          <w:lang w:val="uk-UA"/>
        </w:rPr>
        <w:t xml:space="preserve">Примітка 5.6. </w:t>
      </w:r>
      <w:r w:rsidR="00672A61" w:rsidRPr="000F19F3">
        <w:rPr>
          <w:rFonts w:ascii="Times New Roman" w:hAnsi="Times New Roman" w:cs="Times New Roman"/>
          <w:b/>
          <w:bCs/>
          <w:i/>
          <w:lang w:val="uk-UA"/>
        </w:rPr>
        <w:t>ДОВГОСТРОКОВА ДЕБІТОРСЬКА ЗАБОРГОВАНІСТЬ</w:t>
      </w:r>
    </w:p>
    <w:p w:rsidR="00672A61" w:rsidRPr="000F19F3" w:rsidRDefault="00672A61" w:rsidP="00765FAA">
      <w:pPr>
        <w:spacing w:after="0" w:line="240" w:lineRule="auto"/>
        <w:jc w:val="both"/>
        <w:rPr>
          <w:rFonts w:ascii="Times New Roman" w:hAnsi="Times New Roman" w:cs="Times New Roman"/>
          <w:lang w:val="uk-UA"/>
        </w:rPr>
      </w:pPr>
      <w:bookmarkStart w:id="7" w:name="bookmark33"/>
    </w:p>
    <w:p w:rsidR="00765FAA" w:rsidRPr="000F19F3" w:rsidRDefault="00765FAA" w:rsidP="00765FAA">
      <w:pPr>
        <w:spacing w:after="0" w:line="240" w:lineRule="auto"/>
        <w:jc w:val="both"/>
        <w:rPr>
          <w:rFonts w:ascii="Times New Roman" w:hAnsi="Times New Roman" w:cs="Times New Roman"/>
          <w:lang w:val="uk-UA"/>
        </w:rPr>
      </w:pPr>
      <w:r w:rsidRPr="000F19F3">
        <w:rPr>
          <w:rFonts w:ascii="Times New Roman" w:hAnsi="Times New Roman" w:cs="Times New Roman"/>
          <w:lang w:val="uk-UA"/>
        </w:rPr>
        <w:t xml:space="preserve">Товариство має цінні папери </w:t>
      </w:r>
      <w:bookmarkEnd w:id="7"/>
      <w:r w:rsidR="00672A61" w:rsidRPr="000F19F3">
        <w:rPr>
          <w:rFonts w:ascii="Times New Roman" w:hAnsi="Times New Roman" w:cs="Times New Roman"/>
          <w:lang w:val="uk-UA"/>
        </w:rPr>
        <w:t>до погашення</w:t>
      </w:r>
      <w:r w:rsidRPr="000F19F3">
        <w:rPr>
          <w:rFonts w:ascii="Times New Roman" w:hAnsi="Times New Roman" w:cs="Times New Roman"/>
          <w:lang w:val="uk-UA"/>
        </w:rPr>
        <w:t>:</w:t>
      </w:r>
    </w:p>
    <w:tbl>
      <w:tblPr>
        <w:tblW w:w="9896" w:type="dxa"/>
        <w:tblInd w:w="10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982"/>
        <w:gridCol w:w="4585"/>
        <w:gridCol w:w="2238"/>
        <w:gridCol w:w="2091"/>
      </w:tblGrid>
      <w:tr w:rsidR="00765FAA" w:rsidRPr="000F19F3" w:rsidTr="00765FAA">
        <w:tc>
          <w:tcPr>
            <w:tcW w:w="9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5FAA" w:rsidRPr="000F19F3" w:rsidRDefault="00765FAA" w:rsidP="00765FAA">
            <w:pPr>
              <w:spacing w:after="0" w:line="240" w:lineRule="auto"/>
              <w:jc w:val="both"/>
              <w:rPr>
                <w:rFonts w:ascii="Times New Roman" w:hAnsi="Times New Roman" w:cs="Times New Roman"/>
                <w:b/>
                <w:lang w:val="uk-UA"/>
              </w:rPr>
            </w:pPr>
            <w:r w:rsidRPr="000F19F3">
              <w:rPr>
                <w:rFonts w:ascii="Times New Roman" w:hAnsi="Times New Roman" w:cs="Times New Roman"/>
                <w:b/>
                <w:lang w:val="uk-UA"/>
              </w:rPr>
              <w:t>Рядок</w:t>
            </w:r>
          </w:p>
        </w:tc>
        <w:tc>
          <w:tcPr>
            <w:tcW w:w="45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5FAA" w:rsidRPr="000F19F3" w:rsidRDefault="00765FAA" w:rsidP="00765FAA">
            <w:pPr>
              <w:spacing w:after="0" w:line="240" w:lineRule="auto"/>
              <w:jc w:val="both"/>
              <w:rPr>
                <w:rFonts w:ascii="Times New Roman" w:hAnsi="Times New Roman" w:cs="Times New Roman"/>
                <w:b/>
                <w:lang w:val="uk-UA"/>
              </w:rPr>
            </w:pPr>
            <w:r w:rsidRPr="000F19F3">
              <w:rPr>
                <w:rFonts w:ascii="Times New Roman" w:hAnsi="Times New Roman" w:cs="Times New Roman"/>
                <w:b/>
                <w:lang w:val="uk-UA"/>
              </w:rPr>
              <w:t>Найменування статті</w:t>
            </w:r>
          </w:p>
        </w:tc>
        <w:tc>
          <w:tcPr>
            <w:tcW w:w="2238" w:type="dxa"/>
            <w:tcBorders>
              <w:top w:val="single" w:sz="4" w:space="0" w:color="00000A"/>
              <w:left w:val="single" w:sz="4" w:space="0" w:color="00000A"/>
              <w:bottom w:val="single" w:sz="4" w:space="0" w:color="00000A"/>
              <w:right w:val="single" w:sz="4" w:space="0" w:color="00000A"/>
            </w:tcBorders>
          </w:tcPr>
          <w:p w:rsidR="00765FAA" w:rsidRPr="000F19F3" w:rsidRDefault="00765FAA" w:rsidP="00765FAA">
            <w:pPr>
              <w:spacing w:after="0" w:line="240" w:lineRule="auto"/>
              <w:ind w:right="-108"/>
              <w:jc w:val="center"/>
              <w:rPr>
                <w:rFonts w:ascii="Times New Roman" w:hAnsi="Times New Roman" w:cs="Times New Roman"/>
                <w:b/>
                <w:lang w:val="uk-UA"/>
              </w:rPr>
            </w:pPr>
            <w:r w:rsidRPr="000F19F3">
              <w:rPr>
                <w:rFonts w:ascii="Times New Roman" w:hAnsi="Times New Roman" w:cs="Times New Roman"/>
                <w:b/>
                <w:lang w:val="uk-UA"/>
              </w:rPr>
              <w:t>Станом на   31.12.2016р.</w:t>
            </w:r>
          </w:p>
        </w:tc>
        <w:tc>
          <w:tcPr>
            <w:tcW w:w="2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5FAA" w:rsidRPr="000F19F3" w:rsidRDefault="00765FAA" w:rsidP="00765FAA">
            <w:pPr>
              <w:spacing w:after="0" w:line="240" w:lineRule="auto"/>
              <w:jc w:val="center"/>
              <w:rPr>
                <w:rFonts w:ascii="Times New Roman" w:hAnsi="Times New Roman" w:cs="Times New Roman"/>
                <w:b/>
                <w:lang w:val="uk-UA"/>
              </w:rPr>
            </w:pPr>
            <w:r w:rsidRPr="000F19F3">
              <w:rPr>
                <w:rFonts w:ascii="Times New Roman" w:hAnsi="Times New Roman" w:cs="Times New Roman"/>
                <w:b/>
                <w:lang w:val="uk-UA"/>
              </w:rPr>
              <w:t>Станом на        31.12.2015р.</w:t>
            </w:r>
          </w:p>
        </w:tc>
      </w:tr>
      <w:tr w:rsidR="00765FAA" w:rsidRPr="000F19F3" w:rsidTr="00765FAA">
        <w:tc>
          <w:tcPr>
            <w:tcW w:w="9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5FAA" w:rsidRPr="000F19F3" w:rsidRDefault="00765FAA" w:rsidP="00765FAA">
            <w:pPr>
              <w:spacing w:after="0" w:line="240" w:lineRule="auto"/>
              <w:jc w:val="both"/>
              <w:rPr>
                <w:rFonts w:ascii="Times New Roman" w:hAnsi="Times New Roman" w:cs="Times New Roman"/>
                <w:lang w:val="uk-UA"/>
              </w:rPr>
            </w:pPr>
            <w:r w:rsidRPr="000F19F3">
              <w:rPr>
                <w:rFonts w:ascii="Times New Roman" w:hAnsi="Times New Roman" w:cs="Times New Roman"/>
                <w:lang w:val="uk-UA"/>
              </w:rPr>
              <w:t>1</w:t>
            </w:r>
          </w:p>
        </w:tc>
        <w:tc>
          <w:tcPr>
            <w:tcW w:w="45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5FAA" w:rsidRPr="000F19F3" w:rsidRDefault="00765FAA" w:rsidP="00765FAA">
            <w:pPr>
              <w:spacing w:after="0" w:line="240" w:lineRule="auto"/>
              <w:jc w:val="both"/>
              <w:rPr>
                <w:rFonts w:ascii="Times New Roman" w:hAnsi="Times New Roman" w:cs="Times New Roman"/>
                <w:lang w:val="uk-UA"/>
              </w:rPr>
            </w:pPr>
            <w:r w:rsidRPr="000F19F3">
              <w:rPr>
                <w:rFonts w:ascii="Times New Roman" w:hAnsi="Times New Roman" w:cs="Times New Roman"/>
                <w:lang w:val="uk-UA"/>
              </w:rPr>
              <w:t>Боргові цінні папери (векселя)</w:t>
            </w:r>
          </w:p>
        </w:tc>
        <w:tc>
          <w:tcPr>
            <w:tcW w:w="2238" w:type="dxa"/>
            <w:tcBorders>
              <w:top w:val="single" w:sz="4" w:space="0" w:color="00000A"/>
              <w:left w:val="single" w:sz="4" w:space="0" w:color="00000A"/>
              <w:bottom w:val="single" w:sz="4" w:space="0" w:color="00000A"/>
              <w:right w:val="single" w:sz="4" w:space="0" w:color="00000A"/>
            </w:tcBorders>
          </w:tcPr>
          <w:p w:rsidR="00765FAA" w:rsidRPr="000F19F3" w:rsidRDefault="00A465DD" w:rsidP="00765FAA">
            <w:pPr>
              <w:spacing w:after="0" w:line="240" w:lineRule="auto"/>
              <w:jc w:val="right"/>
              <w:rPr>
                <w:rFonts w:ascii="Times New Roman" w:hAnsi="Times New Roman" w:cs="Times New Roman"/>
                <w:lang w:val="uk-UA"/>
              </w:rPr>
            </w:pPr>
            <w:r w:rsidRPr="000F19F3">
              <w:rPr>
                <w:rFonts w:ascii="Times New Roman" w:hAnsi="Times New Roman" w:cs="Times New Roman"/>
                <w:lang w:val="uk-UA"/>
              </w:rPr>
              <w:t>2500</w:t>
            </w:r>
          </w:p>
        </w:tc>
        <w:tc>
          <w:tcPr>
            <w:tcW w:w="2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5FAA" w:rsidRPr="000F19F3" w:rsidRDefault="00A465DD" w:rsidP="00765FAA">
            <w:pPr>
              <w:spacing w:after="0" w:line="240" w:lineRule="auto"/>
              <w:jc w:val="right"/>
              <w:rPr>
                <w:rFonts w:ascii="Times New Roman" w:hAnsi="Times New Roman" w:cs="Times New Roman"/>
                <w:lang w:val="uk-UA"/>
              </w:rPr>
            </w:pPr>
            <w:r w:rsidRPr="000F19F3">
              <w:rPr>
                <w:rFonts w:ascii="Times New Roman" w:hAnsi="Times New Roman" w:cs="Times New Roman"/>
                <w:lang w:val="uk-UA"/>
              </w:rPr>
              <w:t>2500</w:t>
            </w:r>
          </w:p>
        </w:tc>
      </w:tr>
      <w:tr w:rsidR="00765FAA" w:rsidRPr="000F19F3" w:rsidTr="00765FAA">
        <w:tc>
          <w:tcPr>
            <w:tcW w:w="9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5FAA" w:rsidRPr="000F19F3" w:rsidRDefault="00765FAA" w:rsidP="00765FAA">
            <w:pPr>
              <w:spacing w:after="0" w:line="240" w:lineRule="auto"/>
              <w:jc w:val="both"/>
              <w:rPr>
                <w:rFonts w:ascii="Times New Roman" w:hAnsi="Times New Roman" w:cs="Times New Roman"/>
                <w:lang w:val="uk-UA"/>
              </w:rPr>
            </w:pPr>
          </w:p>
        </w:tc>
        <w:tc>
          <w:tcPr>
            <w:tcW w:w="45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5FAA" w:rsidRPr="000F19F3" w:rsidRDefault="00765FAA" w:rsidP="00765FAA">
            <w:pPr>
              <w:spacing w:after="0" w:line="240" w:lineRule="auto"/>
              <w:jc w:val="both"/>
              <w:rPr>
                <w:rFonts w:ascii="Times New Roman" w:hAnsi="Times New Roman" w:cs="Times New Roman"/>
                <w:lang w:val="uk-UA"/>
              </w:rPr>
            </w:pPr>
            <w:r w:rsidRPr="000F19F3">
              <w:rPr>
                <w:rFonts w:ascii="Times New Roman" w:hAnsi="Times New Roman" w:cs="Times New Roman"/>
                <w:lang w:val="uk-UA"/>
              </w:rPr>
              <w:t>Усього цінних паперів на продаж за мінусом резервів</w:t>
            </w:r>
          </w:p>
        </w:tc>
        <w:tc>
          <w:tcPr>
            <w:tcW w:w="2238" w:type="dxa"/>
            <w:tcBorders>
              <w:top w:val="single" w:sz="4" w:space="0" w:color="00000A"/>
              <w:left w:val="single" w:sz="4" w:space="0" w:color="00000A"/>
              <w:bottom w:val="single" w:sz="4" w:space="0" w:color="00000A"/>
              <w:right w:val="single" w:sz="4" w:space="0" w:color="00000A"/>
            </w:tcBorders>
          </w:tcPr>
          <w:p w:rsidR="00765FAA" w:rsidRPr="000F19F3" w:rsidRDefault="00A465DD" w:rsidP="00672A61">
            <w:pPr>
              <w:spacing w:after="0" w:line="240" w:lineRule="auto"/>
              <w:jc w:val="right"/>
              <w:rPr>
                <w:rFonts w:ascii="Times New Roman" w:hAnsi="Times New Roman" w:cs="Times New Roman"/>
                <w:lang w:val="uk-UA"/>
              </w:rPr>
            </w:pPr>
            <w:r w:rsidRPr="000F19F3">
              <w:rPr>
                <w:rFonts w:ascii="Times New Roman" w:hAnsi="Times New Roman" w:cs="Times New Roman"/>
                <w:lang w:val="uk-UA"/>
              </w:rPr>
              <w:t>250</w:t>
            </w:r>
            <w:r w:rsidR="00672A61" w:rsidRPr="000F19F3">
              <w:rPr>
                <w:rFonts w:ascii="Times New Roman" w:hAnsi="Times New Roman" w:cs="Times New Roman"/>
                <w:lang w:val="uk-UA"/>
              </w:rPr>
              <w:t>0</w:t>
            </w:r>
          </w:p>
        </w:tc>
        <w:tc>
          <w:tcPr>
            <w:tcW w:w="2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5FAA" w:rsidRPr="000F19F3" w:rsidRDefault="00A465DD" w:rsidP="00765FAA">
            <w:pPr>
              <w:spacing w:after="0" w:line="240" w:lineRule="auto"/>
              <w:jc w:val="right"/>
              <w:rPr>
                <w:rFonts w:ascii="Times New Roman" w:hAnsi="Times New Roman" w:cs="Times New Roman"/>
                <w:lang w:val="uk-UA"/>
              </w:rPr>
            </w:pPr>
            <w:r w:rsidRPr="000F19F3">
              <w:rPr>
                <w:rFonts w:ascii="Times New Roman" w:hAnsi="Times New Roman" w:cs="Times New Roman"/>
                <w:lang w:val="uk-UA"/>
              </w:rPr>
              <w:t>2500</w:t>
            </w:r>
          </w:p>
        </w:tc>
      </w:tr>
    </w:tbl>
    <w:p w:rsidR="00672A61" w:rsidRPr="000F19F3" w:rsidRDefault="00672A61" w:rsidP="00672A61">
      <w:pPr>
        <w:spacing w:after="0" w:line="240" w:lineRule="auto"/>
        <w:jc w:val="both"/>
        <w:rPr>
          <w:rFonts w:ascii="Times New Roman" w:hAnsi="Times New Roman" w:cs="Times New Roman"/>
          <w:b/>
          <w:bCs/>
          <w:i/>
          <w:lang w:val="uk-UA"/>
        </w:rPr>
      </w:pPr>
    </w:p>
    <w:p w:rsidR="00E308DD" w:rsidRPr="000F19F3" w:rsidRDefault="00E308DD" w:rsidP="00672A61">
      <w:pPr>
        <w:spacing w:after="0" w:line="240" w:lineRule="auto"/>
        <w:jc w:val="both"/>
        <w:rPr>
          <w:rFonts w:ascii="Times New Roman" w:hAnsi="Times New Roman" w:cs="Times New Roman"/>
          <w:b/>
          <w:bCs/>
          <w:i/>
          <w:lang w:val="uk-UA"/>
        </w:rPr>
      </w:pPr>
    </w:p>
    <w:p w:rsidR="00E308DD" w:rsidRPr="000F19F3" w:rsidRDefault="00E308DD" w:rsidP="00672A61">
      <w:pPr>
        <w:spacing w:after="0" w:line="240" w:lineRule="auto"/>
        <w:jc w:val="both"/>
        <w:rPr>
          <w:rFonts w:ascii="Times New Roman" w:hAnsi="Times New Roman" w:cs="Times New Roman"/>
          <w:b/>
          <w:bCs/>
          <w:i/>
          <w:lang w:val="uk-UA"/>
        </w:rPr>
      </w:pPr>
    </w:p>
    <w:p w:rsidR="00E308DD" w:rsidRPr="000F19F3" w:rsidRDefault="00E308DD" w:rsidP="00672A61">
      <w:pPr>
        <w:spacing w:after="0" w:line="240" w:lineRule="auto"/>
        <w:jc w:val="both"/>
        <w:rPr>
          <w:rFonts w:ascii="Times New Roman" w:hAnsi="Times New Roman" w:cs="Times New Roman"/>
          <w:b/>
          <w:bCs/>
          <w:i/>
          <w:lang w:val="uk-UA"/>
        </w:rPr>
      </w:pPr>
    </w:p>
    <w:p w:rsidR="00E308DD" w:rsidRPr="000F19F3" w:rsidRDefault="00E308DD" w:rsidP="00672A61">
      <w:pPr>
        <w:spacing w:after="0" w:line="240" w:lineRule="auto"/>
        <w:jc w:val="both"/>
        <w:rPr>
          <w:rFonts w:ascii="Times New Roman" w:hAnsi="Times New Roman" w:cs="Times New Roman"/>
          <w:b/>
          <w:bCs/>
          <w:i/>
          <w:lang w:val="uk-UA"/>
        </w:rPr>
      </w:pPr>
    </w:p>
    <w:p w:rsidR="00672A61" w:rsidRPr="000F19F3" w:rsidRDefault="00672A61" w:rsidP="00672A61">
      <w:pPr>
        <w:spacing w:after="0" w:line="240" w:lineRule="auto"/>
        <w:jc w:val="both"/>
        <w:rPr>
          <w:rFonts w:ascii="Times New Roman" w:hAnsi="Times New Roman" w:cs="Times New Roman"/>
          <w:b/>
          <w:bCs/>
          <w:i/>
          <w:lang w:val="uk-UA"/>
        </w:rPr>
      </w:pPr>
      <w:r w:rsidRPr="000F19F3">
        <w:rPr>
          <w:rFonts w:ascii="Times New Roman" w:hAnsi="Times New Roman" w:cs="Times New Roman"/>
          <w:b/>
          <w:bCs/>
          <w:i/>
          <w:lang w:val="uk-UA"/>
        </w:rPr>
        <w:t>Примітка 5.7.ПОТОЧНІ ФІНАНСОВІ ІНВЕСТИЦІЇ</w:t>
      </w:r>
    </w:p>
    <w:p w:rsidR="00672A61" w:rsidRPr="000F19F3" w:rsidRDefault="00672A61" w:rsidP="00765FAA">
      <w:pPr>
        <w:spacing w:after="0" w:line="240" w:lineRule="auto"/>
        <w:jc w:val="both"/>
        <w:rPr>
          <w:rFonts w:ascii="Times New Roman" w:hAnsi="Times New Roman" w:cs="Times New Roman"/>
          <w:lang w:val="uk-UA"/>
        </w:rPr>
      </w:pPr>
    </w:p>
    <w:tbl>
      <w:tblPr>
        <w:tblW w:w="10503" w:type="dxa"/>
        <w:tblInd w:w="95" w:type="dxa"/>
        <w:tblLook w:val="04A0"/>
      </w:tblPr>
      <w:tblGrid>
        <w:gridCol w:w="3620"/>
        <w:gridCol w:w="1300"/>
        <w:gridCol w:w="905"/>
        <w:gridCol w:w="1160"/>
        <w:gridCol w:w="1276"/>
        <w:gridCol w:w="2268"/>
      </w:tblGrid>
      <w:tr w:rsidR="00765FAA" w:rsidRPr="000F19F3" w:rsidTr="00A65237">
        <w:trPr>
          <w:trHeight w:val="540"/>
        </w:trPr>
        <w:tc>
          <w:tcPr>
            <w:tcW w:w="3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FAA" w:rsidRPr="000F19F3" w:rsidRDefault="00765FAA" w:rsidP="00765FAA">
            <w:pPr>
              <w:suppressAutoHyphens w:val="0"/>
              <w:spacing w:after="0" w:line="240" w:lineRule="auto"/>
              <w:jc w:val="center"/>
              <w:rPr>
                <w:rFonts w:ascii="Times New Roman" w:eastAsia="Times New Roman" w:hAnsi="Times New Roman" w:cs="Times New Roman"/>
                <w:lang w:val="uk-UA" w:eastAsia="ru-RU"/>
              </w:rPr>
            </w:pPr>
            <w:r w:rsidRPr="000F19F3">
              <w:rPr>
                <w:rFonts w:ascii="Times New Roman" w:eastAsia="Times New Roman" w:hAnsi="Times New Roman" w:cs="Times New Roman"/>
                <w:lang w:val="uk-UA" w:eastAsia="ru-RU"/>
              </w:rPr>
              <w:t xml:space="preserve">Пайові цінні папери </w:t>
            </w:r>
          </w:p>
        </w:tc>
        <w:tc>
          <w:tcPr>
            <w:tcW w:w="2205" w:type="dxa"/>
            <w:gridSpan w:val="2"/>
            <w:tcBorders>
              <w:top w:val="single" w:sz="4" w:space="0" w:color="auto"/>
              <w:left w:val="nil"/>
              <w:bottom w:val="single" w:sz="4" w:space="0" w:color="auto"/>
              <w:right w:val="single" w:sz="4" w:space="0" w:color="auto"/>
            </w:tcBorders>
            <w:shd w:val="clear" w:color="auto" w:fill="auto"/>
            <w:noWrap/>
            <w:vAlign w:val="bottom"/>
            <w:hideMark/>
          </w:tcPr>
          <w:p w:rsidR="00765FAA" w:rsidRPr="000F19F3" w:rsidRDefault="00765FAA" w:rsidP="00765FAA">
            <w:pPr>
              <w:suppressAutoHyphens w:val="0"/>
              <w:spacing w:after="0" w:line="240" w:lineRule="auto"/>
              <w:jc w:val="center"/>
              <w:rPr>
                <w:rFonts w:ascii="Times New Roman" w:eastAsia="Times New Roman" w:hAnsi="Times New Roman" w:cs="Times New Roman"/>
                <w:lang w:val="uk-UA" w:eastAsia="ru-RU"/>
              </w:rPr>
            </w:pPr>
            <w:r w:rsidRPr="000F19F3">
              <w:rPr>
                <w:rFonts w:ascii="Times New Roman" w:eastAsia="Times New Roman" w:hAnsi="Times New Roman" w:cs="Times New Roman"/>
                <w:lang w:val="uk-UA" w:eastAsia="ru-RU"/>
              </w:rPr>
              <w:t>31.12.2015</w:t>
            </w:r>
          </w:p>
        </w:tc>
        <w:tc>
          <w:tcPr>
            <w:tcW w:w="4678" w:type="dxa"/>
            <w:gridSpan w:val="3"/>
            <w:tcBorders>
              <w:top w:val="single" w:sz="4" w:space="0" w:color="auto"/>
              <w:left w:val="nil"/>
              <w:bottom w:val="single" w:sz="4" w:space="0" w:color="auto"/>
              <w:right w:val="single" w:sz="4" w:space="0" w:color="auto"/>
            </w:tcBorders>
            <w:shd w:val="clear" w:color="auto" w:fill="auto"/>
            <w:noWrap/>
            <w:vAlign w:val="bottom"/>
            <w:hideMark/>
          </w:tcPr>
          <w:p w:rsidR="00765FAA" w:rsidRPr="000F19F3" w:rsidRDefault="00765FAA" w:rsidP="00765FAA">
            <w:pPr>
              <w:suppressAutoHyphens w:val="0"/>
              <w:spacing w:after="0" w:line="240" w:lineRule="auto"/>
              <w:jc w:val="center"/>
              <w:rPr>
                <w:rFonts w:ascii="Times New Roman" w:eastAsia="Times New Roman" w:hAnsi="Times New Roman" w:cs="Times New Roman"/>
                <w:lang w:val="uk-UA" w:eastAsia="ru-RU"/>
              </w:rPr>
            </w:pPr>
            <w:r w:rsidRPr="000F19F3">
              <w:rPr>
                <w:rFonts w:ascii="Times New Roman" w:eastAsia="Times New Roman" w:hAnsi="Times New Roman" w:cs="Times New Roman"/>
                <w:lang w:val="uk-UA" w:eastAsia="ru-RU"/>
              </w:rPr>
              <w:t>31.12.2016</w:t>
            </w:r>
          </w:p>
        </w:tc>
      </w:tr>
      <w:tr w:rsidR="00765FAA" w:rsidRPr="000F19F3" w:rsidTr="00A65237">
        <w:trPr>
          <w:trHeight w:val="276"/>
        </w:trPr>
        <w:tc>
          <w:tcPr>
            <w:tcW w:w="3620" w:type="dxa"/>
            <w:vMerge/>
            <w:tcBorders>
              <w:top w:val="single" w:sz="4" w:space="0" w:color="auto"/>
              <w:left w:val="single" w:sz="4" w:space="0" w:color="auto"/>
              <w:bottom w:val="single" w:sz="4" w:space="0" w:color="auto"/>
              <w:right w:val="single" w:sz="4" w:space="0" w:color="auto"/>
            </w:tcBorders>
            <w:vAlign w:val="center"/>
            <w:hideMark/>
          </w:tcPr>
          <w:p w:rsidR="00765FAA" w:rsidRPr="000F19F3" w:rsidRDefault="00765FAA" w:rsidP="00765FAA">
            <w:pPr>
              <w:suppressAutoHyphens w:val="0"/>
              <w:spacing w:after="0" w:line="240" w:lineRule="auto"/>
              <w:rPr>
                <w:rFonts w:ascii="Times New Roman" w:eastAsia="Times New Roman" w:hAnsi="Times New Roman" w:cs="Times New Roman"/>
                <w:lang w:val="uk-UA" w:eastAsia="ru-RU"/>
              </w:rPr>
            </w:pP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765FAA" w:rsidRPr="000F19F3" w:rsidRDefault="00765FAA" w:rsidP="00765FAA">
            <w:pPr>
              <w:suppressAutoHyphens w:val="0"/>
              <w:spacing w:after="0" w:line="240" w:lineRule="auto"/>
              <w:jc w:val="center"/>
              <w:rPr>
                <w:rFonts w:ascii="Times New Roman" w:eastAsia="Times New Roman" w:hAnsi="Times New Roman" w:cs="Times New Roman"/>
                <w:lang w:val="uk-UA" w:eastAsia="ru-RU"/>
              </w:rPr>
            </w:pPr>
            <w:r w:rsidRPr="000F19F3">
              <w:rPr>
                <w:rFonts w:ascii="Times New Roman" w:eastAsia="Times New Roman" w:hAnsi="Times New Roman" w:cs="Times New Roman"/>
                <w:lang w:val="uk-UA" w:eastAsia="ru-RU"/>
              </w:rPr>
              <w:t xml:space="preserve">%% володіння </w:t>
            </w:r>
          </w:p>
        </w:tc>
        <w:tc>
          <w:tcPr>
            <w:tcW w:w="9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65FAA" w:rsidRPr="000F19F3" w:rsidRDefault="00765FAA" w:rsidP="00765FAA">
            <w:pPr>
              <w:suppressAutoHyphens w:val="0"/>
              <w:spacing w:after="0" w:line="240" w:lineRule="auto"/>
              <w:jc w:val="center"/>
              <w:rPr>
                <w:rFonts w:ascii="Times New Roman" w:eastAsia="Times New Roman" w:hAnsi="Times New Roman" w:cs="Times New Roman"/>
                <w:lang w:val="uk-UA" w:eastAsia="ru-RU"/>
              </w:rPr>
            </w:pPr>
            <w:r w:rsidRPr="000F19F3">
              <w:rPr>
                <w:rFonts w:ascii="Times New Roman" w:eastAsia="Times New Roman" w:hAnsi="Times New Roman" w:cs="Times New Roman"/>
                <w:lang w:val="uk-UA" w:eastAsia="ru-RU"/>
              </w:rPr>
              <w:t>грн.</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65FAA" w:rsidRPr="000F19F3" w:rsidRDefault="00765FAA" w:rsidP="00765FAA">
            <w:pPr>
              <w:suppressAutoHyphens w:val="0"/>
              <w:spacing w:after="0" w:line="240" w:lineRule="auto"/>
              <w:jc w:val="center"/>
              <w:rPr>
                <w:rFonts w:ascii="Times New Roman" w:eastAsia="Times New Roman" w:hAnsi="Times New Roman" w:cs="Times New Roman"/>
                <w:lang w:val="uk-UA" w:eastAsia="ru-RU"/>
              </w:rPr>
            </w:pPr>
            <w:r w:rsidRPr="000F19F3">
              <w:rPr>
                <w:rFonts w:ascii="Times New Roman" w:eastAsia="Times New Roman" w:hAnsi="Times New Roman" w:cs="Times New Roman"/>
                <w:lang w:val="uk-UA" w:eastAsia="ru-RU"/>
              </w:rPr>
              <w:t xml:space="preserve">%% володіння </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65FAA" w:rsidRPr="000F19F3" w:rsidRDefault="00765FAA" w:rsidP="00765FAA">
            <w:pPr>
              <w:suppressAutoHyphens w:val="0"/>
              <w:spacing w:after="0" w:line="240" w:lineRule="auto"/>
              <w:jc w:val="center"/>
              <w:rPr>
                <w:rFonts w:ascii="Times New Roman" w:eastAsia="Times New Roman" w:hAnsi="Times New Roman" w:cs="Times New Roman"/>
                <w:lang w:val="uk-UA" w:eastAsia="ru-RU"/>
              </w:rPr>
            </w:pPr>
            <w:r w:rsidRPr="000F19F3">
              <w:rPr>
                <w:rFonts w:ascii="Times New Roman" w:eastAsia="Times New Roman" w:hAnsi="Times New Roman" w:cs="Times New Roman"/>
                <w:lang w:val="uk-UA" w:eastAsia="ru-RU"/>
              </w:rPr>
              <w:t>грн.</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65FAA" w:rsidRPr="000F19F3" w:rsidRDefault="00765FAA" w:rsidP="00765FAA">
            <w:pPr>
              <w:suppressAutoHyphens w:val="0"/>
              <w:spacing w:after="0" w:line="240" w:lineRule="auto"/>
              <w:jc w:val="center"/>
              <w:rPr>
                <w:rFonts w:ascii="Times New Roman" w:eastAsia="Times New Roman" w:hAnsi="Times New Roman" w:cs="Times New Roman"/>
                <w:lang w:val="uk-UA" w:eastAsia="ru-RU"/>
              </w:rPr>
            </w:pPr>
            <w:r w:rsidRPr="000F19F3">
              <w:rPr>
                <w:rFonts w:ascii="Times New Roman" w:eastAsia="Times New Roman" w:hAnsi="Times New Roman" w:cs="Times New Roman"/>
                <w:lang w:val="uk-UA" w:eastAsia="ru-RU"/>
              </w:rPr>
              <w:t>статус</w:t>
            </w:r>
          </w:p>
        </w:tc>
      </w:tr>
      <w:tr w:rsidR="00765FAA" w:rsidRPr="000F19F3" w:rsidTr="00A65237">
        <w:trPr>
          <w:trHeight w:val="645"/>
        </w:trPr>
        <w:tc>
          <w:tcPr>
            <w:tcW w:w="3620" w:type="dxa"/>
            <w:vMerge/>
            <w:tcBorders>
              <w:top w:val="single" w:sz="4" w:space="0" w:color="auto"/>
              <w:left w:val="single" w:sz="4" w:space="0" w:color="auto"/>
              <w:bottom w:val="single" w:sz="4" w:space="0" w:color="auto"/>
              <w:right w:val="single" w:sz="4" w:space="0" w:color="auto"/>
            </w:tcBorders>
            <w:vAlign w:val="center"/>
            <w:hideMark/>
          </w:tcPr>
          <w:p w:rsidR="00765FAA" w:rsidRPr="000F19F3" w:rsidRDefault="00765FAA" w:rsidP="00765FAA">
            <w:pPr>
              <w:suppressAutoHyphens w:val="0"/>
              <w:spacing w:after="0" w:line="240" w:lineRule="auto"/>
              <w:rPr>
                <w:rFonts w:ascii="Times New Roman" w:eastAsia="Times New Roman" w:hAnsi="Times New Roman" w:cs="Times New Roman"/>
                <w:lang w:val="uk-UA" w:eastAsia="ru-RU"/>
              </w:rPr>
            </w:pPr>
          </w:p>
        </w:tc>
        <w:tc>
          <w:tcPr>
            <w:tcW w:w="1300" w:type="dxa"/>
            <w:vMerge/>
            <w:tcBorders>
              <w:top w:val="nil"/>
              <w:left w:val="single" w:sz="4" w:space="0" w:color="auto"/>
              <w:bottom w:val="single" w:sz="4" w:space="0" w:color="auto"/>
              <w:right w:val="single" w:sz="4" w:space="0" w:color="auto"/>
            </w:tcBorders>
            <w:vAlign w:val="center"/>
            <w:hideMark/>
          </w:tcPr>
          <w:p w:rsidR="00765FAA" w:rsidRPr="000F19F3" w:rsidRDefault="00765FAA" w:rsidP="00765FAA">
            <w:pPr>
              <w:suppressAutoHyphens w:val="0"/>
              <w:spacing w:after="0" w:line="240" w:lineRule="auto"/>
              <w:rPr>
                <w:rFonts w:ascii="Times New Roman" w:eastAsia="Times New Roman" w:hAnsi="Times New Roman" w:cs="Times New Roman"/>
                <w:lang w:val="uk-UA" w:eastAsia="ru-RU"/>
              </w:rPr>
            </w:pPr>
          </w:p>
        </w:tc>
        <w:tc>
          <w:tcPr>
            <w:tcW w:w="905" w:type="dxa"/>
            <w:vMerge/>
            <w:tcBorders>
              <w:top w:val="nil"/>
              <w:left w:val="single" w:sz="4" w:space="0" w:color="auto"/>
              <w:bottom w:val="single" w:sz="4" w:space="0" w:color="auto"/>
              <w:right w:val="single" w:sz="4" w:space="0" w:color="auto"/>
            </w:tcBorders>
            <w:vAlign w:val="center"/>
            <w:hideMark/>
          </w:tcPr>
          <w:p w:rsidR="00765FAA" w:rsidRPr="000F19F3" w:rsidRDefault="00765FAA" w:rsidP="00765FAA">
            <w:pPr>
              <w:suppressAutoHyphens w:val="0"/>
              <w:spacing w:after="0" w:line="240" w:lineRule="auto"/>
              <w:rPr>
                <w:rFonts w:ascii="Times New Roman" w:eastAsia="Times New Roman" w:hAnsi="Times New Roman" w:cs="Times New Roman"/>
                <w:lang w:val="uk-UA" w:eastAsia="ru-RU"/>
              </w:rPr>
            </w:pPr>
          </w:p>
        </w:tc>
        <w:tc>
          <w:tcPr>
            <w:tcW w:w="1134" w:type="dxa"/>
            <w:vMerge/>
            <w:tcBorders>
              <w:top w:val="nil"/>
              <w:left w:val="single" w:sz="4" w:space="0" w:color="auto"/>
              <w:bottom w:val="single" w:sz="4" w:space="0" w:color="auto"/>
              <w:right w:val="single" w:sz="4" w:space="0" w:color="auto"/>
            </w:tcBorders>
            <w:vAlign w:val="center"/>
            <w:hideMark/>
          </w:tcPr>
          <w:p w:rsidR="00765FAA" w:rsidRPr="000F19F3" w:rsidRDefault="00765FAA" w:rsidP="00765FAA">
            <w:pPr>
              <w:suppressAutoHyphens w:val="0"/>
              <w:spacing w:after="0" w:line="240" w:lineRule="auto"/>
              <w:rPr>
                <w:rFonts w:ascii="Times New Roman" w:eastAsia="Times New Roman" w:hAnsi="Times New Roman" w:cs="Times New Roman"/>
                <w:lang w:val="uk-UA" w:eastAsia="ru-RU"/>
              </w:rPr>
            </w:pPr>
          </w:p>
        </w:tc>
        <w:tc>
          <w:tcPr>
            <w:tcW w:w="1276" w:type="dxa"/>
            <w:vMerge/>
            <w:tcBorders>
              <w:top w:val="nil"/>
              <w:left w:val="single" w:sz="4" w:space="0" w:color="auto"/>
              <w:bottom w:val="single" w:sz="4" w:space="0" w:color="auto"/>
              <w:right w:val="single" w:sz="4" w:space="0" w:color="auto"/>
            </w:tcBorders>
            <w:vAlign w:val="center"/>
            <w:hideMark/>
          </w:tcPr>
          <w:p w:rsidR="00765FAA" w:rsidRPr="000F19F3" w:rsidRDefault="00765FAA" w:rsidP="00765FAA">
            <w:pPr>
              <w:suppressAutoHyphens w:val="0"/>
              <w:spacing w:after="0" w:line="240" w:lineRule="auto"/>
              <w:rPr>
                <w:rFonts w:ascii="Times New Roman" w:eastAsia="Times New Roman" w:hAnsi="Times New Roman" w:cs="Times New Roman"/>
                <w:lang w:val="uk-UA" w:eastAsia="ru-RU"/>
              </w:rPr>
            </w:pPr>
          </w:p>
        </w:tc>
        <w:tc>
          <w:tcPr>
            <w:tcW w:w="2268" w:type="dxa"/>
            <w:vMerge/>
            <w:tcBorders>
              <w:top w:val="nil"/>
              <w:left w:val="single" w:sz="4" w:space="0" w:color="auto"/>
              <w:bottom w:val="single" w:sz="4" w:space="0" w:color="auto"/>
              <w:right w:val="single" w:sz="4" w:space="0" w:color="auto"/>
            </w:tcBorders>
            <w:vAlign w:val="center"/>
            <w:hideMark/>
          </w:tcPr>
          <w:p w:rsidR="00765FAA" w:rsidRPr="000F19F3" w:rsidRDefault="00765FAA" w:rsidP="00765FAA">
            <w:pPr>
              <w:suppressAutoHyphens w:val="0"/>
              <w:spacing w:after="0" w:line="240" w:lineRule="auto"/>
              <w:rPr>
                <w:rFonts w:ascii="Times New Roman" w:eastAsia="Times New Roman" w:hAnsi="Times New Roman" w:cs="Times New Roman"/>
                <w:lang w:val="uk-UA" w:eastAsia="ru-RU"/>
              </w:rPr>
            </w:pPr>
          </w:p>
        </w:tc>
      </w:tr>
      <w:tr w:rsidR="00765FAA" w:rsidRPr="000F19F3" w:rsidTr="00A65237">
        <w:trPr>
          <w:trHeight w:val="705"/>
        </w:trPr>
        <w:tc>
          <w:tcPr>
            <w:tcW w:w="3620" w:type="dxa"/>
            <w:tcBorders>
              <w:top w:val="single" w:sz="4" w:space="0" w:color="auto"/>
              <w:left w:val="single" w:sz="4" w:space="0" w:color="auto"/>
              <w:bottom w:val="single" w:sz="4" w:space="0" w:color="auto"/>
              <w:right w:val="single" w:sz="4" w:space="0" w:color="auto"/>
            </w:tcBorders>
            <w:shd w:val="clear" w:color="auto" w:fill="auto"/>
            <w:hideMark/>
          </w:tcPr>
          <w:p w:rsidR="00765FAA" w:rsidRPr="000F19F3" w:rsidRDefault="00765FAA" w:rsidP="000F19F3">
            <w:pPr>
              <w:suppressAutoHyphens w:val="0"/>
              <w:spacing w:after="0" w:line="240" w:lineRule="auto"/>
              <w:ind w:firstLineChars="200" w:firstLine="440"/>
              <w:jc w:val="center"/>
              <w:outlineLvl w:val="0"/>
              <w:rPr>
                <w:rFonts w:ascii="Times New Roman" w:eastAsia="Times New Roman" w:hAnsi="Times New Roman" w:cs="Times New Roman"/>
                <w:lang w:val="uk-UA" w:eastAsia="ru-RU"/>
              </w:rPr>
            </w:pPr>
            <w:r w:rsidRPr="000F19F3">
              <w:rPr>
                <w:rFonts w:ascii="Times New Roman" w:eastAsia="Times New Roman" w:hAnsi="Times New Roman" w:cs="Times New Roman"/>
                <w:lang w:val="uk-UA" w:eastAsia="ru-RU"/>
              </w:rPr>
              <w:t>Акціі</w:t>
            </w:r>
            <w:r w:rsidR="00A65237" w:rsidRPr="000F19F3">
              <w:rPr>
                <w:rFonts w:ascii="Times New Roman" w:eastAsia="Times New Roman" w:hAnsi="Times New Roman" w:cs="Times New Roman"/>
                <w:lang w:val="uk-UA" w:eastAsia="ru-RU"/>
              </w:rPr>
              <w:t xml:space="preserve"> </w:t>
            </w:r>
            <w:r w:rsidR="001F4FB7" w:rsidRPr="000F19F3">
              <w:rPr>
                <w:rFonts w:ascii="Times New Roman" w:eastAsia="Times New Roman" w:hAnsi="Times New Roman" w:cs="Times New Roman"/>
                <w:lang w:val="uk-UA" w:eastAsia="ru-RU"/>
              </w:rPr>
              <w:t>прості іменні «Трест Київмськбуд № 3»</w:t>
            </w:r>
          </w:p>
        </w:tc>
        <w:tc>
          <w:tcPr>
            <w:tcW w:w="1300" w:type="dxa"/>
            <w:tcBorders>
              <w:top w:val="nil"/>
              <w:left w:val="nil"/>
              <w:bottom w:val="single" w:sz="4" w:space="0" w:color="auto"/>
              <w:right w:val="single" w:sz="4" w:space="0" w:color="auto"/>
            </w:tcBorders>
            <w:shd w:val="clear" w:color="auto" w:fill="auto"/>
            <w:hideMark/>
          </w:tcPr>
          <w:p w:rsidR="00765FAA" w:rsidRPr="000F19F3" w:rsidRDefault="00765FAA" w:rsidP="000F19F3">
            <w:pPr>
              <w:suppressAutoHyphens w:val="0"/>
              <w:spacing w:after="0" w:line="240" w:lineRule="auto"/>
              <w:ind w:firstLineChars="200" w:firstLine="440"/>
              <w:outlineLvl w:val="0"/>
              <w:rPr>
                <w:rFonts w:ascii="Times New Roman" w:eastAsia="Times New Roman" w:hAnsi="Times New Roman" w:cs="Times New Roman"/>
                <w:lang w:val="uk-UA" w:eastAsia="ru-RU"/>
              </w:rPr>
            </w:pPr>
            <w:r w:rsidRPr="000F19F3">
              <w:rPr>
                <w:rFonts w:ascii="Times New Roman" w:eastAsia="Times New Roman" w:hAnsi="Times New Roman" w:cs="Times New Roman"/>
                <w:lang w:val="uk-UA" w:eastAsia="ru-RU"/>
              </w:rPr>
              <w:t> </w:t>
            </w:r>
          </w:p>
        </w:tc>
        <w:tc>
          <w:tcPr>
            <w:tcW w:w="905" w:type="dxa"/>
            <w:tcBorders>
              <w:top w:val="nil"/>
              <w:left w:val="nil"/>
              <w:bottom w:val="single" w:sz="4" w:space="0" w:color="auto"/>
              <w:right w:val="single" w:sz="4" w:space="0" w:color="auto"/>
            </w:tcBorders>
            <w:shd w:val="clear" w:color="auto" w:fill="auto"/>
            <w:hideMark/>
          </w:tcPr>
          <w:p w:rsidR="00765FAA" w:rsidRPr="000F19F3" w:rsidRDefault="00765FAA" w:rsidP="00765FAA">
            <w:pPr>
              <w:suppressAutoHyphens w:val="0"/>
              <w:spacing w:after="0" w:line="240" w:lineRule="auto"/>
              <w:jc w:val="right"/>
              <w:outlineLvl w:val="0"/>
              <w:rPr>
                <w:rFonts w:ascii="Times New Roman" w:eastAsia="Times New Roman" w:hAnsi="Times New Roman" w:cs="Times New Roman"/>
                <w:lang w:val="uk-UA" w:eastAsia="ru-RU"/>
              </w:rPr>
            </w:pPr>
            <w:r w:rsidRPr="000F19F3">
              <w:rPr>
                <w:rFonts w:ascii="Times New Roman" w:eastAsia="Times New Roman" w:hAnsi="Times New Roman" w:cs="Times New Roman"/>
                <w:lang w:val="uk-UA" w:eastAsia="ru-RU"/>
              </w:rPr>
              <w:t> </w:t>
            </w:r>
          </w:p>
        </w:tc>
        <w:tc>
          <w:tcPr>
            <w:tcW w:w="1134" w:type="dxa"/>
            <w:tcBorders>
              <w:top w:val="nil"/>
              <w:left w:val="nil"/>
              <w:bottom w:val="single" w:sz="4" w:space="0" w:color="auto"/>
              <w:right w:val="single" w:sz="4" w:space="0" w:color="auto"/>
            </w:tcBorders>
            <w:shd w:val="clear" w:color="auto" w:fill="auto"/>
            <w:hideMark/>
          </w:tcPr>
          <w:p w:rsidR="00765FAA" w:rsidRPr="000F19F3" w:rsidRDefault="00765FAA" w:rsidP="00765FAA">
            <w:pPr>
              <w:suppressAutoHyphens w:val="0"/>
              <w:spacing w:after="0" w:line="240" w:lineRule="auto"/>
              <w:jc w:val="right"/>
              <w:outlineLvl w:val="0"/>
              <w:rPr>
                <w:rFonts w:ascii="Times New Roman" w:eastAsia="Times New Roman" w:hAnsi="Times New Roman" w:cs="Times New Roman"/>
                <w:lang w:val="uk-UA" w:eastAsia="ru-RU"/>
              </w:rPr>
            </w:pPr>
            <w:r w:rsidRPr="000F19F3">
              <w:rPr>
                <w:rFonts w:ascii="Times New Roman" w:eastAsia="Times New Roman" w:hAnsi="Times New Roman" w:cs="Times New Roman"/>
                <w:lang w:val="uk-UA" w:eastAsia="ru-RU"/>
              </w:rPr>
              <w:t> </w:t>
            </w:r>
          </w:p>
        </w:tc>
        <w:tc>
          <w:tcPr>
            <w:tcW w:w="1276" w:type="dxa"/>
            <w:tcBorders>
              <w:top w:val="nil"/>
              <w:left w:val="nil"/>
              <w:bottom w:val="single" w:sz="4" w:space="0" w:color="auto"/>
              <w:right w:val="single" w:sz="4" w:space="0" w:color="auto"/>
            </w:tcBorders>
            <w:shd w:val="clear" w:color="auto" w:fill="auto"/>
            <w:hideMark/>
          </w:tcPr>
          <w:p w:rsidR="00765FAA" w:rsidRPr="000F19F3" w:rsidRDefault="001F4FB7" w:rsidP="00765FAA">
            <w:pPr>
              <w:suppressAutoHyphens w:val="0"/>
              <w:spacing w:after="0" w:line="240" w:lineRule="auto"/>
              <w:jc w:val="right"/>
              <w:outlineLvl w:val="0"/>
              <w:rPr>
                <w:rFonts w:ascii="Times New Roman" w:eastAsia="Times New Roman" w:hAnsi="Times New Roman" w:cs="Times New Roman"/>
                <w:lang w:val="uk-UA" w:eastAsia="ru-RU"/>
              </w:rPr>
            </w:pPr>
            <w:r w:rsidRPr="000F19F3">
              <w:rPr>
                <w:rFonts w:ascii="Times New Roman" w:eastAsia="Times New Roman" w:hAnsi="Times New Roman" w:cs="Times New Roman"/>
                <w:lang w:val="uk-UA" w:eastAsia="ru-RU"/>
              </w:rPr>
              <w:t>3,0</w:t>
            </w:r>
          </w:p>
        </w:tc>
        <w:tc>
          <w:tcPr>
            <w:tcW w:w="2268" w:type="dxa"/>
            <w:tcBorders>
              <w:top w:val="nil"/>
              <w:left w:val="nil"/>
              <w:bottom w:val="single" w:sz="4" w:space="0" w:color="auto"/>
              <w:right w:val="single" w:sz="4" w:space="0" w:color="auto"/>
            </w:tcBorders>
            <w:shd w:val="clear" w:color="auto" w:fill="auto"/>
            <w:noWrap/>
            <w:vAlign w:val="bottom"/>
            <w:hideMark/>
          </w:tcPr>
          <w:p w:rsidR="00765FAA" w:rsidRPr="000F19F3" w:rsidRDefault="00765FAA" w:rsidP="00765FAA">
            <w:pPr>
              <w:suppressAutoHyphens w:val="0"/>
              <w:spacing w:after="0" w:line="240" w:lineRule="auto"/>
              <w:outlineLvl w:val="0"/>
              <w:rPr>
                <w:rFonts w:ascii="Times New Roman" w:eastAsia="Times New Roman" w:hAnsi="Times New Roman" w:cs="Times New Roman"/>
                <w:lang w:val="uk-UA" w:eastAsia="ru-RU"/>
              </w:rPr>
            </w:pPr>
            <w:r w:rsidRPr="000F19F3">
              <w:rPr>
                <w:rFonts w:ascii="Times New Roman" w:eastAsia="Times New Roman" w:hAnsi="Times New Roman" w:cs="Times New Roman"/>
                <w:lang w:val="uk-UA" w:eastAsia="ru-RU"/>
              </w:rPr>
              <w:t> </w:t>
            </w:r>
          </w:p>
        </w:tc>
      </w:tr>
      <w:tr w:rsidR="00765FAA" w:rsidRPr="000F19F3" w:rsidTr="00A65237">
        <w:trPr>
          <w:trHeight w:val="450"/>
        </w:trPr>
        <w:tc>
          <w:tcPr>
            <w:tcW w:w="3620" w:type="dxa"/>
            <w:tcBorders>
              <w:top w:val="single" w:sz="4" w:space="0" w:color="auto"/>
              <w:left w:val="single" w:sz="4" w:space="0" w:color="auto"/>
              <w:bottom w:val="single" w:sz="4" w:space="0" w:color="auto"/>
              <w:right w:val="single" w:sz="4" w:space="0" w:color="auto"/>
            </w:tcBorders>
            <w:shd w:val="clear" w:color="auto" w:fill="auto"/>
            <w:hideMark/>
          </w:tcPr>
          <w:p w:rsidR="00765FAA" w:rsidRPr="000F19F3" w:rsidRDefault="001F4FB7" w:rsidP="000F19F3">
            <w:pPr>
              <w:suppressAutoHyphens w:val="0"/>
              <w:spacing w:after="0" w:line="240" w:lineRule="auto"/>
              <w:ind w:firstLineChars="200" w:firstLine="440"/>
              <w:outlineLvl w:val="0"/>
              <w:rPr>
                <w:rFonts w:ascii="Times New Roman" w:eastAsia="Times New Roman" w:hAnsi="Times New Roman" w:cs="Times New Roman"/>
                <w:lang w:val="uk-UA" w:eastAsia="ru-RU"/>
              </w:rPr>
            </w:pPr>
            <w:r w:rsidRPr="000F19F3">
              <w:rPr>
                <w:rFonts w:ascii="Times New Roman" w:eastAsia="Times New Roman" w:hAnsi="Times New Roman" w:cs="Times New Roman"/>
                <w:lang w:val="uk-UA" w:eastAsia="ru-RU"/>
              </w:rPr>
              <w:t>Всього:</w:t>
            </w:r>
          </w:p>
        </w:tc>
        <w:tc>
          <w:tcPr>
            <w:tcW w:w="1300" w:type="dxa"/>
            <w:tcBorders>
              <w:top w:val="nil"/>
              <w:left w:val="nil"/>
              <w:bottom w:val="single" w:sz="4" w:space="0" w:color="auto"/>
              <w:right w:val="single" w:sz="4" w:space="0" w:color="auto"/>
            </w:tcBorders>
            <w:shd w:val="clear" w:color="auto" w:fill="auto"/>
            <w:hideMark/>
          </w:tcPr>
          <w:p w:rsidR="00765FAA" w:rsidRPr="000F19F3" w:rsidRDefault="00765FAA" w:rsidP="000F19F3">
            <w:pPr>
              <w:suppressAutoHyphens w:val="0"/>
              <w:spacing w:after="0" w:line="240" w:lineRule="auto"/>
              <w:ind w:firstLineChars="200" w:firstLine="440"/>
              <w:outlineLvl w:val="0"/>
              <w:rPr>
                <w:rFonts w:ascii="Times New Roman" w:eastAsia="Times New Roman" w:hAnsi="Times New Roman" w:cs="Times New Roman"/>
                <w:lang w:val="uk-UA" w:eastAsia="ru-RU"/>
              </w:rPr>
            </w:pPr>
          </w:p>
        </w:tc>
        <w:tc>
          <w:tcPr>
            <w:tcW w:w="905" w:type="dxa"/>
            <w:tcBorders>
              <w:top w:val="nil"/>
              <w:left w:val="nil"/>
              <w:bottom w:val="single" w:sz="4" w:space="0" w:color="auto"/>
              <w:right w:val="single" w:sz="4" w:space="0" w:color="auto"/>
            </w:tcBorders>
            <w:shd w:val="clear" w:color="auto" w:fill="auto"/>
            <w:hideMark/>
          </w:tcPr>
          <w:p w:rsidR="00765FAA" w:rsidRPr="000F19F3" w:rsidRDefault="00765FAA" w:rsidP="00765FAA">
            <w:pPr>
              <w:suppressAutoHyphens w:val="0"/>
              <w:spacing w:after="0" w:line="240" w:lineRule="auto"/>
              <w:jc w:val="right"/>
              <w:outlineLvl w:val="0"/>
              <w:rPr>
                <w:rFonts w:ascii="Times New Roman" w:eastAsia="Times New Roman" w:hAnsi="Times New Roman" w:cs="Times New Roman"/>
                <w:lang w:val="uk-UA" w:eastAsia="ru-RU"/>
              </w:rPr>
            </w:pPr>
          </w:p>
        </w:tc>
        <w:tc>
          <w:tcPr>
            <w:tcW w:w="1134" w:type="dxa"/>
            <w:tcBorders>
              <w:top w:val="nil"/>
              <w:left w:val="nil"/>
              <w:bottom w:val="single" w:sz="4" w:space="0" w:color="auto"/>
              <w:right w:val="single" w:sz="4" w:space="0" w:color="auto"/>
            </w:tcBorders>
            <w:shd w:val="clear" w:color="auto" w:fill="auto"/>
            <w:hideMark/>
          </w:tcPr>
          <w:p w:rsidR="00765FAA" w:rsidRPr="000F19F3" w:rsidRDefault="00765FAA" w:rsidP="00765FAA">
            <w:pPr>
              <w:suppressAutoHyphens w:val="0"/>
              <w:spacing w:after="0" w:line="240" w:lineRule="auto"/>
              <w:jc w:val="right"/>
              <w:outlineLvl w:val="0"/>
              <w:rPr>
                <w:rFonts w:ascii="Times New Roman" w:eastAsia="Times New Roman" w:hAnsi="Times New Roman" w:cs="Times New Roman"/>
                <w:lang w:val="uk-UA" w:eastAsia="ru-RU"/>
              </w:rPr>
            </w:pPr>
          </w:p>
        </w:tc>
        <w:tc>
          <w:tcPr>
            <w:tcW w:w="1276" w:type="dxa"/>
            <w:tcBorders>
              <w:top w:val="nil"/>
              <w:left w:val="nil"/>
              <w:bottom w:val="single" w:sz="4" w:space="0" w:color="auto"/>
              <w:right w:val="single" w:sz="4" w:space="0" w:color="auto"/>
            </w:tcBorders>
            <w:shd w:val="clear" w:color="auto" w:fill="auto"/>
            <w:hideMark/>
          </w:tcPr>
          <w:p w:rsidR="00765FAA" w:rsidRPr="000F19F3" w:rsidRDefault="001F4FB7" w:rsidP="00765FAA">
            <w:pPr>
              <w:suppressAutoHyphens w:val="0"/>
              <w:spacing w:after="0" w:line="240" w:lineRule="auto"/>
              <w:jc w:val="right"/>
              <w:outlineLvl w:val="0"/>
              <w:rPr>
                <w:rFonts w:ascii="Times New Roman" w:eastAsia="Times New Roman" w:hAnsi="Times New Roman" w:cs="Times New Roman"/>
                <w:lang w:val="uk-UA" w:eastAsia="ru-RU"/>
              </w:rPr>
            </w:pPr>
            <w:r w:rsidRPr="000F19F3">
              <w:rPr>
                <w:rFonts w:ascii="Times New Roman" w:eastAsia="Times New Roman" w:hAnsi="Times New Roman" w:cs="Times New Roman"/>
                <w:lang w:val="uk-UA" w:eastAsia="ru-RU"/>
              </w:rPr>
              <w:t>3,0</w:t>
            </w:r>
          </w:p>
        </w:tc>
        <w:tc>
          <w:tcPr>
            <w:tcW w:w="2268" w:type="dxa"/>
            <w:tcBorders>
              <w:top w:val="nil"/>
              <w:left w:val="nil"/>
              <w:bottom w:val="single" w:sz="4" w:space="0" w:color="auto"/>
              <w:right w:val="single" w:sz="4" w:space="0" w:color="auto"/>
            </w:tcBorders>
            <w:shd w:val="clear" w:color="auto" w:fill="auto"/>
            <w:noWrap/>
            <w:vAlign w:val="bottom"/>
            <w:hideMark/>
          </w:tcPr>
          <w:p w:rsidR="00765FAA" w:rsidRPr="000F19F3" w:rsidRDefault="00765FAA" w:rsidP="00765FAA">
            <w:pPr>
              <w:suppressAutoHyphens w:val="0"/>
              <w:spacing w:after="0" w:line="240" w:lineRule="auto"/>
              <w:outlineLvl w:val="0"/>
              <w:rPr>
                <w:rFonts w:ascii="Times New Roman" w:eastAsia="Times New Roman" w:hAnsi="Times New Roman" w:cs="Times New Roman"/>
                <w:lang w:val="uk-UA" w:eastAsia="ru-RU"/>
              </w:rPr>
            </w:pPr>
            <w:r w:rsidRPr="000F19F3">
              <w:rPr>
                <w:rFonts w:ascii="Times New Roman" w:eastAsia="Times New Roman" w:hAnsi="Times New Roman" w:cs="Times New Roman"/>
                <w:lang w:val="uk-UA" w:eastAsia="ru-RU"/>
              </w:rPr>
              <w:t> </w:t>
            </w:r>
          </w:p>
        </w:tc>
      </w:tr>
    </w:tbl>
    <w:p w:rsidR="00672A61" w:rsidRPr="000F19F3" w:rsidRDefault="00672A61" w:rsidP="00765FAA">
      <w:pPr>
        <w:spacing w:after="0" w:line="240" w:lineRule="auto"/>
        <w:jc w:val="both"/>
        <w:rPr>
          <w:rFonts w:ascii="Times New Roman" w:hAnsi="Times New Roman" w:cs="Times New Roman"/>
          <w:b/>
          <w:bCs/>
          <w:i/>
          <w:lang w:val="uk-UA"/>
        </w:rPr>
      </w:pPr>
    </w:p>
    <w:p w:rsidR="00765FAA" w:rsidRPr="000F19F3" w:rsidRDefault="00E308DD" w:rsidP="00765FAA">
      <w:pPr>
        <w:spacing w:after="0" w:line="240" w:lineRule="auto"/>
        <w:jc w:val="both"/>
        <w:rPr>
          <w:rFonts w:ascii="Times New Roman" w:hAnsi="Times New Roman" w:cs="Times New Roman"/>
          <w:b/>
          <w:bCs/>
          <w:i/>
          <w:lang w:val="uk-UA"/>
        </w:rPr>
      </w:pPr>
      <w:r w:rsidRPr="000F19F3">
        <w:rPr>
          <w:rFonts w:ascii="Times New Roman" w:hAnsi="Times New Roman" w:cs="Times New Roman"/>
          <w:b/>
          <w:bCs/>
          <w:i/>
          <w:lang w:val="uk-UA"/>
        </w:rPr>
        <w:t>Примітка 5.8</w:t>
      </w:r>
      <w:r w:rsidR="00765FAA" w:rsidRPr="000F19F3">
        <w:rPr>
          <w:rFonts w:ascii="Times New Roman" w:hAnsi="Times New Roman" w:cs="Times New Roman"/>
          <w:b/>
          <w:bCs/>
          <w:i/>
          <w:lang w:val="uk-UA"/>
        </w:rPr>
        <w:t>. ДЕБІТОРСЬКА ЗАБОРГОВАНІСТЬ</w:t>
      </w:r>
    </w:p>
    <w:p w:rsidR="00765FAA" w:rsidRPr="000F19F3" w:rsidRDefault="00765FAA" w:rsidP="00765FAA">
      <w:pPr>
        <w:spacing w:after="0" w:line="240" w:lineRule="auto"/>
        <w:jc w:val="both"/>
        <w:rPr>
          <w:rFonts w:ascii="Times New Roman" w:hAnsi="Times New Roman" w:cs="Times New Roman"/>
          <w:b/>
          <w:bCs/>
          <w:i/>
          <w:lang w:val="uk-UA"/>
        </w:rPr>
      </w:pPr>
    </w:p>
    <w:tbl>
      <w:tblPr>
        <w:tblW w:w="9639" w:type="dxa"/>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851"/>
        <w:gridCol w:w="5528"/>
        <w:gridCol w:w="1559"/>
        <w:gridCol w:w="1701"/>
      </w:tblGrid>
      <w:tr w:rsidR="00765FAA" w:rsidRPr="000F19F3" w:rsidTr="00765FAA">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5FAA" w:rsidRPr="000F19F3" w:rsidRDefault="00765FAA" w:rsidP="00765FAA">
            <w:pPr>
              <w:spacing w:after="0" w:line="240" w:lineRule="auto"/>
              <w:jc w:val="both"/>
              <w:rPr>
                <w:rFonts w:ascii="Times New Roman" w:hAnsi="Times New Roman" w:cs="Times New Roman"/>
                <w:lang w:val="uk-UA"/>
              </w:rPr>
            </w:pPr>
            <w:r w:rsidRPr="000F19F3">
              <w:rPr>
                <w:rFonts w:ascii="Times New Roman" w:hAnsi="Times New Roman" w:cs="Times New Roman"/>
                <w:lang w:val="uk-UA"/>
              </w:rPr>
              <w:t>Рядок</w:t>
            </w:r>
          </w:p>
        </w:tc>
        <w:tc>
          <w:tcPr>
            <w:tcW w:w="5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5FAA" w:rsidRPr="000F19F3" w:rsidRDefault="00765FAA" w:rsidP="00765FAA">
            <w:pPr>
              <w:spacing w:after="0" w:line="240" w:lineRule="auto"/>
              <w:jc w:val="both"/>
              <w:rPr>
                <w:rFonts w:ascii="Times New Roman" w:hAnsi="Times New Roman" w:cs="Times New Roman"/>
                <w:lang w:val="uk-UA"/>
              </w:rPr>
            </w:pPr>
          </w:p>
        </w:tc>
        <w:tc>
          <w:tcPr>
            <w:tcW w:w="1559" w:type="dxa"/>
            <w:tcBorders>
              <w:top w:val="single" w:sz="4" w:space="0" w:color="00000A"/>
              <w:left w:val="single" w:sz="4" w:space="0" w:color="00000A"/>
              <w:bottom w:val="single" w:sz="4" w:space="0" w:color="00000A"/>
              <w:right w:val="single" w:sz="4" w:space="0" w:color="00000A"/>
            </w:tcBorders>
          </w:tcPr>
          <w:p w:rsidR="00765FAA" w:rsidRPr="000F19F3" w:rsidRDefault="00765FAA" w:rsidP="00765FAA">
            <w:pPr>
              <w:spacing w:after="0" w:line="240" w:lineRule="auto"/>
              <w:jc w:val="center"/>
              <w:rPr>
                <w:rFonts w:ascii="Times New Roman" w:hAnsi="Times New Roman" w:cs="Times New Roman"/>
                <w:lang w:val="uk-UA"/>
              </w:rPr>
            </w:pPr>
            <w:r w:rsidRPr="000F19F3">
              <w:rPr>
                <w:rFonts w:ascii="Times New Roman" w:hAnsi="Times New Roman" w:cs="Times New Roman"/>
                <w:lang w:val="uk-UA"/>
              </w:rPr>
              <w:t>На 31.12.2015р.</w:t>
            </w:r>
          </w:p>
          <w:p w:rsidR="00765FAA" w:rsidRPr="000F19F3" w:rsidRDefault="00765FAA" w:rsidP="00765FAA">
            <w:pPr>
              <w:spacing w:after="0" w:line="240" w:lineRule="auto"/>
              <w:jc w:val="center"/>
              <w:rPr>
                <w:rFonts w:ascii="Times New Roman" w:hAnsi="Times New Roman" w:cs="Times New Roman"/>
                <w:lang w:val="uk-UA"/>
              </w:rPr>
            </w:pPr>
            <w:r w:rsidRPr="000F19F3">
              <w:rPr>
                <w:rFonts w:ascii="Times New Roman" w:hAnsi="Times New Roman" w:cs="Times New Roman"/>
                <w:lang w:val="uk-UA"/>
              </w:rPr>
              <w:t>тис. грн.</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5FAA" w:rsidRPr="000F19F3" w:rsidRDefault="00765FAA" w:rsidP="00765FAA">
            <w:pPr>
              <w:spacing w:after="0" w:line="240" w:lineRule="auto"/>
              <w:jc w:val="center"/>
              <w:rPr>
                <w:rFonts w:ascii="Times New Roman" w:hAnsi="Times New Roman" w:cs="Times New Roman"/>
                <w:b/>
                <w:lang w:val="uk-UA"/>
              </w:rPr>
            </w:pPr>
            <w:r w:rsidRPr="000F19F3">
              <w:rPr>
                <w:rFonts w:ascii="Times New Roman" w:hAnsi="Times New Roman" w:cs="Times New Roman"/>
                <w:b/>
                <w:lang w:val="uk-UA"/>
              </w:rPr>
              <w:t>На 31.12.2016р.</w:t>
            </w:r>
          </w:p>
          <w:p w:rsidR="00765FAA" w:rsidRPr="000F19F3" w:rsidRDefault="00765FAA" w:rsidP="00765FAA">
            <w:pPr>
              <w:spacing w:after="0" w:line="240" w:lineRule="auto"/>
              <w:jc w:val="center"/>
              <w:rPr>
                <w:rFonts w:ascii="Times New Roman" w:hAnsi="Times New Roman" w:cs="Times New Roman"/>
                <w:lang w:val="uk-UA"/>
              </w:rPr>
            </w:pPr>
            <w:r w:rsidRPr="000F19F3">
              <w:rPr>
                <w:rFonts w:ascii="Times New Roman" w:hAnsi="Times New Roman" w:cs="Times New Roman"/>
                <w:b/>
                <w:lang w:val="uk-UA"/>
              </w:rPr>
              <w:t>тис. грн.</w:t>
            </w:r>
          </w:p>
        </w:tc>
      </w:tr>
      <w:tr w:rsidR="00765FAA" w:rsidRPr="000F19F3" w:rsidTr="00765FAA">
        <w:tc>
          <w:tcPr>
            <w:tcW w:w="9639" w:type="dxa"/>
            <w:gridSpan w:val="4"/>
            <w:tcBorders>
              <w:top w:val="single" w:sz="4" w:space="0" w:color="00000A"/>
              <w:left w:val="single" w:sz="4" w:space="0" w:color="00000A"/>
              <w:bottom w:val="single" w:sz="4" w:space="0" w:color="00000A"/>
              <w:right w:val="single" w:sz="4" w:space="0" w:color="00000A"/>
            </w:tcBorders>
          </w:tcPr>
          <w:p w:rsidR="00765FAA" w:rsidRPr="000F19F3" w:rsidRDefault="00765FAA" w:rsidP="00765FAA">
            <w:pPr>
              <w:spacing w:after="0" w:line="240" w:lineRule="auto"/>
              <w:jc w:val="both"/>
              <w:rPr>
                <w:rFonts w:ascii="Times New Roman" w:hAnsi="Times New Roman" w:cs="Times New Roman"/>
                <w:lang w:val="uk-UA"/>
              </w:rPr>
            </w:pPr>
          </w:p>
          <w:p w:rsidR="00765FAA" w:rsidRPr="000F19F3" w:rsidRDefault="00765FAA" w:rsidP="00765FAA">
            <w:pPr>
              <w:pStyle w:val="ad"/>
              <w:numPr>
                <w:ilvl w:val="0"/>
                <w:numId w:val="34"/>
              </w:numPr>
              <w:jc w:val="both"/>
              <w:rPr>
                <w:i/>
                <w:sz w:val="22"/>
                <w:szCs w:val="22"/>
                <w:lang w:val="uk-UA"/>
              </w:rPr>
            </w:pPr>
            <w:r w:rsidRPr="000F19F3">
              <w:rPr>
                <w:i/>
                <w:sz w:val="22"/>
                <w:szCs w:val="22"/>
                <w:lang w:val="uk-UA"/>
              </w:rPr>
              <w:t>Поточна дебіторська заборгованість за розрахунками</w:t>
            </w:r>
          </w:p>
        </w:tc>
      </w:tr>
      <w:tr w:rsidR="00765FAA" w:rsidRPr="000F19F3" w:rsidTr="00765FAA">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5FAA" w:rsidRPr="000F19F3" w:rsidRDefault="00765FAA" w:rsidP="00765FAA">
            <w:pPr>
              <w:spacing w:after="0" w:line="240" w:lineRule="auto"/>
              <w:jc w:val="center"/>
              <w:rPr>
                <w:rFonts w:ascii="Times New Roman" w:hAnsi="Times New Roman" w:cs="Times New Roman"/>
                <w:lang w:val="uk-UA"/>
              </w:rPr>
            </w:pPr>
            <w:r w:rsidRPr="000F19F3">
              <w:rPr>
                <w:rFonts w:ascii="Times New Roman" w:hAnsi="Times New Roman" w:cs="Times New Roman"/>
                <w:lang w:val="uk-UA"/>
              </w:rPr>
              <w:t>1.1</w:t>
            </w:r>
          </w:p>
        </w:tc>
        <w:tc>
          <w:tcPr>
            <w:tcW w:w="5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5FAA" w:rsidRPr="000F19F3" w:rsidRDefault="00765FAA" w:rsidP="00765FAA">
            <w:pPr>
              <w:spacing w:after="0" w:line="240" w:lineRule="auto"/>
              <w:jc w:val="both"/>
              <w:rPr>
                <w:rFonts w:ascii="Times New Roman" w:hAnsi="Times New Roman" w:cs="Times New Roman"/>
                <w:lang w:val="uk-UA"/>
              </w:rPr>
            </w:pPr>
            <w:r w:rsidRPr="000F19F3">
              <w:rPr>
                <w:rFonts w:ascii="Times New Roman" w:hAnsi="Times New Roman" w:cs="Times New Roman"/>
                <w:lang w:val="uk-UA"/>
              </w:rPr>
              <w:t xml:space="preserve">по кредитах юридичним особам </w:t>
            </w:r>
          </w:p>
          <w:p w:rsidR="00765FAA" w:rsidRPr="000F19F3" w:rsidRDefault="00765FAA" w:rsidP="00765FAA">
            <w:pPr>
              <w:spacing w:after="0" w:line="240" w:lineRule="auto"/>
              <w:jc w:val="both"/>
              <w:rPr>
                <w:rFonts w:ascii="Times New Roman" w:hAnsi="Times New Roman" w:cs="Times New Roman"/>
                <w:lang w:val="uk-UA"/>
              </w:rPr>
            </w:pPr>
            <w:r w:rsidRPr="000F19F3">
              <w:rPr>
                <w:rFonts w:ascii="Times New Roman" w:hAnsi="Times New Roman" w:cs="Times New Roman"/>
                <w:lang w:val="uk-UA"/>
              </w:rPr>
              <w:t>зі строком погашення до 12 місяців</w:t>
            </w:r>
          </w:p>
        </w:tc>
        <w:tc>
          <w:tcPr>
            <w:tcW w:w="1559" w:type="dxa"/>
            <w:tcBorders>
              <w:top w:val="single" w:sz="4" w:space="0" w:color="00000A"/>
              <w:left w:val="single" w:sz="4" w:space="0" w:color="00000A"/>
              <w:bottom w:val="single" w:sz="4" w:space="0" w:color="00000A"/>
              <w:right w:val="single" w:sz="4" w:space="0" w:color="00000A"/>
            </w:tcBorders>
          </w:tcPr>
          <w:p w:rsidR="00765FAA" w:rsidRPr="000F19F3" w:rsidRDefault="0030374E" w:rsidP="00765FAA">
            <w:pPr>
              <w:spacing w:after="0" w:line="240" w:lineRule="auto"/>
              <w:jc w:val="right"/>
              <w:rPr>
                <w:rFonts w:ascii="Times New Roman" w:hAnsi="Times New Roman" w:cs="Times New Roman"/>
                <w:lang w:val="uk-UA"/>
              </w:rPr>
            </w:pPr>
            <w:r w:rsidRPr="000F19F3">
              <w:rPr>
                <w:rFonts w:ascii="Times New Roman" w:hAnsi="Times New Roman" w:cs="Times New Roman"/>
                <w:lang w:val="uk-UA"/>
              </w:rPr>
              <w:t>14905</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5FAA" w:rsidRPr="000F19F3" w:rsidRDefault="0030374E" w:rsidP="00765FAA">
            <w:pPr>
              <w:spacing w:after="0" w:line="240" w:lineRule="auto"/>
              <w:jc w:val="right"/>
              <w:rPr>
                <w:rFonts w:ascii="Times New Roman" w:hAnsi="Times New Roman" w:cs="Times New Roman"/>
                <w:lang w:val="uk-UA"/>
              </w:rPr>
            </w:pPr>
            <w:r w:rsidRPr="000F19F3">
              <w:rPr>
                <w:rFonts w:ascii="Times New Roman" w:hAnsi="Times New Roman" w:cs="Times New Roman"/>
                <w:lang w:val="uk-UA"/>
              </w:rPr>
              <w:t>19881</w:t>
            </w:r>
          </w:p>
        </w:tc>
      </w:tr>
      <w:tr w:rsidR="0030374E" w:rsidRPr="000F19F3" w:rsidTr="00765FAA">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374E" w:rsidRPr="000F19F3" w:rsidRDefault="0030374E" w:rsidP="00765FAA">
            <w:pPr>
              <w:spacing w:after="0" w:line="240" w:lineRule="auto"/>
              <w:jc w:val="center"/>
              <w:rPr>
                <w:rFonts w:ascii="Times New Roman" w:hAnsi="Times New Roman" w:cs="Times New Roman"/>
                <w:lang w:val="uk-UA"/>
              </w:rPr>
            </w:pPr>
            <w:r w:rsidRPr="000F19F3">
              <w:rPr>
                <w:rFonts w:ascii="Times New Roman" w:hAnsi="Times New Roman" w:cs="Times New Roman"/>
                <w:lang w:val="uk-UA"/>
              </w:rPr>
              <w:t>1.2</w:t>
            </w:r>
          </w:p>
        </w:tc>
        <w:tc>
          <w:tcPr>
            <w:tcW w:w="5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374E" w:rsidRPr="000F19F3" w:rsidRDefault="0030374E" w:rsidP="00765FAA">
            <w:pPr>
              <w:spacing w:after="0" w:line="240" w:lineRule="auto"/>
              <w:jc w:val="both"/>
              <w:rPr>
                <w:rFonts w:ascii="Times New Roman" w:hAnsi="Times New Roman" w:cs="Times New Roman"/>
                <w:lang w:val="uk-UA"/>
              </w:rPr>
            </w:pPr>
            <w:r w:rsidRPr="000F19F3">
              <w:rPr>
                <w:rFonts w:ascii="Times New Roman" w:hAnsi="Times New Roman" w:cs="Times New Roman"/>
                <w:lang w:val="uk-UA"/>
              </w:rPr>
              <w:t>резерв сумнівних боргів</w:t>
            </w:r>
          </w:p>
        </w:tc>
        <w:tc>
          <w:tcPr>
            <w:tcW w:w="1559" w:type="dxa"/>
            <w:tcBorders>
              <w:top w:val="single" w:sz="4" w:space="0" w:color="00000A"/>
              <w:left w:val="single" w:sz="4" w:space="0" w:color="00000A"/>
              <w:bottom w:val="single" w:sz="4" w:space="0" w:color="00000A"/>
              <w:right w:val="single" w:sz="4" w:space="0" w:color="00000A"/>
            </w:tcBorders>
          </w:tcPr>
          <w:p w:rsidR="0030374E" w:rsidRPr="000F19F3" w:rsidRDefault="0030374E" w:rsidP="00765FAA">
            <w:pPr>
              <w:spacing w:after="0" w:line="240" w:lineRule="auto"/>
              <w:jc w:val="right"/>
              <w:rPr>
                <w:rFonts w:ascii="Times New Roman" w:hAnsi="Times New Roman" w:cs="Times New Roman"/>
                <w:lang w:val="uk-UA"/>
              </w:rPr>
            </w:pPr>
            <w:r w:rsidRPr="000F19F3">
              <w:rPr>
                <w:rFonts w:ascii="Times New Roman" w:hAnsi="Times New Roman" w:cs="Times New Roman"/>
                <w:lang w:val="uk-UA"/>
              </w:rPr>
              <w:t>(2046)</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374E" w:rsidRPr="000F19F3" w:rsidRDefault="0030374E" w:rsidP="00765FAA">
            <w:pPr>
              <w:spacing w:after="0" w:line="240" w:lineRule="auto"/>
              <w:jc w:val="right"/>
              <w:rPr>
                <w:rFonts w:ascii="Times New Roman" w:hAnsi="Times New Roman" w:cs="Times New Roman"/>
                <w:lang w:val="uk-UA"/>
              </w:rPr>
            </w:pPr>
            <w:r w:rsidRPr="000F19F3">
              <w:rPr>
                <w:rFonts w:ascii="Times New Roman" w:hAnsi="Times New Roman" w:cs="Times New Roman"/>
                <w:lang w:val="uk-UA"/>
              </w:rPr>
              <w:t>(2523)</w:t>
            </w:r>
          </w:p>
        </w:tc>
      </w:tr>
      <w:tr w:rsidR="00765FAA" w:rsidRPr="000F19F3" w:rsidTr="00765FAA">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5FAA" w:rsidRPr="000F19F3" w:rsidRDefault="00765FAA" w:rsidP="00765FAA">
            <w:pPr>
              <w:spacing w:after="0" w:line="240" w:lineRule="auto"/>
              <w:jc w:val="center"/>
              <w:rPr>
                <w:rFonts w:ascii="Times New Roman" w:hAnsi="Times New Roman" w:cs="Times New Roman"/>
                <w:lang w:val="uk-UA"/>
              </w:rPr>
            </w:pPr>
            <w:r w:rsidRPr="000F19F3">
              <w:rPr>
                <w:rFonts w:ascii="Times New Roman" w:hAnsi="Times New Roman" w:cs="Times New Roman"/>
                <w:lang w:val="uk-UA"/>
              </w:rPr>
              <w:t>1.</w:t>
            </w:r>
            <w:r w:rsidR="0030374E" w:rsidRPr="000F19F3">
              <w:rPr>
                <w:rFonts w:ascii="Times New Roman" w:hAnsi="Times New Roman" w:cs="Times New Roman"/>
                <w:lang w:val="uk-UA"/>
              </w:rPr>
              <w:t>3</w:t>
            </w:r>
          </w:p>
        </w:tc>
        <w:tc>
          <w:tcPr>
            <w:tcW w:w="5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5FAA" w:rsidRPr="000F19F3" w:rsidRDefault="00765FAA" w:rsidP="00765FAA">
            <w:pPr>
              <w:spacing w:after="0" w:line="240" w:lineRule="auto"/>
              <w:jc w:val="both"/>
              <w:rPr>
                <w:rFonts w:ascii="Times New Roman" w:hAnsi="Times New Roman" w:cs="Times New Roman"/>
                <w:lang w:val="uk-UA"/>
              </w:rPr>
            </w:pPr>
            <w:r w:rsidRPr="000F19F3">
              <w:rPr>
                <w:rFonts w:ascii="Times New Roman" w:hAnsi="Times New Roman" w:cs="Times New Roman"/>
                <w:lang w:val="uk-UA"/>
              </w:rPr>
              <w:t xml:space="preserve">за нарахованими відсотками  </w:t>
            </w:r>
          </w:p>
        </w:tc>
        <w:tc>
          <w:tcPr>
            <w:tcW w:w="1559" w:type="dxa"/>
            <w:tcBorders>
              <w:top w:val="single" w:sz="4" w:space="0" w:color="00000A"/>
              <w:left w:val="single" w:sz="4" w:space="0" w:color="00000A"/>
              <w:bottom w:val="single" w:sz="4" w:space="0" w:color="00000A"/>
              <w:right w:val="single" w:sz="4" w:space="0" w:color="00000A"/>
            </w:tcBorders>
          </w:tcPr>
          <w:p w:rsidR="00765FAA" w:rsidRPr="000F19F3" w:rsidRDefault="001F4FB7" w:rsidP="00765FAA">
            <w:pPr>
              <w:spacing w:after="0" w:line="240" w:lineRule="auto"/>
              <w:jc w:val="right"/>
              <w:rPr>
                <w:rFonts w:ascii="Times New Roman" w:hAnsi="Times New Roman" w:cs="Times New Roman"/>
                <w:lang w:val="uk-UA"/>
              </w:rPr>
            </w:pPr>
            <w:r w:rsidRPr="000F19F3">
              <w:rPr>
                <w:rFonts w:ascii="Times New Roman" w:hAnsi="Times New Roman" w:cs="Times New Roman"/>
                <w:lang w:val="uk-UA"/>
              </w:rPr>
              <w:t>2159</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5FAA" w:rsidRPr="000F19F3" w:rsidRDefault="001F4FB7" w:rsidP="00765FAA">
            <w:pPr>
              <w:spacing w:after="0" w:line="240" w:lineRule="auto"/>
              <w:jc w:val="right"/>
              <w:rPr>
                <w:rFonts w:ascii="Times New Roman" w:hAnsi="Times New Roman" w:cs="Times New Roman"/>
                <w:lang w:val="uk-UA"/>
              </w:rPr>
            </w:pPr>
            <w:r w:rsidRPr="000F19F3">
              <w:rPr>
                <w:rFonts w:ascii="Times New Roman" w:hAnsi="Times New Roman" w:cs="Times New Roman"/>
                <w:lang w:val="uk-UA"/>
              </w:rPr>
              <w:t>2765</w:t>
            </w:r>
          </w:p>
        </w:tc>
      </w:tr>
      <w:tr w:rsidR="00E60AFD" w:rsidRPr="000F19F3" w:rsidTr="00765FAA">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60AFD" w:rsidRPr="000F19F3" w:rsidRDefault="00E60AFD" w:rsidP="00765FAA">
            <w:pPr>
              <w:spacing w:after="0" w:line="240" w:lineRule="auto"/>
              <w:jc w:val="center"/>
              <w:rPr>
                <w:rFonts w:ascii="Times New Roman" w:hAnsi="Times New Roman" w:cs="Times New Roman"/>
                <w:lang w:val="uk-UA"/>
              </w:rPr>
            </w:pPr>
            <w:r w:rsidRPr="000F19F3">
              <w:rPr>
                <w:rFonts w:ascii="Times New Roman" w:hAnsi="Times New Roman" w:cs="Times New Roman"/>
                <w:lang w:val="uk-UA"/>
              </w:rPr>
              <w:lastRenderedPageBreak/>
              <w:t>1.</w:t>
            </w:r>
            <w:r w:rsidR="0030374E" w:rsidRPr="000F19F3">
              <w:rPr>
                <w:rFonts w:ascii="Times New Roman" w:hAnsi="Times New Roman" w:cs="Times New Roman"/>
                <w:lang w:val="uk-UA"/>
              </w:rPr>
              <w:t>4</w:t>
            </w:r>
          </w:p>
        </w:tc>
        <w:tc>
          <w:tcPr>
            <w:tcW w:w="5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60AFD" w:rsidRPr="000F19F3" w:rsidRDefault="0030374E" w:rsidP="00765FAA">
            <w:pPr>
              <w:spacing w:after="0" w:line="240" w:lineRule="auto"/>
              <w:jc w:val="both"/>
              <w:rPr>
                <w:rFonts w:ascii="Times New Roman" w:hAnsi="Times New Roman" w:cs="Times New Roman"/>
                <w:lang w:val="uk-UA"/>
              </w:rPr>
            </w:pPr>
            <w:r w:rsidRPr="000F19F3">
              <w:rPr>
                <w:rFonts w:ascii="Times New Roman" w:hAnsi="Times New Roman" w:cs="Times New Roman"/>
                <w:lang w:val="uk-UA"/>
              </w:rPr>
              <w:t>і</w:t>
            </w:r>
            <w:r w:rsidR="00E60AFD" w:rsidRPr="000F19F3">
              <w:rPr>
                <w:rFonts w:ascii="Times New Roman" w:hAnsi="Times New Roman" w:cs="Times New Roman"/>
                <w:lang w:val="uk-UA"/>
              </w:rPr>
              <w:t>з розрахунків з бюджетом</w:t>
            </w:r>
          </w:p>
        </w:tc>
        <w:tc>
          <w:tcPr>
            <w:tcW w:w="1559" w:type="dxa"/>
            <w:tcBorders>
              <w:top w:val="single" w:sz="4" w:space="0" w:color="00000A"/>
              <w:left w:val="single" w:sz="4" w:space="0" w:color="00000A"/>
              <w:bottom w:val="single" w:sz="4" w:space="0" w:color="00000A"/>
              <w:right w:val="single" w:sz="4" w:space="0" w:color="00000A"/>
            </w:tcBorders>
          </w:tcPr>
          <w:p w:rsidR="00E60AFD" w:rsidRPr="000F19F3" w:rsidRDefault="00E60AFD" w:rsidP="00765FAA">
            <w:pPr>
              <w:spacing w:after="0" w:line="240" w:lineRule="auto"/>
              <w:jc w:val="right"/>
              <w:rPr>
                <w:rFonts w:ascii="Times New Roman" w:hAnsi="Times New Roman" w:cs="Times New Roman"/>
                <w:lang w:val="uk-UA"/>
              </w:rPr>
            </w:pPr>
            <w:r w:rsidRPr="000F19F3">
              <w:rPr>
                <w:rFonts w:ascii="Times New Roman" w:hAnsi="Times New Roman" w:cs="Times New Roman"/>
                <w:lang w:val="uk-UA"/>
              </w:rPr>
              <w:t>5</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60AFD" w:rsidRPr="000F19F3" w:rsidRDefault="00E60AFD" w:rsidP="00765FAA">
            <w:pPr>
              <w:spacing w:after="0" w:line="240" w:lineRule="auto"/>
              <w:jc w:val="right"/>
              <w:rPr>
                <w:rFonts w:ascii="Times New Roman" w:hAnsi="Times New Roman" w:cs="Times New Roman"/>
                <w:lang w:val="uk-UA"/>
              </w:rPr>
            </w:pPr>
            <w:r w:rsidRPr="000F19F3">
              <w:rPr>
                <w:rFonts w:ascii="Times New Roman" w:hAnsi="Times New Roman" w:cs="Times New Roman"/>
                <w:lang w:val="uk-UA"/>
              </w:rPr>
              <w:t>5</w:t>
            </w:r>
          </w:p>
        </w:tc>
      </w:tr>
      <w:tr w:rsidR="001F4FB7" w:rsidRPr="000F19F3" w:rsidTr="00765FAA">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4FB7" w:rsidRPr="000F19F3" w:rsidRDefault="001F4FB7" w:rsidP="00765FAA">
            <w:pPr>
              <w:spacing w:after="0" w:line="240" w:lineRule="auto"/>
              <w:jc w:val="center"/>
              <w:rPr>
                <w:rFonts w:ascii="Times New Roman" w:hAnsi="Times New Roman" w:cs="Times New Roman"/>
                <w:b/>
                <w:lang w:val="uk-UA"/>
              </w:rPr>
            </w:pPr>
          </w:p>
        </w:tc>
        <w:tc>
          <w:tcPr>
            <w:tcW w:w="5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4FB7" w:rsidRPr="000F19F3" w:rsidRDefault="001F4FB7" w:rsidP="00765FAA">
            <w:pPr>
              <w:spacing w:after="0" w:line="240" w:lineRule="auto"/>
              <w:jc w:val="both"/>
              <w:rPr>
                <w:rFonts w:ascii="Times New Roman" w:hAnsi="Times New Roman" w:cs="Times New Roman"/>
                <w:b/>
                <w:lang w:val="uk-UA"/>
              </w:rPr>
            </w:pPr>
            <w:r w:rsidRPr="000F19F3">
              <w:rPr>
                <w:rFonts w:ascii="Times New Roman" w:hAnsi="Times New Roman" w:cs="Times New Roman"/>
                <w:b/>
                <w:lang w:val="uk-UA"/>
              </w:rPr>
              <w:t xml:space="preserve">Усього поточної дебіторської заборгованості </w:t>
            </w:r>
          </w:p>
        </w:tc>
        <w:tc>
          <w:tcPr>
            <w:tcW w:w="1559" w:type="dxa"/>
            <w:tcBorders>
              <w:top w:val="single" w:sz="4" w:space="0" w:color="00000A"/>
              <w:left w:val="single" w:sz="4" w:space="0" w:color="00000A"/>
              <w:bottom w:val="single" w:sz="4" w:space="0" w:color="00000A"/>
              <w:right w:val="single" w:sz="4" w:space="0" w:color="00000A"/>
            </w:tcBorders>
          </w:tcPr>
          <w:p w:rsidR="001F4FB7" w:rsidRPr="000F19F3" w:rsidRDefault="00E60AFD" w:rsidP="00765FAA">
            <w:pPr>
              <w:spacing w:after="0" w:line="240" w:lineRule="auto"/>
              <w:jc w:val="right"/>
              <w:rPr>
                <w:rFonts w:ascii="Times New Roman" w:hAnsi="Times New Roman" w:cs="Times New Roman"/>
                <w:b/>
                <w:lang w:val="uk-UA"/>
              </w:rPr>
            </w:pPr>
            <w:r w:rsidRPr="000F19F3">
              <w:rPr>
                <w:rFonts w:ascii="Times New Roman" w:hAnsi="Times New Roman" w:cs="Times New Roman"/>
                <w:b/>
                <w:lang w:val="uk-UA"/>
              </w:rPr>
              <w:t>15023</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4FB7" w:rsidRPr="000F19F3" w:rsidRDefault="00E60AFD" w:rsidP="00765FAA">
            <w:pPr>
              <w:spacing w:after="0" w:line="240" w:lineRule="auto"/>
              <w:jc w:val="right"/>
              <w:rPr>
                <w:rFonts w:ascii="Times New Roman" w:hAnsi="Times New Roman" w:cs="Times New Roman"/>
                <w:b/>
                <w:lang w:val="uk-UA"/>
              </w:rPr>
            </w:pPr>
            <w:r w:rsidRPr="000F19F3">
              <w:rPr>
                <w:rFonts w:ascii="Times New Roman" w:hAnsi="Times New Roman" w:cs="Times New Roman"/>
                <w:b/>
                <w:lang w:val="uk-UA"/>
              </w:rPr>
              <w:t>20128</w:t>
            </w:r>
          </w:p>
        </w:tc>
      </w:tr>
    </w:tbl>
    <w:p w:rsidR="00765FAA" w:rsidRPr="000F19F3" w:rsidRDefault="004D3CFF" w:rsidP="00765FAA">
      <w:pPr>
        <w:spacing w:after="0" w:line="240" w:lineRule="auto"/>
        <w:jc w:val="both"/>
        <w:rPr>
          <w:rFonts w:ascii="Times New Roman" w:hAnsi="Times New Roman" w:cs="Times New Roman"/>
          <w:b/>
          <w:bCs/>
          <w:i/>
          <w:lang w:val="uk-UA"/>
        </w:rPr>
      </w:pPr>
      <w:r w:rsidRPr="000F19F3">
        <w:rPr>
          <w:rFonts w:ascii="Times New Roman" w:hAnsi="Times New Roman" w:cs="Times New Roman"/>
          <w:b/>
          <w:bCs/>
          <w:i/>
          <w:lang w:val="uk-UA"/>
        </w:rPr>
        <w:tab/>
      </w:r>
      <w:r w:rsidRPr="000F19F3">
        <w:rPr>
          <w:rFonts w:ascii="Times New Roman" w:hAnsi="Times New Roman" w:cs="Times New Roman"/>
          <w:b/>
          <w:bCs/>
          <w:i/>
          <w:lang w:val="uk-UA"/>
        </w:rPr>
        <w:tab/>
      </w:r>
      <w:r w:rsidRPr="000F19F3">
        <w:rPr>
          <w:rFonts w:ascii="Times New Roman" w:hAnsi="Times New Roman" w:cs="Times New Roman"/>
          <w:b/>
          <w:bCs/>
          <w:i/>
          <w:lang w:val="uk-UA"/>
        </w:rPr>
        <w:tab/>
      </w:r>
      <w:r w:rsidRPr="000F19F3">
        <w:rPr>
          <w:rFonts w:ascii="Times New Roman" w:hAnsi="Times New Roman" w:cs="Times New Roman"/>
          <w:b/>
          <w:bCs/>
          <w:i/>
          <w:lang w:val="uk-UA"/>
        </w:rPr>
        <w:tab/>
      </w:r>
      <w:r w:rsidRPr="000F19F3">
        <w:rPr>
          <w:rFonts w:ascii="Times New Roman" w:hAnsi="Times New Roman" w:cs="Times New Roman"/>
          <w:b/>
          <w:bCs/>
          <w:i/>
          <w:lang w:val="uk-UA"/>
        </w:rPr>
        <w:tab/>
      </w:r>
      <w:r w:rsidRPr="000F19F3">
        <w:rPr>
          <w:rFonts w:ascii="Times New Roman" w:hAnsi="Times New Roman" w:cs="Times New Roman"/>
          <w:b/>
          <w:bCs/>
          <w:i/>
          <w:lang w:val="uk-UA"/>
        </w:rPr>
        <w:tab/>
      </w:r>
      <w:r w:rsidRPr="000F19F3">
        <w:rPr>
          <w:rFonts w:ascii="Times New Roman" w:hAnsi="Times New Roman" w:cs="Times New Roman"/>
          <w:b/>
          <w:bCs/>
          <w:i/>
          <w:lang w:val="uk-UA"/>
        </w:rPr>
        <w:tab/>
      </w:r>
      <w:r w:rsidRPr="000F19F3">
        <w:rPr>
          <w:rFonts w:ascii="Times New Roman" w:hAnsi="Times New Roman" w:cs="Times New Roman"/>
          <w:b/>
          <w:bCs/>
          <w:i/>
          <w:lang w:val="uk-UA"/>
        </w:rPr>
        <w:tab/>
      </w:r>
      <w:r w:rsidRPr="000F19F3">
        <w:rPr>
          <w:rFonts w:ascii="Times New Roman" w:hAnsi="Times New Roman" w:cs="Times New Roman"/>
          <w:b/>
          <w:bCs/>
          <w:i/>
          <w:lang w:val="uk-UA"/>
        </w:rPr>
        <w:tab/>
      </w:r>
    </w:p>
    <w:p w:rsidR="00765FAA" w:rsidRPr="000F19F3" w:rsidRDefault="00765FAA" w:rsidP="00765FAA">
      <w:pPr>
        <w:shd w:val="clear" w:color="auto" w:fill="FFFFFF"/>
        <w:autoSpaceDE w:val="0"/>
        <w:autoSpaceDN w:val="0"/>
        <w:adjustRightInd w:val="0"/>
        <w:spacing w:after="0" w:line="240" w:lineRule="auto"/>
        <w:ind w:firstLine="357"/>
        <w:jc w:val="both"/>
        <w:rPr>
          <w:rFonts w:ascii="Times New Roman" w:hAnsi="Times New Roman" w:cs="Times New Roman"/>
          <w:lang w:val="uk-UA"/>
        </w:rPr>
      </w:pPr>
      <w:r w:rsidRPr="000F19F3">
        <w:rPr>
          <w:rFonts w:ascii="Times New Roman" w:hAnsi="Times New Roman" w:cs="Times New Roman"/>
          <w:lang w:val="uk-UA"/>
        </w:rPr>
        <w:t>Аналіз дебіторської заборгованості, представлено наступним чином:</w:t>
      </w:r>
    </w:p>
    <w:p w:rsidR="00765FAA" w:rsidRPr="000F19F3" w:rsidRDefault="00765FAA" w:rsidP="00765FAA">
      <w:pPr>
        <w:shd w:val="clear" w:color="auto" w:fill="FFFFFF"/>
        <w:autoSpaceDE w:val="0"/>
        <w:autoSpaceDN w:val="0"/>
        <w:adjustRightInd w:val="0"/>
        <w:spacing w:after="0" w:line="240" w:lineRule="auto"/>
        <w:ind w:firstLine="357"/>
        <w:jc w:val="both"/>
        <w:rPr>
          <w:rFonts w:ascii="Times New Roman" w:hAnsi="Times New Roman" w:cs="Times New Roman"/>
          <w:lang w:val="uk-UA"/>
        </w:rPr>
      </w:pPr>
    </w:p>
    <w:tbl>
      <w:tblPr>
        <w:tblW w:w="0" w:type="auto"/>
        <w:tblInd w:w="40" w:type="dxa"/>
        <w:tblLayout w:type="fixed"/>
        <w:tblCellMar>
          <w:left w:w="40" w:type="dxa"/>
          <w:right w:w="40" w:type="dxa"/>
        </w:tblCellMar>
        <w:tblLook w:val="0000"/>
      </w:tblPr>
      <w:tblGrid>
        <w:gridCol w:w="5670"/>
        <w:gridCol w:w="1843"/>
        <w:gridCol w:w="1843"/>
      </w:tblGrid>
      <w:tr w:rsidR="00765FAA" w:rsidRPr="000F19F3" w:rsidTr="00765FAA">
        <w:trPr>
          <w:trHeight w:hRule="exact" w:val="341"/>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765FAA" w:rsidRPr="000F19F3" w:rsidRDefault="00765FAA" w:rsidP="00765FAA">
            <w:pPr>
              <w:shd w:val="clear" w:color="auto" w:fill="FFFFFF"/>
              <w:spacing w:after="0" w:line="240" w:lineRule="auto"/>
              <w:rPr>
                <w:rFonts w:ascii="Times New Roman" w:hAnsi="Times New Roman" w:cs="Times New Roman"/>
                <w:lang w:val="uk-UA"/>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65FAA" w:rsidRPr="000F19F3" w:rsidRDefault="00765FAA" w:rsidP="00765FAA">
            <w:pPr>
              <w:shd w:val="clear" w:color="auto" w:fill="FFFFFF"/>
              <w:spacing w:after="0" w:line="240" w:lineRule="auto"/>
              <w:jc w:val="center"/>
              <w:rPr>
                <w:rFonts w:ascii="Times New Roman" w:hAnsi="Times New Roman" w:cs="Times New Roman"/>
                <w:lang w:val="uk-UA"/>
              </w:rPr>
            </w:pPr>
            <w:r w:rsidRPr="000F19F3">
              <w:rPr>
                <w:rFonts w:ascii="Times New Roman" w:hAnsi="Times New Roman" w:cs="Times New Roman"/>
                <w:b/>
                <w:bCs/>
                <w:lang w:val="uk-UA"/>
              </w:rPr>
              <w:t>31 грудня 2015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65FAA" w:rsidRPr="000F19F3" w:rsidRDefault="00765FAA" w:rsidP="00765FAA">
            <w:pPr>
              <w:shd w:val="clear" w:color="auto" w:fill="FFFFFF"/>
              <w:spacing w:after="0" w:line="240" w:lineRule="auto"/>
              <w:jc w:val="center"/>
              <w:rPr>
                <w:rFonts w:ascii="Times New Roman" w:hAnsi="Times New Roman" w:cs="Times New Roman"/>
                <w:lang w:val="uk-UA"/>
              </w:rPr>
            </w:pPr>
            <w:r w:rsidRPr="000F19F3">
              <w:rPr>
                <w:rFonts w:ascii="Times New Roman" w:hAnsi="Times New Roman" w:cs="Times New Roman"/>
                <w:b/>
                <w:bCs/>
                <w:lang w:val="uk-UA"/>
              </w:rPr>
              <w:t>31 грудня 2016</w:t>
            </w:r>
          </w:p>
        </w:tc>
      </w:tr>
      <w:tr w:rsidR="00765FAA" w:rsidRPr="000F19F3" w:rsidTr="00765FAA">
        <w:trPr>
          <w:trHeight w:hRule="exact" w:val="312"/>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765FAA" w:rsidRPr="000F19F3" w:rsidRDefault="00765FAA" w:rsidP="00765FAA">
            <w:pPr>
              <w:shd w:val="clear" w:color="auto" w:fill="FFFFFF"/>
              <w:spacing w:after="0" w:line="240" w:lineRule="auto"/>
              <w:rPr>
                <w:rFonts w:ascii="Times New Roman" w:hAnsi="Times New Roman" w:cs="Times New Roman"/>
                <w:lang w:val="uk-UA"/>
              </w:rPr>
            </w:pPr>
            <w:r w:rsidRPr="000F19F3">
              <w:rPr>
                <w:rFonts w:ascii="Times New Roman" w:hAnsi="Times New Roman" w:cs="Times New Roman"/>
                <w:lang w:val="uk-UA"/>
              </w:rPr>
              <w:t>До 30 днів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65FAA" w:rsidRPr="000F19F3" w:rsidRDefault="00765FAA" w:rsidP="00765FAA">
            <w:pPr>
              <w:shd w:val="clear" w:color="auto" w:fill="FFFFFF"/>
              <w:spacing w:after="0" w:line="240" w:lineRule="auto"/>
              <w:jc w:val="center"/>
              <w:rPr>
                <w:rFonts w:ascii="Times New Roman" w:hAnsi="Times New Roman" w:cs="Times New Roman"/>
                <w:lang w:val="uk-UA"/>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65FAA" w:rsidRPr="000F19F3" w:rsidRDefault="00765FAA" w:rsidP="00765FAA">
            <w:pPr>
              <w:shd w:val="clear" w:color="auto" w:fill="FFFFFF"/>
              <w:spacing w:after="0" w:line="240" w:lineRule="auto"/>
              <w:jc w:val="center"/>
              <w:rPr>
                <w:rFonts w:ascii="Times New Roman" w:hAnsi="Times New Roman" w:cs="Times New Roman"/>
                <w:lang w:val="uk-UA"/>
              </w:rPr>
            </w:pPr>
          </w:p>
        </w:tc>
      </w:tr>
      <w:tr w:rsidR="00765FAA" w:rsidRPr="000F19F3" w:rsidTr="00765FAA">
        <w:trPr>
          <w:trHeight w:hRule="exact" w:val="312"/>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765FAA" w:rsidRPr="000F19F3" w:rsidRDefault="00765FAA" w:rsidP="00765FAA">
            <w:pPr>
              <w:shd w:val="clear" w:color="auto" w:fill="FFFFFF"/>
              <w:spacing w:after="0" w:line="240" w:lineRule="auto"/>
              <w:rPr>
                <w:rFonts w:ascii="Times New Roman" w:hAnsi="Times New Roman" w:cs="Times New Roman"/>
                <w:lang w:val="uk-UA"/>
              </w:rPr>
            </w:pPr>
            <w:r w:rsidRPr="000F19F3">
              <w:rPr>
                <w:rFonts w:ascii="Times New Roman" w:hAnsi="Times New Roman" w:cs="Times New Roman"/>
                <w:lang w:val="uk-UA"/>
              </w:rPr>
              <w:t>31- 91 днів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65FAA" w:rsidRPr="000F19F3" w:rsidRDefault="00765FAA" w:rsidP="00765FAA">
            <w:pPr>
              <w:shd w:val="clear" w:color="auto" w:fill="FFFFFF"/>
              <w:spacing w:after="0" w:line="240" w:lineRule="auto"/>
              <w:jc w:val="center"/>
              <w:rPr>
                <w:rFonts w:ascii="Times New Roman" w:hAnsi="Times New Roman" w:cs="Times New Roman"/>
                <w:lang w:val="uk-UA"/>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65FAA" w:rsidRPr="000F19F3" w:rsidRDefault="00765FAA" w:rsidP="00765FAA">
            <w:pPr>
              <w:shd w:val="clear" w:color="auto" w:fill="FFFFFF"/>
              <w:spacing w:after="0" w:line="240" w:lineRule="auto"/>
              <w:jc w:val="center"/>
              <w:rPr>
                <w:rFonts w:ascii="Times New Roman" w:hAnsi="Times New Roman" w:cs="Times New Roman"/>
                <w:lang w:val="uk-UA"/>
              </w:rPr>
            </w:pPr>
          </w:p>
        </w:tc>
      </w:tr>
      <w:tr w:rsidR="00765FAA" w:rsidRPr="000F19F3" w:rsidTr="00765FAA">
        <w:trPr>
          <w:trHeight w:hRule="exact" w:val="312"/>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765FAA" w:rsidRPr="000F19F3" w:rsidRDefault="00765FAA" w:rsidP="00765FAA">
            <w:pPr>
              <w:shd w:val="clear" w:color="auto" w:fill="FFFFFF"/>
              <w:spacing w:after="0" w:line="240" w:lineRule="auto"/>
              <w:rPr>
                <w:rFonts w:ascii="Times New Roman" w:hAnsi="Times New Roman" w:cs="Times New Roman"/>
                <w:lang w:val="uk-UA"/>
              </w:rPr>
            </w:pPr>
            <w:r w:rsidRPr="000F19F3">
              <w:rPr>
                <w:rFonts w:ascii="Times New Roman" w:hAnsi="Times New Roman" w:cs="Times New Roman"/>
                <w:lang w:val="uk-UA"/>
              </w:rPr>
              <w:t>91- 180 днів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65FAA" w:rsidRPr="000F19F3" w:rsidRDefault="00765FAA" w:rsidP="00765FAA">
            <w:pPr>
              <w:shd w:val="clear" w:color="auto" w:fill="FFFFFF"/>
              <w:spacing w:after="0" w:line="240" w:lineRule="auto"/>
              <w:jc w:val="center"/>
              <w:rPr>
                <w:rFonts w:ascii="Times New Roman" w:hAnsi="Times New Roman" w:cs="Times New Roman"/>
                <w:lang w:val="uk-UA"/>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65FAA" w:rsidRPr="000F19F3" w:rsidRDefault="00765FAA" w:rsidP="00765FAA">
            <w:pPr>
              <w:shd w:val="clear" w:color="auto" w:fill="FFFFFF"/>
              <w:spacing w:after="0" w:line="240" w:lineRule="auto"/>
              <w:jc w:val="center"/>
              <w:rPr>
                <w:rFonts w:ascii="Times New Roman" w:hAnsi="Times New Roman" w:cs="Times New Roman"/>
                <w:lang w:val="uk-UA"/>
              </w:rPr>
            </w:pPr>
          </w:p>
        </w:tc>
      </w:tr>
      <w:tr w:rsidR="00765FAA" w:rsidRPr="000F19F3" w:rsidTr="00765FAA">
        <w:trPr>
          <w:trHeight w:hRule="exact" w:val="312"/>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765FAA" w:rsidRPr="000F19F3" w:rsidRDefault="00765FAA" w:rsidP="00765FAA">
            <w:pPr>
              <w:shd w:val="clear" w:color="auto" w:fill="FFFFFF"/>
              <w:spacing w:after="0" w:line="240" w:lineRule="auto"/>
              <w:rPr>
                <w:rFonts w:ascii="Times New Roman" w:hAnsi="Times New Roman" w:cs="Times New Roman"/>
                <w:lang w:val="uk-UA"/>
              </w:rPr>
            </w:pPr>
            <w:r w:rsidRPr="000F19F3">
              <w:rPr>
                <w:rFonts w:ascii="Times New Roman" w:hAnsi="Times New Roman" w:cs="Times New Roman"/>
                <w:lang w:val="uk-UA"/>
              </w:rPr>
              <w:t>180 – 365 днів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65FAA" w:rsidRPr="000F19F3" w:rsidRDefault="00E60AFD" w:rsidP="00765FAA">
            <w:pPr>
              <w:shd w:val="clear" w:color="auto" w:fill="FFFFFF"/>
              <w:spacing w:after="0" w:line="240" w:lineRule="auto"/>
              <w:jc w:val="center"/>
              <w:rPr>
                <w:rFonts w:ascii="Times New Roman" w:hAnsi="Times New Roman" w:cs="Times New Roman"/>
                <w:lang w:val="uk-UA"/>
              </w:rPr>
            </w:pPr>
            <w:r w:rsidRPr="000F19F3">
              <w:rPr>
                <w:rFonts w:ascii="Times New Roman" w:hAnsi="Times New Roman" w:cs="Times New Roman"/>
                <w:lang w:val="uk-UA"/>
              </w:rPr>
              <w:t>15023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65FAA" w:rsidRPr="000F19F3" w:rsidRDefault="00E60AFD" w:rsidP="00765FAA">
            <w:pPr>
              <w:shd w:val="clear" w:color="auto" w:fill="FFFFFF"/>
              <w:spacing w:after="0" w:line="240" w:lineRule="auto"/>
              <w:jc w:val="center"/>
              <w:rPr>
                <w:rFonts w:ascii="Times New Roman" w:hAnsi="Times New Roman" w:cs="Times New Roman"/>
                <w:lang w:val="uk-UA"/>
              </w:rPr>
            </w:pPr>
            <w:r w:rsidRPr="000F19F3">
              <w:rPr>
                <w:rFonts w:ascii="Times New Roman" w:hAnsi="Times New Roman" w:cs="Times New Roman"/>
                <w:lang w:val="uk-UA"/>
              </w:rPr>
              <w:t>20128</w:t>
            </w:r>
          </w:p>
        </w:tc>
      </w:tr>
      <w:tr w:rsidR="00765FAA" w:rsidRPr="000F19F3" w:rsidTr="00765FAA">
        <w:trPr>
          <w:trHeight w:hRule="exact" w:val="312"/>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765FAA" w:rsidRPr="000F19F3" w:rsidRDefault="00765FAA" w:rsidP="00765FAA">
            <w:pPr>
              <w:shd w:val="clear" w:color="auto" w:fill="FFFFFF"/>
              <w:spacing w:after="0" w:line="240" w:lineRule="auto"/>
              <w:rPr>
                <w:rFonts w:ascii="Times New Roman" w:hAnsi="Times New Roman" w:cs="Times New Roman"/>
                <w:lang w:val="uk-UA"/>
              </w:rPr>
            </w:pPr>
            <w:r w:rsidRPr="000F19F3">
              <w:rPr>
                <w:rFonts w:ascii="Times New Roman" w:hAnsi="Times New Roman" w:cs="Times New Roman"/>
                <w:lang w:val="uk-UA"/>
              </w:rPr>
              <w:t>Більше 365 днів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65FAA" w:rsidRPr="000F19F3" w:rsidRDefault="00765FAA" w:rsidP="00765FAA">
            <w:pPr>
              <w:shd w:val="clear" w:color="auto" w:fill="FFFFFF"/>
              <w:spacing w:after="0" w:line="240" w:lineRule="auto"/>
              <w:jc w:val="center"/>
              <w:rPr>
                <w:rFonts w:ascii="Times New Roman" w:hAnsi="Times New Roman" w:cs="Times New Roman"/>
                <w:lang w:val="uk-UA"/>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65FAA" w:rsidRPr="000F19F3" w:rsidRDefault="00765FAA" w:rsidP="00765FAA">
            <w:pPr>
              <w:shd w:val="clear" w:color="auto" w:fill="FFFFFF"/>
              <w:spacing w:after="0" w:line="240" w:lineRule="auto"/>
              <w:jc w:val="center"/>
              <w:rPr>
                <w:rFonts w:ascii="Times New Roman" w:hAnsi="Times New Roman" w:cs="Times New Roman"/>
                <w:lang w:val="uk-UA"/>
              </w:rPr>
            </w:pPr>
          </w:p>
        </w:tc>
      </w:tr>
      <w:tr w:rsidR="00E60AFD" w:rsidRPr="000F19F3" w:rsidTr="00765FAA">
        <w:trPr>
          <w:trHeight w:hRule="exact" w:val="322"/>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E60AFD" w:rsidRPr="000F19F3" w:rsidRDefault="00E60AFD" w:rsidP="00765FAA">
            <w:pPr>
              <w:shd w:val="clear" w:color="auto" w:fill="FFFFFF"/>
              <w:spacing w:after="0" w:line="240" w:lineRule="auto"/>
              <w:rPr>
                <w:rFonts w:ascii="Times New Roman" w:hAnsi="Times New Roman" w:cs="Times New Roman"/>
                <w:i/>
                <w:lang w:val="uk-UA"/>
              </w:rPr>
            </w:pPr>
            <w:r w:rsidRPr="000F19F3">
              <w:rPr>
                <w:rFonts w:ascii="Times New Roman" w:hAnsi="Times New Roman" w:cs="Times New Roman"/>
                <w:b/>
                <w:bCs/>
                <w:i/>
                <w:lang w:val="uk-UA"/>
              </w:rPr>
              <w:t>Всього</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60AFD" w:rsidRPr="000F19F3" w:rsidRDefault="00E60AFD" w:rsidP="006979F2">
            <w:pPr>
              <w:shd w:val="clear" w:color="auto" w:fill="FFFFFF"/>
              <w:spacing w:after="0" w:line="240" w:lineRule="auto"/>
              <w:jc w:val="center"/>
              <w:rPr>
                <w:rFonts w:ascii="Times New Roman" w:hAnsi="Times New Roman" w:cs="Times New Roman"/>
                <w:b/>
                <w:lang w:val="uk-UA"/>
              </w:rPr>
            </w:pPr>
            <w:r w:rsidRPr="000F19F3">
              <w:rPr>
                <w:rFonts w:ascii="Times New Roman" w:hAnsi="Times New Roman" w:cs="Times New Roman"/>
                <w:b/>
                <w:lang w:val="uk-UA"/>
              </w:rPr>
              <w:t>15023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60AFD" w:rsidRPr="000F19F3" w:rsidRDefault="00E60AFD" w:rsidP="006979F2">
            <w:pPr>
              <w:shd w:val="clear" w:color="auto" w:fill="FFFFFF"/>
              <w:spacing w:after="0" w:line="240" w:lineRule="auto"/>
              <w:jc w:val="center"/>
              <w:rPr>
                <w:rFonts w:ascii="Times New Roman" w:hAnsi="Times New Roman" w:cs="Times New Roman"/>
                <w:b/>
                <w:lang w:val="uk-UA"/>
              </w:rPr>
            </w:pPr>
            <w:r w:rsidRPr="000F19F3">
              <w:rPr>
                <w:rFonts w:ascii="Times New Roman" w:hAnsi="Times New Roman" w:cs="Times New Roman"/>
                <w:b/>
                <w:lang w:val="uk-UA"/>
              </w:rPr>
              <w:t>20128</w:t>
            </w:r>
          </w:p>
        </w:tc>
      </w:tr>
    </w:tbl>
    <w:p w:rsidR="00765FAA" w:rsidRPr="000F19F3" w:rsidRDefault="009B1595" w:rsidP="00765FAA">
      <w:pPr>
        <w:spacing w:after="0" w:line="240" w:lineRule="auto"/>
        <w:jc w:val="both"/>
        <w:rPr>
          <w:rFonts w:ascii="Times New Roman" w:hAnsi="Times New Roman" w:cs="Times New Roman"/>
          <w:b/>
          <w:bCs/>
          <w:i/>
          <w:lang w:val="uk-UA"/>
        </w:rPr>
      </w:pPr>
      <w:r w:rsidRPr="000F19F3">
        <w:rPr>
          <w:rFonts w:ascii="Times New Roman" w:hAnsi="Times New Roman" w:cs="Times New Roman"/>
          <w:b/>
          <w:bCs/>
          <w:i/>
          <w:lang w:val="uk-UA"/>
        </w:rPr>
        <w:tab/>
      </w:r>
      <w:r w:rsidRPr="000F19F3">
        <w:rPr>
          <w:rFonts w:ascii="Times New Roman" w:hAnsi="Times New Roman" w:cs="Times New Roman"/>
          <w:b/>
          <w:bCs/>
          <w:i/>
          <w:lang w:val="uk-UA"/>
        </w:rPr>
        <w:tab/>
      </w:r>
      <w:r w:rsidRPr="000F19F3">
        <w:rPr>
          <w:rFonts w:ascii="Times New Roman" w:hAnsi="Times New Roman" w:cs="Times New Roman"/>
          <w:b/>
          <w:bCs/>
          <w:i/>
          <w:lang w:val="uk-UA"/>
        </w:rPr>
        <w:tab/>
      </w:r>
      <w:r w:rsidRPr="000F19F3">
        <w:rPr>
          <w:rFonts w:ascii="Times New Roman" w:hAnsi="Times New Roman" w:cs="Times New Roman"/>
          <w:b/>
          <w:bCs/>
          <w:i/>
          <w:lang w:val="uk-UA"/>
        </w:rPr>
        <w:tab/>
      </w:r>
      <w:r w:rsidRPr="000F19F3">
        <w:rPr>
          <w:rFonts w:ascii="Times New Roman" w:hAnsi="Times New Roman" w:cs="Times New Roman"/>
          <w:b/>
          <w:bCs/>
          <w:i/>
          <w:lang w:val="uk-UA"/>
        </w:rPr>
        <w:tab/>
      </w:r>
      <w:r w:rsidRPr="000F19F3">
        <w:rPr>
          <w:rFonts w:ascii="Times New Roman" w:hAnsi="Times New Roman" w:cs="Times New Roman"/>
          <w:b/>
          <w:bCs/>
          <w:i/>
          <w:lang w:val="uk-UA"/>
        </w:rPr>
        <w:tab/>
      </w:r>
    </w:p>
    <w:p w:rsidR="001F4FB7" w:rsidRPr="000F19F3" w:rsidRDefault="001F4FB7" w:rsidP="00765FAA">
      <w:pPr>
        <w:spacing w:after="0" w:line="240" w:lineRule="auto"/>
        <w:jc w:val="both"/>
        <w:rPr>
          <w:rFonts w:ascii="Times New Roman" w:hAnsi="Times New Roman" w:cs="Times New Roman"/>
          <w:b/>
          <w:bCs/>
          <w:i/>
          <w:lang w:val="uk-UA"/>
        </w:rPr>
      </w:pPr>
    </w:p>
    <w:p w:rsidR="00765FAA" w:rsidRPr="000F19F3" w:rsidRDefault="00CF6219" w:rsidP="00765FAA">
      <w:pPr>
        <w:spacing w:after="0" w:line="240" w:lineRule="auto"/>
        <w:jc w:val="both"/>
        <w:rPr>
          <w:rFonts w:ascii="Times New Roman" w:hAnsi="Times New Roman" w:cs="Times New Roman"/>
          <w:b/>
          <w:bCs/>
          <w:i/>
          <w:lang w:val="uk-UA"/>
        </w:rPr>
      </w:pPr>
      <w:r w:rsidRPr="000F19F3">
        <w:rPr>
          <w:rFonts w:ascii="Times New Roman" w:hAnsi="Times New Roman" w:cs="Times New Roman"/>
          <w:b/>
          <w:bCs/>
          <w:i/>
          <w:lang w:val="uk-UA"/>
        </w:rPr>
        <w:t>Примітка 5.9</w:t>
      </w:r>
      <w:r w:rsidR="00765FAA" w:rsidRPr="000F19F3">
        <w:rPr>
          <w:rFonts w:ascii="Times New Roman" w:hAnsi="Times New Roman" w:cs="Times New Roman"/>
          <w:b/>
          <w:bCs/>
          <w:i/>
          <w:lang w:val="uk-UA"/>
        </w:rPr>
        <w:t>. ГРОШОВІ КОШТИ</w:t>
      </w:r>
    </w:p>
    <w:p w:rsidR="00765FAA" w:rsidRPr="000F19F3" w:rsidRDefault="00765FAA" w:rsidP="00765FAA">
      <w:pPr>
        <w:spacing w:after="0" w:line="240" w:lineRule="auto"/>
        <w:jc w:val="both"/>
        <w:rPr>
          <w:rFonts w:ascii="Times New Roman" w:hAnsi="Times New Roman" w:cs="Times New Roman"/>
          <w:b/>
          <w:bCs/>
          <w:i/>
          <w:lang w:val="uk-UA"/>
        </w:rPr>
      </w:pPr>
    </w:p>
    <w:tbl>
      <w:tblPr>
        <w:tblW w:w="10177" w:type="dxa"/>
        <w:jc w:val="center"/>
        <w:tblBorders>
          <w:top w:val="single" w:sz="4" w:space="0" w:color="00000A"/>
          <w:left w:val="single" w:sz="4" w:space="0" w:color="00000A"/>
          <w:bottom w:val="nil"/>
          <w:right w:val="single" w:sz="4" w:space="0" w:color="00000A"/>
          <w:insideH w:val="nil"/>
          <w:insideV w:val="single" w:sz="4" w:space="0" w:color="00000A"/>
        </w:tblBorders>
        <w:tblCellMar>
          <w:left w:w="5" w:type="dxa"/>
          <w:right w:w="10" w:type="dxa"/>
        </w:tblCellMar>
        <w:tblLook w:val="04A0"/>
      </w:tblPr>
      <w:tblGrid>
        <w:gridCol w:w="892"/>
        <w:gridCol w:w="5179"/>
        <w:gridCol w:w="2053"/>
        <w:gridCol w:w="2053"/>
      </w:tblGrid>
      <w:tr w:rsidR="00765FAA" w:rsidRPr="000F19F3" w:rsidTr="00765FAA">
        <w:trPr>
          <w:trHeight w:val="288"/>
          <w:jc w:val="center"/>
        </w:trPr>
        <w:tc>
          <w:tcPr>
            <w:tcW w:w="892" w:type="dxa"/>
            <w:tcBorders>
              <w:top w:val="single" w:sz="4" w:space="0" w:color="00000A"/>
              <w:left w:val="single" w:sz="4" w:space="0" w:color="00000A"/>
              <w:bottom w:val="nil"/>
              <w:right w:val="single" w:sz="4" w:space="0" w:color="00000A"/>
            </w:tcBorders>
            <w:shd w:val="clear" w:color="auto" w:fill="FFFFFF"/>
            <w:tcMar>
              <w:left w:w="5" w:type="dxa"/>
            </w:tcMar>
          </w:tcPr>
          <w:p w:rsidR="00765FAA" w:rsidRPr="000F19F3" w:rsidRDefault="00765FAA" w:rsidP="00765FAA">
            <w:pPr>
              <w:spacing w:after="0" w:line="240" w:lineRule="auto"/>
              <w:jc w:val="both"/>
              <w:rPr>
                <w:rFonts w:ascii="Times New Roman" w:hAnsi="Times New Roman" w:cs="Times New Roman"/>
                <w:lang w:val="uk-UA"/>
              </w:rPr>
            </w:pPr>
            <w:r w:rsidRPr="000F19F3">
              <w:rPr>
                <w:rFonts w:ascii="Times New Roman" w:hAnsi="Times New Roman" w:cs="Times New Roman"/>
                <w:lang w:val="uk-UA"/>
              </w:rPr>
              <w:t>Рядок</w:t>
            </w:r>
          </w:p>
        </w:tc>
        <w:tc>
          <w:tcPr>
            <w:tcW w:w="5179" w:type="dxa"/>
            <w:tcBorders>
              <w:top w:val="single" w:sz="4" w:space="0" w:color="00000A"/>
              <w:left w:val="single" w:sz="4" w:space="0" w:color="00000A"/>
              <w:bottom w:val="nil"/>
              <w:right w:val="single" w:sz="4" w:space="0" w:color="00000A"/>
            </w:tcBorders>
            <w:shd w:val="clear" w:color="auto" w:fill="FFFFFF"/>
            <w:tcMar>
              <w:left w:w="5" w:type="dxa"/>
            </w:tcMar>
          </w:tcPr>
          <w:p w:rsidR="00765FAA" w:rsidRPr="000F19F3" w:rsidRDefault="00765FAA" w:rsidP="00765FAA">
            <w:pPr>
              <w:spacing w:after="0" w:line="240" w:lineRule="auto"/>
              <w:jc w:val="both"/>
              <w:rPr>
                <w:rFonts w:ascii="Times New Roman" w:hAnsi="Times New Roman" w:cs="Times New Roman"/>
                <w:lang w:val="uk-UA"/>
              </w:rPr>
            </w:pPr>
            <w:r w:rsidRPr="000F19F3">
              <w:rPr>
                <w:rFonts w:ascii="Times New Roman" w:hAnsi="Times New Roman" w:cs="Times New Roman"/>
                <w:lang w:val="uk-UA"/>
              </w:rPr>
              <w:t>Найменування статті</w:t>
            </w:r>
          </w:p>
        </w:tc>
        <w:tc>
          <w:tcPr>
            <w:tcW w:w="2053" w:type="dxa"/>
            <w:tcBorders>
              <w:top w:val="single" w:sz="4" w:space="0" w:color="00000A"/>
              <w:left w:val="single" w:sz="4" w:space="0" w:color="00000A"/>
              <w:bottom w:val="nil"/>
              <w:right w:val="single" w:sz="4" w:space="0" w:color="00000A"/>
            </w:tcBorders>
            <w:shd w:val="clear" w:color="auto" w:fill="FFFFFF"/>
          </w:tcPr>
          <w:p w:rsidR="00765FAA" w:rsidRPr="000F19F3" w:rsidRDefault="00765FAA" w:rsidP="00765FAA">
            <w:pPr>
              <w:spacing w:after="0" w:line="240" w:lineRule="auto"/>
              <w:jc w:val="center"/>
              <w:rPr>
                <w:rFonts w:ascii="Times New Roman" w:hAnsi="Times New Roman" w:cs="Times New Roman"/>
                <w:lang w:val="uk-UA"/>
              </w:rPr>
            </w:pPr>
            <w:r w:rsidRPr="000F19F3">
              <w:rPr>
                <w:rFonts w:ascii="Times New Roman" w:hAnsi="Times New Roman" w:cs="Times New Roman"/>
                <w:lang w:val="uk-UA"/>
              </w:rPr>
              <w:t>Станом на 31.12.2016,             тис.грн</w:t>
            </w:r>
          </w:p>
        </w:tc>
        <w:tc>
          <w:tcPr>
            <w:tcW w:w="2053" w:type="dxa"/>
            <w:tcBorders>
              <w:top w:val="single" w:sz="4" w:space="0" w:color="00000A"/>
              <w:left w:val="single" w:sz="4" w:space="0" w:color="00000A"/>
              <w:bottom w:val="nil"/>
              <w:right w:val="single" w:sz="4" w:space="0" w:color="00000A"/>
            </w:tcBorders>
            <w:shd w:val="clear" w:color="auto" w:fill="FFFFFF"/>
            <w:tcMar>
              <w:left w:w="5" w:type="dxa"/>
            </w:tcMar>
          </w:tcPr>
          <w:p w:rsidR="00765FAA" w:rsidRPr="000F19F3" w:rsidRDefault="00765FAA" w:rsidP="00765FAA">
            <w:pPr>
              <w:spacing w:after="0" w:line="240" w:lineRule="auto"/>
              <w:jc w:val="center"/>
              <w:rPr>
                <w:rFonts w:ascii="Times New Roman" w:hAnsi="Times New Roman" w:cs="Times New Roman"/>
                <w:lang w:val="uk-UA"/>
              </w:rPr>
            </w:pPr>
            <w:r w:rsidRPr="000F19F3">
              <w:rPr>
                <w:rFonts w:ascii="Times New Roman" w:hAnsi="Times New Roman" w:cs="Times New Roman"/>
                <w:lang w:val="uk-UA"/>
              </w:rPr>
              <w:t>Станом на 31.12.2015,               тис.грн</w:t>
            </w:r>
          </w:p>
        </w:tc>
      </w:tr>
      <w:tr w:rsidR="00765FAA" w:rsidRPr="000F19F3" w:rsidTr="00765FAA">
        <w:trPr>
          <w:trHeight w:val="264"/>
          <w:jc w:val="center"/>
        </w:trPr>
        <w:tc>
          <w:tcPr>
            <w:tcW w:w="89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65FAA" w:rsidRPr="000F19F3" w:rsidRDefault="00765FAA" w:rsidP="00765FAA">
            <w:pPr>
              <w:spacing w:after="0" w:line="240" w:lineRule="auto"/>
              <w:jc w:val="both"/>
              <w:rPr>
                <w:rFonts w:ascii="Times New Roman" w:hAnsi="Times New Roman" w:cs="Times New Roman"/>
                <w:lang w:val="uk-UA"/>
              </w:rPr>
            </w:pPr>
            <w:r w:rsidRPr="000F19F3">
              <w:rPr>
                <w:rFonts w:ascii="Times New Roman" w:hAnsi="Times New Roman" w:cs="Times New Roman"/>
                <w:lang w:val="uk-UA"/>
              </w:rPr>
              <w:t>1</w:t>
            </w:r>
          </w:p>
        </w:tc>
        <w:tc>
          <w:tcPr>
            <w:tcW w:w="51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65FAA" w:rsidRPr="000F19F3" w:rsidRDefault="00765FAA" w:rsidP="00765FAA">
            <w:pPr>
              <w:spacing w:after="0" w:line="240" w:lineRule="auto"/>
              <w:jc w:val="both"/>
              <w:rPr>
                <w:rFonts w:ascii="Times New Roman" w:hAnsi="Times New Roman" w:cs="Times New Roman"/>
                <w:lang w:val="uk-UA"/>
              </w:rPr>
            </w:pPr>
            <w:r w:rsidRPr="000F19F3">
              <w:rPr>
                <w:rFonts w:ascii="Times New Roman" w:hAnsi="Times New Roman" w:cs="Times New Roman"/>
                <w:lang w:val="uk-UA"/>
              </w:rPr>
              <w:t>Готівкові кошти в касі</w:t>
            </w:r>
          </w:p>
        </w:tc>
        <w:tc>
          <w:tcPr>
            <w:tcW w:w="2053" w:type="dxa"/>
            <w:tcBorders>
              <w:top w:val="single" w:sz="4" w:space="0" w:color="00000A"/>
              <w:left w:val="single" w:sz="4" w:space="0" w:color="00000A"/>
              <w:bottom w:val="single" w:sz="4" w:space="0" w:color="00000A"/>
              <w:right w:val="single" w:sz="4" w:space="0" w:color="00000A"/>
            </w:tcBorders>
            <w:shd w:val="clear" w:color="auto" w:fill="FFFFFF"/>
          </w:tcPr>
          <w:p w:rsidR="00765FAA" w:rsidRPr="000F19F3" w:rsidRDefault="00765FAA" w:rsidP="00765FAA">
            <w:pPr>
              <w:spacing w:after="0" w:line="240" w:lineRule="auto"/>
              <w:jc w:val="right"/>
              <w:rPr>
                <w:rFonts w:ascii="Times New Roman" w:hAnsi="Times New Roman" w:cs="Times New Roman"/>
                <w:lang w:val="uk-UA"/>
              </w:rPr>
            </w:pPr>
            <w:r w:rsidRPr="000F19F3">
              <w:rPr>
                <w:rFonts w:ascii="Times New Roman" w:hAnsi="Times New Roman" w:cs="Times New Roman"/>
                <w:lang w:val="uk-UA"/>
              </w:rPr>
              <w:t>0</w:t>
            </w:r>
          </w:p>
        </w:tc>
        <w:tc>
          <w:tcPr>
            <w:tcW w:w="205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65FAA" w:rsidRPr="000F19F3" w:rsidRDefault="00765FAA" w:rsidP="00765FAA">
            <w:pPr>
              <w:spacing w:after="0" w:line="240" w:lineRule="auto"/>
              <w:jc w:val="right"/>
              <w:rPr>
                <w:rFonts w:ascii="Times New Roman" w:hAnsi="Times New Roman" w:cs="Times New Roman"/>
                <w:lang w:val="uk-UA"/>
              </w:rPr>
            </w:pPr>
            <w:r w:rsidRPr="000F19F3">
              <w:rPr>
                <w:rFonts w:ascii="Times New Roman" w:hAnsi="Times New Roman" w:cs="Times New Roman"/>
                <w:lang w:val="uk-UA"/>
              </w:rPr>
              <w:t>0</w:t>
            </w:r>
          </w:p>
        </w:tc>
      </w:tr>
      <w:tr w:rsidR="00765FAA" w:rsidRPr="000F19F3" w:rsidTr="00765FAA">
        <w:trPr>
          <w:trHeight w:val="259"/>
          <w:jc w:val="center"/>
        </w:trPr>
        <w:tc>
          <w:tcPr>
            <w:tcW w:w="89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65FAA" w:rsidRPr="000F19F3" w:rsidRDefault="00765FAA" w:rsidP="00765FAA">
            <w:pPr>
              <w:spacing w:after="0" w:line="240" w:lineRule="auto"/>
              <w:jc w:val="both"/>
              <w:rPr>
                <w:rFonts w:ascii="Times New Roman" w:hAnsi="Times New Roman" w:cs="Times New Roman"/>
                <w:lang w:val="uk-UA"/>
              </w:rPr>
            </w:pPr>
            <w:r w:rsidRPr="000F19F3">
              <w:rPr>
                <w:rFonts w:ascii="Times New Roman" w:hAnsi="Times New Roman" w:cs="Times New Roman"/>
                <w:lang w:val="uk-UA"/>
              </w:rPr>
              <w:t>2</w:t>
            </w:r>
          </w:p>
        </w:tc>
        <w:tc>
          <w:tcPr>
            <w:tcW w:w="51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65FAA" w:rsidRPr="000F19F3" w:rsidRDefault="00765FAA" w:rsidP="00765FAA">
            <w:pPr>
              <w:spacing w:after="0" w:line="240" w:lineRule="auto"/>
              <w:jc w:val="both"/>
              <w:rPr>
                <w:rFonts w:ascii="Times New Roman" w:hAnsi="Times New Roman" w:cs="Times New Roman"/>
                <w:lang w:val="uk-UA"/>
              </w:rPr>
            </w:pPr>
            <w:r w:rsidRPr="000F19F3">
              <w:rPr>
                <w:rFonts w:ascii="Times New Roman" w:hAnsi="Times New Roman" w:cs="Times New Roman"/>
                <w:lang w:val="uk-UA"/>
              </w:rPr>
              <w:t>Поточний рахунок у банку</w:t>
            </w:r>
          </w:p>
        </w:tc>
        <w:tc>
          <w:tcPr>
            <w:tcW w:w="2053" w:type="dxa"/>
            <w:tcBorders>
              <w:top w:val="single" w:sz="4" w:space="0" w:color="00000A"/>
              <w:left w:val="single" w:sz="4" w:space="0" w:color="00000A"/>
              <w:bottom w:val="single" w:sz="4" w:space="0" w:color="00000A"/>
              <w:right w:val="single" w:sz="4" w:space="0" w:color="00000A"/>
            </w:tcBorders>
            <w:shd w:val="clear" w:color="auto" w:fill="FFFFFF"/>
          </w:tcPr>
          <w:p w:rsidR="00765FAA" w:rsidRPr="000F19F3" w:rsidRDefault="004604E0" w:rsidP="00765FAA">
            <w:pPr>
              <w:spacing w:after="0" w:line="240" w:lineRule="auto"/>
              <w:jc w:val="right"/>
              <w:rPr>
                <w:rFonts w:ascii="Times New Roman" w:hAnsi="Times New Roman" w:cs="Times New Roman"/>
                <w:lang w:val="uk-UA"/>
              </w:rPr>
            </w:pPr>
            <w:r w:rsidRPr="000F19F3">
              <w:rPr>
                <w:rFonts w:ascii="Times New Roman" w:hAnsi="Times New Roman" w:cs="Times New Roman"/>
                <w:lang w:val="uk-UA"/>
              </w:rPr>
              <w:t>95</w:t>
            </w:r>
          </w:p>
        </w:tc>
        <w:tc>
          <w:tcPr>
            <w:tcW w:w="205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65FAA" w:rsidRPr="000F19F3" w:rsidRDefault="004604E0" w:rsidP="00765FAA">
            <w:pPr>
              <w:spacing w:after="0" w:line="240" w:lineRule="auto"/>
              <w:jc w:val="right"/>
              <w:rPr>
                <w:rFonts w:ascii="Times New Roman" w:hAnsi="Times New Roman" w:cs="Times New Roman"/>
                <w:lang w:val="uk-UA"/>
              </w:rPr>
            </w:pPr>
            <w:r w:rsidRPr="000F19F3">
              <w:rPr>
                <w:rFonts w:ascii="Times New Roman" w:hAnsi="Times New Roman" w:cs="Times New Roman"/>
                <w:lang w:val="uk-UA"/>
              </w:rPr>
              <w:t>132</w:t>
            </w:r>
          </w:p>
        </w:tc>
      </w:tr>
      <w:tr w:rsidR="00765FAA" w:rsidRPr="000F19F3" w:rsidTr="00765FAA">
        <w:trPr>
          <w:trHeight w:val="259"/>
          <w:jc w:val="center"/>
        </w:trPr>
        <w:tc>
          <w:tcPr>
            <w:tcW w:w="89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65FAA" w:rsidRPr="000F19F3" w:rsidRDefault="00765FAA" w:rsidP="00765FAA">
            <w:pPr>
              <w:spacing w:after="0" w:line="240" w:lineRule="auto"/>
              <w:jc w:val="both"/>
              <w:rPr>
                <w:rFonts w:ascii="Times New Roman" w:hAnsi="Times New Roman" w:cs="Times New Roman"/>
                <w:lang w:val="uk-UA"/>
              </w:rPr>
            </w:pPr>
            <w:r w:rsidRPr="000F19F3">
              <w:rPr>
                <w:rFonts w:ascii="Times New Roman" w:hAnsi="Times New Roman" w:cs="Times New Roman"/>
                <w:lang w:val="uk-UA"/>
              </w:rPr>
              <w:t>2.1.</w:t>
            </w:r>
          </w:p>
        </w:tc>
        <w:tc>
          <w:tcPr>
            <w:tcW w:w="51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65FAA" w:rsidRPr="000F19F3" w:rsidRDefault="00765FAA" w:rsidP="00765FAA">
            <w:pPr>
              <w:spacing w:after="0" w:line="240" w:lineRule="auto"/>
              <w:jc w:val="both"/>
              <w:rPr>
                <w:rFonts w:ascii="Times New Roman" w:hAnsi="Times New Roman" w:cs="Times New Roman"/>
                <w:lang w:val="uk-UA"/>
              </w:rPr>
            </w:pPr>
            <w:r w:rsidRPr="000F19F3">
              <w:rPr>
                <w:rFonts w:ascii="Times New Roman" w:hAnsi="Times New Roman" w:cs="Times New Roman"/>
                <w:lang w:val="uk-UA"/>
              </w:rPr>
              <w:t>АТ «Банк Національні інвестиції»м.Київ</w:t>
            </w:r>
          </w:p>
        </w:tc>
        <w:tc>
          <w:tcPr>
            <w:tcW w:w="2053" w:type="dxa"/>
            <w:tcBorders>
              <w:top w:val="single" w:sz="4" w:space="0" w:color="00000A"/>
              <w:left w:val="single" w:sz="4" w:space="0" w:color="00000A"/>
              <w:bottom w:val="single" w:sz="4" w:space="0" w:color="00000A"/>
              <w:right w:val="single" w:sz="4" w:space="0" w:color="00000A"/>
            </w:tcBorders>
            <w:shd w:val="clear" w:color="auto" w:fill="FFFFFF"/>
          </w:tcPr>
          <w:p w:rsidR="00765FAA" w:rsidRPr="000F19F3" w:rsidRDefault="004604E0" w:rsidP="00765FAA">
            <w:pPr>
              <w:spacing w:after="0" w:line="240" w:lineRule="auto"/>
              <w:jc w:val="right"/>
              <w:rPr>
                <w:rFonts w:ascii="Times New Roman" w:hAnsi="Times New Roman" w:cs="Times New Roman"/>
                <w:lang w:val="uk-UA"/>
              </w:rPr>
            </w:pPr>
            <w:r w:rsidRPr="000F19F3">
              <w:rPr>
                <w:rFonts w:ascii="Times New Roman" w:hAnsi="Times New Roman" w:cs="Times New Roman"/>
                <w:lang w:val="uk-UA"/>
              </w:rPr>
              <w:t>92</w:t>
            </w:r>
          </w:p>
        </w:tc>
        <w:tc>
          <w:tcPr>
            <w:tcW w:w="205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65FAA" w:rsidRPr="000F19F3" w:rsidRDefault="004604E0" w:rsidP="00765FAA">
            <w:pPr>
              <w:spacing w:after="0" w:line="240" w:lineRule="auto"/>
              <w:jc w:val="right"/>
              <w:rPr>
                <w:rFonts w:ascii="Times New Roman" w:hAnsi="Times New Roman" w:cs="Times New Roman"/>
                <w:lang w:val="uk-UA"/>
              </w:rPr>
            </w:pPr>
            <w:r w:rsidRPr="000F19F3">
              <w:rPr>
                <w:rFonts w:ascii="Times New Roman" w:hAnsi="Times New Roman" w:cs="Times New Roman"/>
                <w:lang w:val="uk-UA"/>
              </w:rPr>
              <w:t>92</w:t>
            </w:r>
          </w:p>
        </w:tc>
      </w:tr>
      <w:tr w:rsidR="00765FAA" w:rsidRPr="000F19F3" w:rsidTr="00765FAA">
        <w:trPr>
          <w:trHeight w:val="259"/>
          <w:jc w:val="center"/>
        </w:trPr>
        <w:tc>
          <w:tcPr>
            <w:tcW w:w="89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65FAA" w:rsidRPr="000F19F3" w:rsidRDefault="00765FAA" w:rsidP="00765FAA">
            <w:pPr>
              <w:spacing w:after="0" w:line="240" w:lineRule="auto"/>
              <w:jc w:val="both"/>
              <w:rPr>
                <w:rFonts w:ascii="Times New Roman" w:hAnsi="Times New Roman" w:cs="Times New Roman"/>
                <w:lang w:val="uk-UA"/>
              </w:rPr>
            </w:pPr>
            <w:r w:rsidRPr="000F19F3">
              <w:rPr>
                <w:rFonts w:ascii="Times New Roman" w:hAnsi="Times New Roman" w:cs="Times New Roman"/>
                <w:lang w:val="uk-UA"/>
              </w:rPr>
              <w:t>2.2.</w:t>
            </w:r>
          </w:p>
        </w:tc>
        <w:tc>
          <w:tcPr>
            <w:tcW w:w="51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65FAA" w:rsidRPr="000F19F3" w:rsidRDefault="00765FAA" w:rsidP="004604E0">
            <w:pPr>
              <w:spacing w:after="0" w:line="240" w:lineRule="auto"/>
              <w:jc w:val="both"/>
              <w:rPr>
                <w:rFonts w:ascii="Times New Roman" w:hAnsi="Times New Roman" w:cs="Times New Roman"/>
                <w:lang w:val="uk-UA"/>
              </w:rPr>
            </w:pPr>
            <w:r w:rsidRPr="000F19F3">
              <w:rPr>
                <w:rFonts w:ascii="Times New Roman" w:hAnsi="Times New Roman" w:cs="Times New Roman"/>
                <w:lang w:val="uk-UA"/>
              </w:rPr>
              <w:t>ПАТ «</w:t>
            </w:r>
            <w:r w:rsidR="004604E0" w:rsidRPr="000F19F3">
              <w:rPr>
                <w:rFonts w:ascii="Times New Roman" w:hAnsi="Times New Roman" w:cs="Times New Roman"/>
                <w:lang w:val="uk-UA"/>
              </w:rPr>
              <w:t>ОТП Банк</w:t>
            </w:r>
            <w:r w:rsidRPr="000F19F3">
              <w:rPr>
                <w:rFonts w:ascii="Times New Roman" w:hAnsi="Times New Roman" w:cs="Times New Roman"/>
                <w:lang w:val="uk-UA"/>
              </w:rPr>
              <w:t>» м.Київ</w:t>
            </w:r>
          </w:p>
        </w:tc>
        <w:tc>
          <w:tcPr>
            <w:tcW w:w="2053" w:type="dxa"/>
            <w:tcBorders>
              <w:top w:val="single" w:sz="4" w:space="0" w:color="00000A"/>
              <w:left w:val="single" w:sz="4" w:space="0" w:color="00000A"/>
              <w:bottom w:val="single" w:sz="4" w:space="0" w:color="00000A"/>
              <w:right w:val="single" w:sz="4" w:space="0" w:color="00000A"/>
            </w:tcBorders>
            <w:shd w:val="clear" w:color="auto" w:fill="FFFFFF"/>
          </w:tcPr>
          <w:p w:rsidR="00765FAA" w:rsidRPr="000F19F3" w:rsidRDefault="004604E0" w:rsidP="00765FAA">
            <w:pPr>
              <w:spacing w:after="0" w:line="240" w:lineRule="auto"/>
              <w:jc w:val="right"/>
              <w:rPr>
                <w:rFonts w:ascii="Times New Roman" w:hAnsi="Times New Roman" w:cs="Times New Roman"/>
                <w:lang w:val="uk-UA"/>
              </w:rPr>
            </w:pPr>
            <w:r w:rsidRPr="000F19F3">
              <w:rPr>
                <w:rFonts w:ascii="Times New Roman" w:hAnsi="Times New Roman" w:cs="Times New Roman"/>
                <w:lang w:val="uk-UA"/>
              </w:rPr>
              <w:t>2</w:t>
            </w:r>
          </w:p>
        </w:tc>
        <w:tc>
          <w:tcPr>
            <w:tcW w:w="205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65FAA" w:rsidRPr="000F19F3" w:rsidRDefault="004604E0" w:rsidP="00765FAA">
            <w:pPr>
              <w:spacing w:after="0" w:line="240" w:lineRule="auto"/>
              <w:jc w:val="right"/>
              <w:rPr>
                <w:rFonts w:ascii="Times New Roman" w:hAnsi="Times New Roman" w:cs="Times New Roman"/>
                <w:lang w:val="uk-UA"/>
              </w:rPr>
            </w:pPr>
            <w:r w:rsidRPr="000F19F3">
              <w:rPr>
                <w:rFonts w:ascii="Times New Roman" w:hAnsi="Times New Roman" w:cs="Times New Roman"/>
                <w:lang w:val="uk-UA"/>
              </w:rPr>
              <w:t>40</w:t>
            </w:r>
          </w:p>
        </w:tc>
      </w:tr>
      <w:tr w:rsidR="00765FAA" w:rsidRPr="000F19F3" w:rsidTr="00765FAA">
        <w:trPr>
          <w:trHeight w:val="259"/>
          <w:jc w:val="center"/>
        </w:trPr>
        <w:tc>
          <w:tcPr>
            <w:tcW w:w="89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65FAA" w:rsidRPr="000F19F3" w:rsidRDefault="00765FAA" w:rsidP="00765FAA">
            <w:pPr>
              <w:spacing w:after="0" w:line="240" w:lineRule="auto"/>
              <w:jc w:val="both"/>
              <w:rPr>
                <w:rFonts w:ascii="Times New Roman" w:hAnsi="Times New Roman" w:cs="Times New Roman"/>
                <w:lang w:val="uk-UA"/>
              </w:rPr>
            </w:pPr>
            <w:r w:rsidRPr="000F19F3">
              <w:rPr>
                <w:rFonts w:ascii="Times New Roman" w:hAnsi="Times New Roman" w:cs="Times New Roman"/>
                <w:lang w:val="uk-UA"/>
              </w:rPr>
              <w:t>2.3</w:t>
            </w:r>
          </w:p>
        </w:tc>
        <w:tc>
          <w:tcPr>
            <w:tcW w:w="51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65FAA" w:rsidRPr="000F19F3" w:rsidRDefault="00765FAA" w:rsidP="00765FAA">
            <w:pPr>
              <w:spacing w:after="0" w:line="240" w:lineRule="auto"/>
              <w:jc w:val="both"/>
              <w:rPr>
                <w:rFonts w:ascii="Times New Roman" w:hAnsi="Times New Roman" w:cs="Times New Roman"/>
                <w:lang w:val="uk-UA"/>
              </w:rPr>
            </w:pPr>
            <w:r w:rsidRPr="000F19F3">
              <w:rPr>
                <w:rFonts w:ascii="Times New Roman" w:hAnsi="Times New Roman" w:cs="Times New Roman"/>
                <w:lang w:val="uk-UA"/>
              </w:rPr>
              <w:t>ПАТ «АСВІО БАНК»</w:t>
            </w:r>
          </w:p>
        </w:tc>
        <w:tc>
          <w:tcPr>
            <w:tcW w:w="2053" w:type="dxa"/>
            <w:tcBorders>
              <w:top w:val="single" w:sz="4" w:space="0" w:color="00000A"/>
              <w:left w:val="single" w:sz="4" w:space="0" w:color="00000A"/>
              <w:bottom w:val="single" w:sz="4" w:space="0" w:color="00000A"/>
              <w:right w:val="single" w:sz="4" w:space="0" w:color="00000A"/>
            </w:tcBorders>
            <w:shd w:val="clear" w:color="auto" w:fill="FFFFFF"/>
          </w:tcPr>
          <w:p w:rsidR="00765FAA" w:rsidRPr="000F19F3" w:rsidRDefault="004604E0" w:rsidP="00765FAA">
            <w:pPr>
              <w:spacing w:after="0" w:line="240" w:lineRule="auto"/>
              <w:jc w:val="right"/>
              <w:rPr>
                <w:rFonts w:ascii="Times New Roman" w:hAnsi="Times New Roman" w:cs="Times New Roman"/>
                <w:lang w:val="uk-UA"/>
              </w:rPr>
            </w:pPr>
            <w:r w:rsidRPr="000F19F3">
              <w:rPr>
                <w:rFonts w:ascii="Times New Roman" w:hAnsi="Times New Roman" w:cs="Times New Roman"/>
                <w:lang w:val="uk-UA"/>
              </w:rPr>
              <w:t>1</w:t>
            </w:r>
          </w:p>
        </w:tc>
        <w:tc>
          <w:tcPr>
            <w:tcW w:w="205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65FAA" w:rsidRPr="000F19F3" w:rsidRDefault="00765FAA" w:rsidP="00765FAA">
            <w:pPr>
              <w:spacing w:after="0" w:line="240" w:lineRule="auto"/>
              <w:jc w:val="right"/>
              <w:rPr>
                <w:rFonts w:ascii="Times New Roman" w:hAnsi="Times New Roman" w:cs="Times New Roman"/>
                <w:lang w:val="uk-UA"/>
              </w:rPr>
            </w:pPr>
          </w:p>
        </w:tc>
      </w:tr>
    </w:tbl>
    <w:p w:rsidR="00765FAA" w:rsidRPr="000F19F3" w:rsidRDefault="00765FAA" w:rsidP="00765FAA">
      <w:pPr>
        <w:spacing w:after="0" w:line="240" w:lineRule="auto"/>
        <w:jc w:val="both"/>
        <w:rPr>
          <w:rFonts w:ascii="Times New Roman" w:hAnsi="Times New Roman" w:cs="Times New Roman"/>
          <w:lang w:val="uk-UA"/>
        </w:rPr>
      </w:pPr>
      <w:r w:rsidRPr="000F19F3">
        <w:rPr>
          <w:rFonts w:ascii="Times New Roman" w:hAnsi="Times New Roman" w:cs="Times New Roman"/>
          <w:lang w:val="uk-UA"/>
        </w:rPr>
        <w:t>.</w:t>
      </w:r>
    </w:p>
    <w:p w:rsidR="00765FAA" w:rsidRPr="000F19F3" w:rsidRDefault="00765FAA" w:rsidP="00765FAA">
      <w:pPr>
        <w:spacing w:after="0" w:line="240" w:lineRule="auto"/>
        <w:jc w:val="both"/>
        <w:rPr>
          <w:rFonts w:ascii="Times New Roman" w:hAnsi="Times New Roman" w:cs="Times New Roman"/>
          <w:lang w:val="uk-UA"/>
        </w:rPr>
      </w:pPr>
      <w:r w:rsidRPr="000F19F3">
        <w:rPr>
          <w:rFonts w:ascii="Times New Roman" w:hAnsi="Times New Roman" w:cs="Times New Roman"/>
          <w:lang w:val="uk-UA"/>
        </w:rPr>
        <w:t>Грошові кошти Компанії в основному були розміщені на поточному та депозитному рахунках в  ПАТ "Банк "НАЦІОНАЛЬНІ ІНВЕСТИЦІЇ", який в жовтні 2015 року був віднесений до категорії неплатоспроможних.</w:t>
      </w:r>
    </w:p>
    <w:p w:rsidR="00765FAA" w:rsidRPr="000F19F3" w:rsidRDefault="00765FAA" w:rsidP="00765FAA">
      <w:pPr>
        <w:spacing w:after="0" w:line="240" w:lineRule="auto"/>
        <w:jc w:val="both"/>
        <w:rPr>
          <w:rFonts w:ascii="Times New Roman" w:hAnsi="Times New Roman" w:cs="Times New Roman"/>
          <w:lang w:val="uk-UA"/>
        </w:rPr>
      </w:pPr>
      <w:r w:rsidRPr="000F19F3">
        <w:rPr>
          <w:rFonts w:ascii="Times New Roman" w:hAnsi="Times New Roman" w:cs="Times New Roman"/>
          <w:lang w:val="uk-UA"/>
        </w:rPr>
        <w:t>Керівництво Компанії прийняло рішення не знецінювати цей актив до вирішення судових спорів.</w:t>
      </w:r>
    </w:p>
    <w:p w:rsidR="00765FAA" w:rsidRPr="000F19F3" w:rsidRDefault="00765FAA" w:rsidP="00765FAA">
      <w:pPr>
        <w:spacing w:after="0" w:line="240" w:lineRule="auto"/>
        <w:jc w:val="both"/>
        <w:rPr>
          <w:rFonts w:ascii="Times New Roman" w:hAnsi="Times New Roman" w:cs="Times New Roman"/>
          <w:b/>
          <w:bCs/>
          <w:i/>
          <w:lang w:val="uk-UA"/>
        </w:rPr>
      </w:pPr>
    </w:p>
    <w:p w:rsidR="00C627E1" w:rsidRPr="000F19F3" w:rsidRDefault="00C627E1" w:rsidP="00C627E1">
      <w:pPr>
        <w:spacing w:after="0" w:line="240" w:lineRule="auto"/>
        <w:jc w:val="both"/>
        <w:rPr>
          <w:rFonts w:ascii="Times New Roman" w:hAnsi="Times New Roman" w:cs="Times New Roman"/>
          <w:lang w:val="uk-UA"/>
        </w:rPr>
      </w:pPr>
    </w:p>
    <w:p w:rsidR="000878E0" w:rsidRPr="000F19F3" w:rsidRDefault="005C7AAE">
      <w:pPr>
        <w:jc w:val="both"/>
        <w:rPr>
          <w:rFonts w:ascii="Times New Roman" w:hAnsi="Times New Roman" w:cs="Times New Roman"/>
          <w:b/>
          <w:i/>
          <w:lang w:val="uk-UA"/>
        </w:rPr>
      </w:pPr>
      <w:bookmarkStart w:id="8" w:name="bookmark34"/>
      <w:r w:rsidRPr="000F19F3">
        <w:rPr>
          <w:rFonts w:ascii="Times New Roman" w:hAnsi="Times New Roman" w:cs="Times New Roman"/>
          <w:b/>
          <w:i/>
          <w:lang w:val="uk-UA"/>
        </w:rPr>
        <w:t xml:space="preserve">Примітка </w:t>
      </w:r>
      <w:r w:rsidR="008158E2" w:rsidRPr="000F19F3">
        <w:rPr>
          <w:rFonts w:ascii="Times New Roman" w:hAnsi="Times New Roman" w:cs="Times New Roman"/>
          <w:b/>
          <w:i/>
          <w:lang w:val="uk-UA"/>
        </w:rPr>
        <w:t>5.</w:t>
      </w:r>
      <w:r w:rsidR="00CF6219" w:rsidRPr="000F19F3">
        <w:rPr>
          <w:rFonts w:ascii="Times New Roman" w:hAnsi="Times New Roman" w:cs="Times New Roman"/>
          <w:b/>
          <w:i/>
          <w:lang w:val="uk-UA"/>
        </w:rPr>
        <w:t>10</w:t>
      </w:r>
      <w:r w:rsidRPr="000F19F3">
        <w:rPr>
          <w:rFonts w:ascii="Times New Roman" w:hAnsi="Times New Roman" w:cs="Times New Roman"/>
          <w:b/>
          <w:i/>
          <w:lang w:val="uk-UA"/>
        </w:rPr>
        <w:t xml:space="preserve">. </w:t>
      </w:r>
      <w:bookmarkEnd w:id="8"/>
      <w:r w:rsidRPr="000F19F3">
        <w:rPr>
          <w:rFonts w:ascii="Times New Roman" w:hAnsi="Times New Roman" w:cs="Times New Roman"/>
          <w:b/>
          <w:i/>
          <w:lang w:val="uk-UA"/>
        </w:rPr>
        <w:t>СТАТУТНИЙ КАПІТАЛ</w:t>
      </w:r>
    </w:p>
    <w:p w:rsidR="000878E0" w:rsidRPr="000F19F3" w:rsidRDefault="005C7AAE">
      <w:pPr>
        <w:jc w:val="both"/>
        <w:rPr>
          <w:rFonts w:ascii="Times New Roman" w:hAnsi="Times New Roman" w:cs="Times New Roman"/>
          <w:lang w:val="uk-UA"/>
        </w:rPr>
      </w:pPr>
      <w:r w:rsidRPr="000F19F3">
        <w:rPr>
          <w:rFonts w:ascii="Times New Roman" w:hAnsi="Times New Roman" w:cs="Times New Roman"/>
          <w:lang w:val="uk-UA"/>
        </w:rPr>
        <w:t xml:space="preserve">Статутний капітал Товариства складає </w:t>
      </w:r>
      <w:r w:rsidR="00F37EDE" w:rsidRPr="000F19F3">
        <w:rPr>
          <w:rFonts w:ascii="Times New Roman" w:hAnsi="Times New Roman" w:cs="Times New Roman"/>
          <w:lang w:val="uk-UA"/>
        </w:rPr>
        <w:t>7 000</w:t>
      </w:r>
      <w:r w:rsidRPr="000F19F3">
        <w:rPr>
          <w:rFonts w:ascii="Times New Roman" w:hAnsi="Times New Roman" w:cs="Times New Roman"/>
          <w:lang w:val="uk-UA"/>
        </w:rPr>
        <w:t xml:space="preserve"> тис. грн. </w:t>
      </w:r>
    </w:p>
    <w:p w:rsidR="00F37EDE" w:rsidRPr="000F19F3" w:rsidRDefault="005C7AAE" w:rsidP="00F37EDE">
      <w:pPr>
        <w:jc w:val="both"/>
        <w:rPr>
          <w:rFonts w:ascii="Times New Roman" w:eastAsia="Calibri" w:hAnsi="Times New Roman" w:cs="Times New Roman"/>
          <w:lang w:val="uk-UA"/>
        </w:rPr>
      </w:pPr>
      <w:r w:rsidRPr="000F19F3">
        <w:rPr>
          <w:rFonts w:ascii="Times New Roman" w:eastAsia="Calibri" w:hAnsi="Times New Roman" w:cs="Times New Roman"/>
          <w:lang w:val="uk-UA"/>
        </w:rPr>
        <w:t xml:space="preserve">Фактично статутний капітал Товариства був сформований </w:t>
      </w:r>
      <w:r w:rsidR="00F37EDE" w:rsidRPr="000F19F3">
        <w:rPr>
          <w:rFonts w:ascii="Times New Roman" w:eastAsia="Calibri" w:hAnsi="Times New Roman" w:cs="Times New Roman"/>
          <w:lang w:val="uk-UA"/>
        </w:rPr>
        <w:t xml:space="preserve"> юридичною особою – Товариство з обмеженою відповідальністю «ПРОФІ-ФАКТОРИНГ» (ідентифікаційний код за ЄДРПОУ 39472970) був сформований в розмірі 100%.</w:t>
      </w:r>
    </w:p>
    <w:p w:rsidR="000878E0" w:rsidRPr="000F19F3" w:rsidRDefault="005C7AAE">
      <w:pPr>
        <w:jc w:val="both"/>
        <w:rPr>
          <w:rFonts w:ascii="Times New Roman" w:eastAsia="Calibri" w:hAnsi="Times New Roman" w:cs="Times New Roman"/>
          <w:lang w:val="uk-UA"/>
        </w:rPr>
      </w:pPr>
      <w:r w:rsidRPr="000F19F3">
        <w:rPr>
          <w:rFonts w:ascii="Times New Roman" w:eastAsia="Calibri" w:hAnsi="Times New Roman" w:cs="Times New Roman"/>
          <w:lang w:val="uk-UA"/>
        </w:rPr>
        <w:t>Дані примітки 8 зазначаються у звіті «Баланс» (рядок 1400).</w:t>
      </w:r>
    </w:p>
    <w:p w:rsidR="001F4FB7" w:rsidRPr="000F19F3" w:rsidRDefault="00CF6219" w:rsidP="001F4FB7">
      <w:pPr>
        <w:spacing w:after="0" w:line="240" w:lineRule="auto"/>
        <w:jc w:val="both"/>
        <w:rPr>
          <w:rFonts w:ascii="Times New Roman" w:hAnsi="Times New Roman" w:cs="Times New Roman"/>
          <w:b/>
          <w:bCs/>
          <w:i/>
          <w:lang w:val="uk-UA"/>
        </w:rPr>
      </w:pPr>
      <w:r w:rsidRPr="000F19F3">
        <w:rPr>
          <w:rFonts w:ascii="Times New Roman" w:hAnsi="Times New Roman" w:cs="Times New Roman"/>
          <w:b/>
          <w:bCs/>
          <w:i/>
          <w:lang w:val="uk-UA"/>
        </w:rPr>
        <w:t>Примітка 5.11</w:t>
      </w:r>
      <w:r w:rsidR="001F4FB7" w:rsidRPr="000F19F3">
        <w:rPr>
          <w:rFonts w:ascii="Times New Roman" w:hAnsi="Times New Roman" w:cs="Times New Roman"/>
          <w:b/>
          <w:bCs/>
          <w:i/>
          <w:lang w:val="uk-UA"/>
        </w:rPr>
        <w:t>. КРЕДИТОРСЬКА ЗАБОРГОВАНІСТЬ</w:t>
      </w:r>
    </w:p>
    <w:p w:rsidR="001F4FB7" w:rsidRPr="000F19F3" w:rsidRDefault="001F4FB7" w:rsidP="001F4FB7">
      <w:pPr>
        <w:spacing w:after="0" w:line="240" w:lineRule="auto"/>
        <w:jc w:val="both"/>
        <w:rPr>
          <w:rFonts w:ascii="Times New Roman" w:hAnsi="Times New Roman" w:cs="Times New Roman"/>
          <w:lang w:val="uk-UA"/>
        </w:rPr>
      </w:pPr>
    </w:p>
    <w:tbl>
      <w:tblPr>
        <w:tblW w:w="1075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10" w:type="dxa"/>
        </w:tblCellMar>
        <w:tblLook w:val="04A0"/>
      </w:tblPr>
      <w:tblGrid>
        <w:gridCol w:w="754"/>
        <w:gridCol w:w="5066"/>
        <w:gridCol w:w="2460"/>
        <w:gridCol w:w="2472"/>
      </w:tblGrid>
      <w:tr w:rsidR="001F4FB7" w:rsidRPr="000F19F3" w:rsidTr="008118B6">
        <w:trPr>
          <w:trHeight w:val="223"/>
          <w:jc w:val="center"/>
        </w:trPr>
        <w:tc>
          <w:tcPr>
            <w:tcW w:w="75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F4FB7" w:rsidRPr="000F19F3" w:rsidRDefault="001F4FB7" w:rsidP="008118B6">
            <w:pPr>
              <w:spacing w:after="0" w:line="240" w:lineRule="auto"/>
              <w:jc w:val="both"/>
              <w:rPr>
                <w:rFonts w:ascii="Times New Roman" w:hAnsi="Times New Roman" w:cs="Times New Roman"/>
                <w:lang w:val="uk-UA"/>
              </w:rPr>
            </w:pPr>
            <w:r w:rsidRPr="000F19F3">
              <w:rPr>
                <w:rFonts w:ascii="Times New Roman" w:hAnsi="Times New Roman" w:cs="Times New Roman"/>
                <w:lang w:val="uk-UA"/>
              </w:rPr>
              <w:t>Рядок</w:t>
            </w:r>
          </w:p>
        </w:tc>
        <w:tc>
          <w:tcPr>
            <w:tcW w:w="506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F4FB7" w:rsidRPr="000F19F3" w:rsidRDefault="001F4FB7" w:rsidP="008118B6">
            <w:pPr>
              <w:spacing w:after="0" w:line="240" w:lineRule="auto"/>
              <w:jc w:val="both"/>
              <w:rPr>
                <w:rFonts w:ascii="Times New Roman" w:hAnsi="Times New Roman" w:cs="Times New Roman"/>
                <w:lang w:val="uk-UA"/>
              </w:rPr>
            </w:pPr>
            <w:r w:rsidRPr="000F19F3">
              <w:rPr>
                <w:rFonts w:ascii="Times New Roman" w:hAnsi="Times New Roman" w:cs="Times New Roman"/>
                <w:lang w:val="uk-UA"/>
              </w:rPr>
              <w:t>Найменування статті</w:t>
            </w:r>
          </w:p>
        </w:tc>
        <w:tc>
          <w:tcPr>
            <w:tcW w:w="24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F4FB7" w:rsidRPr="000F19F3" w:rsidRDefault="001F4FB7" w:rsidP="008118B6">
            <w:pPr>
              <w:pStyle w:val="af0"/>
              <w:jc w:val="center"/>
              <w:rPr>
                <w:rFonts w:ascii="Times New Roman" w:hAnsi="Times New Roman" w:cs="Times New Roman"/>
                <w:lang w:val="uk-UA"/>
              </w:rPr>
            </w:pPr>
            <w:r w:rsidRPr="000F19F3">
              <w:rPr>
                <w:rFonts w:ascii="Times New Roman" w:hAnsi="Times New Roman" w:cs="Times New Roman"/>
                <w:lang w:val="uk-UA"/>
              </w:rPr>
              <w:t>Станом на 31.12.2016 року,</w:t>
            </w:r>
          </w:p>
          <w:p w:rsidR="001F4FB7" w:rsidRPr="000F19F3" w:rsidRDefault="001F4FB7" w:rsidP="008118B6">
            <w:pPr>
              <w:pStyle w:val="af0"/>
              <w:jc w:val="center"/>
              <w:rPr>
                <w:rFonts w:ascii="Times New Roman" w:hAnsi="Times New Roman" w:cs="Times New Roman"/>
                <w:lang w:val="uk-UA"/>
              </w:rPr>
            </w:pPr>
            <w:r w:rsidRPr="000F19F3">
              <w:rPr>
                <w:rFonts w:ascii="Times New Roman" w:hAnsi="Times New Roman" w:cs="Times New Roman"/>
                <w:lang w:val="uk-UA"/>
              </w:rPr>
              <w:t>(тис. грн.)</w:t>
            </w:r>
          </w:p>
        </w:tc>
        <w:tc>
          <w:tcPr>
            <w:tcW w:w="2472" w:type="dxa"/>
            <w:tcBorders>
              <w:top w:val="single" w:sz="4" w:space="0" w:color="00000A"/>
              <w:left w:val="single" w:sz="4" w:space="0" w:color="00000A"/>
              <w:bottom w:val="single" w:sz="4" w:space="0" w:color="00000A"/>
              <w:right w:val="single" w:sz="4" w:space="0" w:color="00000A"/>
            </w:tcBorders>
            <w:shd w:val="clear" w:color="auto" w:fill="FFFFFF"/>
          </w:tcPr>
          <w:p w:rsidR="001F4FB7" w:rsidRPr="000F19F3" w:rsidRDefault="001F4FB7" w:rsidP="008118B6">
            <w:pPr>
              <w:pStyle w:val="af0"/>
              <w:jc w:val="center"/>
              <w:rPr>
                <w:rFonts w:ascii="Times New Roman" w:hAnsi="Times New Roman" w:cs="Times New Roman"/>
                <w:lang w:val="uk-UA"/>
              </w:rPr>
            </w:pPr>
            <w:r w:rsidRPr="000F19F3">
              <w:rPr>
                <w:rFonts w:ascii="Times New Roman" w:hAnsi="Times New Roman" w:cs="Times New Roman"/>
                <w:lang w:val="uk-UA"/>
              </w:rPr>
              <w:t>Станом на 31.12.2015 року,</w:t>
            </w:r>
          </w:p>
          <w:p w:rsidR="001F4FB7" w:rsidRPr="000F19F3" w:rsidRDefault="001F4FB7" w:rsidP="008118B6">
            <w:pPr>
              <w:pStyle w:val="af0"/>
              <w:jc w:val="center"/>
              <w:rPr>
                <w:rFonts w:ascii="Times New Roman" w:hAnsi="Times New Roman" w:cs="Times New Roman"/>
                <w:lang w:val="uk-UA"/>
              </w:rPr>
            </w:pPr>
            <w:r w:rsidRPr="000F19F3">
              <w:rPr>
                <w:rFonts w:ascii="Times New Roman" w:hAnsi="Times New Roman" w:cs="Times New Roman"/>
                <w:lang w:val="uk-UA"/>
              </w:rPr>
              <w:t>(тис. грн.)</w:t>
            </w:r>
          </w:p>
        </w:tc>
      </w:tr>
      <w:tr w:rsidR="001F4FB7" w:rsidRPr="000F19F3" w:rsidTr="008118B6">
        <w:trPr>
          <w:trHeight w:val="288"/>
          <w:jc w:val="center"/>
        </w:trPr>
        <w:tc>
          <w:tcPr>
            <w:tcW w:w="75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F4FB7" w:rsidRPr="000F19F3" w:rsidRDefault="001F4FB7" w:rsidP="008118B6">
            <w:pPr>
              <w:spacing w:after="0" w:line="240" w:lineRule="auto"/>
              <w:jc w:val="both"/>
              <w:rPr>
                <w:rFonts w:ascii="Times New Roman" w:hAnsi="Times New Roman" w:cs="Times New Roman"/>
                <w:lang w:val="uk-UA"/>
              </w:rPr>
            </w:pPr>
            <w:r w:rsidRPr="000F19F3">
              <w:rPr>
                <w:rFonts w:ascii="Times New Roman" w:hAnsi="Times New Roman" w:cs="Times New Roman"/>
                <w:lang w:val="uk-UA"/>
              </w:rPr>
              <w:t>5</w:t>
            </w:r>
          </w:p>
        </w:tc>
        <w:tc>
          <w:tcPr>
            <w:tcW w:w="506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F4FB7" w:rsidRPr="000F19F3" w:rsidRDefault="001F4FB7" w:rsidP="008118B6">
            <w:pPr>
              <w:spacing w:after="0" w:line="240" w:lineRule="auto"/>
              <w:jc w:val="both"/>
              <w:rPr>
                <w:rFonts w:ascii="Times New Roman" w:hAnsi="Times New Roman" w:cs="Times New Roman"/>
                <w:lang w:val="uk-UA"/>
              </w:rPr>
            </w:pPr>
            <w:r w:rsidRPr="000F19F3">
              <w:rPr>
                <w:rFonts w:ascii="Times New Roman" w:hAnsi="Times New Roman" w:cs="Times New Roman"/>
                <w:lang w:val="uk-UA"/>
              </w:rPr>
              <w:t>Інші поточні зобов'язання, разом</w:t>
            </w:r>
          </w:p>
          <w:p w:rsidR="001F4FB7" w:rsidRPr="000F19F3" w:rsidRDefault="001F4FB7" w:rsidP="008118B6">
            <w:pPr>
              <w:spacing w:after="0" w:line="240" w:lineRule="auto"/>
              <w:jc w:val="right"/>
              <w:rPr>
                <w:rFonts w:ascii="Times New Roman" w:hAnsi="Times New Roman" w:cs="Times New Roman"/>
                <w:i/>
                <w:lang w:val="uk-UA"/>
              </w:rPr>
            </w:pPr>
            <w:r w:rsidRPr="000F19F3">
              <w:rPr>
                <w:rFonts w:ascii="Times New Roman" w:hAnsi="Times New Roman" w:cs="Times New Roman"/>
                <w:i/>
                <w:lang w:val="uk-UA"/>
              </w:rPr>
              <w:t>В т.ч.:</w:t>
            </w:r>
          </w:p>
        </w:tc>
        <w:tc>
          <w:tcPr>
            <w:tcW w:w="24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F4FB7" w:rsidRPr="000F19F3" w:rsidRDefault="00CE5580" w:rsidP="008118B6">
            <w:pPr>
              <w:spacing w:after="0" w:line="240" w:lineRule="auto"/>
              <w:jc w:val="center"/>
              <w:rPr>
                <w:rFonts w:ascii="Times New Roman" w:hAnsi="Times New Roman" w:cs="Times New Roman"/>
                <w:lang w:val="uk-UA"/>
              </w:rPr>
            </w:pPr>
            <w:r w:rsidRPr="000F19F3">
              <w:rPr>
                <w:rFonts w:ascii="Times New Roman" w:hAnsi="Times New Roman" w:cs="Times New Roman"/>
                <w:lang w:val="uk-UA"/>
              </w:rPr>
              <w:t>14934</w:t>
            </w:r>
          </w:p>
        </w:tc>
        <w:tc>
          <w:tcPr>
            <w:tcW w:w="2472" w:type="dxa"/>
            <w:tcBorders>
              <w:top w:val="single" w:sz="4" w:space="0" w:color="00000A"/>
              <w:left w:val="single" w:sz="4" w:space="0" w:color="00000A"/>
              <w:bottom w:val="single" w:sz="4" w:space="0" w:color="00000A"/>
              <w:right w:val="single" w:sz="4" w:space="0" w:color="00000A"/>
            </w:tcBorders>
            <w:shd w:val="clear" w:color="auto" w:fill="FFFFFF"/>
          </w:tcPr>
          <w:p w:rsidR="001F4FB7" w:rsidRPr="000F19F3" w:rsidRDefault="00CE5580" w:rsidP="008118B6">
            <w:pPr>
              <w:spacing w:after="0" w:line="240" w:lineRule="auto"/>
              <w:jc w:val="center"/>
              <w:rPr>
                <w:rFonts w:ascii="Times New Roman" w:hAnsi="Times New Roman" w:cs="Times New Roman"/>
                <w:lang w:val="uk-UA"/>
              </w:rPr>
            </w:pPr>
            <w:r w:rsidRPr="000F19F3">
              <w:rPr>
                <w:rFonts w:ascii="Times New Roman" w:hAnsi="Times New Roman" w:cs="Times New Roman"/>
                <w:lang w:val="uk-UA"/>
              </w:rPr>
              <w:t>9999</w:t>
            </w:r>
          </w:p>
        </w:tc>
      </w:tr>
      <w:tr w:rsidR="001F4FB7" w:rsidRPr="000F19F3" w:rsidTr="008118B6">
        <w:trPr>
          <w:trHeight w:val="288"/>
          <w:jc w:val="center"/>
        </w:trPr>
        <w:tc>
          <w:tcPr>
            <w:tcW w:w="75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F4FB7" w:rsidRPr="000F19F3" w:rsidRDefault="001F4FB7" w:rsidP="008118B6">
            <w:pPr>
              <w:spacing w:after="0" w:line="240" w:lineRule="auto"/>
              <w:jc w:val="both"/>
              <w:rPr>
                <w:rFonts w:ascii="Times New Roman" w:hAnsi="Times New Roman" w:cs="Times New Roman"/>
                <w:lang w:val="uk-UA"/>
              </w:rPr>
            </w:pPr>
            <w:r w:rsidRPr="000F19F3">
              <w:rPr>
                <w:rFonts w:ascii="Times New Roman" w:hAnsi="Times New Roman" w:cs="Times New Roman"/>
                <w:lang w:val="uk-UA"/>
              </w:rPr>
              <w:t>5.1</w:t>
            </w:r>
          </w:p>
        </w:tc>
        <w:tc>
          <w:tcPr>
            <w:tcW w:w="506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F4FB7" w:rsidRPr="000F19F3" w:rsidRDefault="004F77B7" w:rsidP="008118B6">
            <w:pPr>
              <w:spacing w:after="0" w:line="240" w:lineRule="auto"/>
              <w:jc w:val="right"/>
              <w:rPr>
                <w:rFonts w:ascii="Times New Roman" w:hAnsi="Times New Roman" w:cs="Times New Roman"/>
                <w:i/>
                <w:lang w:val="uk-UA"/>
              </w:rPr>
            </w:pPr>
            <w:r w:rsidRPr="000F19F3">
              <w:rPr>
                <w:rFonts w:ascii="Times New Roman" w:hAnsi="Times New Roman" w:cs="Times New Roman"/>
                <w:i/>
                <w:lang w:val="uk-UA"/>
              </w:rPr>
              <w:t>за товари, роботи, послуги</w:t>
            </w:r>
          </w:p>
        </w:tc>
        <w:tc>
          <w:tcPr>
            <w:tcW w:w="24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F4FB7" w:rsidRPr="000F19F3" w:rsidRDefault="004F77B7" w:rsidP="008118B6">
            <w:pPr>
              <w:spacing w:after="0" w:line="240" w:lineRule="auto"/>
              <w:jc w:val="center"/>
              <w:rPr>
                <w:rFonts w:ascii="Times New Roman" w:hAnsi="Times New Roman" w:cs="Times New Roman"/>
                <w:i/>
                <w:lang w:val="uk-UA"/>
              </w:rPr>
            </w:pPr>
            <w:r w:rsidRPr="000F19F3">
              <w:rPr>
                <w:rFonts w:ascii="Times New Roman" w:hAnsi="Times New Roman" w:cs="Times New Roman"/>
                <w:i/>
                <w:lang w:val="uk-UA"/>
              </w:rPr>
              <w:t>427</w:t>
            </w:r>
          </w:p>
        </w:tc>
        <w:tc>
          <w:tcPr>
            <w:tcW w:w="2472" w:type="dxa"/>
            <w:tcBorders>
              <w:top w:val="single" w:sz="4" w:space="0" w:color="00000A"/>
              <w:left w:val="single" w:sz="4" w:space="0" w:color="00000A"/>
              <w:bottom w:val="single" w:sz="4" w:space="0" w:color="00000A"/>
              <w:right w:val="single" w:sz="4" w:space="0" w:color="00000A"/>
            </w:tcBorders>
            <w:shd w:val="clear" w:color="auto" w:fill="FFFFFF"/>
          </w:tcPr>
          <w:p w:rsidR="001F4FB7" w:rsidRPr="000F19F3" w:rsidRDefault="00CE5580" w:rsidP="008118B6">
            <w:pPr>
              <w:spacing w:after="0" w:line="240" w:lineRule="auto"/>
              <w:jc w:val="center"/>
              <w:rPr>
                <w:rFonts w:ascii="Times New Roman" w:hAnsi="Times New Roman" w:cs="Times New Roman"/>
                <w:i/>
                <w:lang w:val="uk-UA"/>
              </w:rPr>
            </w:pPr>
            <w:r w:rsidRPr="000F19F3">
              <w:rPr>
                <w:rFonts w:ascii="Times New Roman" w:hAnsi="Times New Roman" w:cs="Times New Roman"/>
                <w:i/>
                <w:lang w:val="uk-UA"/>
              </w:rPr>
              <w:t>427</w:t>
            </w:r>
          </w:p>
        </w:tc>
      </w:tr>
      <w:tr w:rsidR="001F4FB7" w:rsidRPr="000F19F3" w:rsidTr="008118B6">
        <w:trPr>
          <w:trHeight w:val="288"/>
          <w:jc w:val="center"/>
        </w:trPr>
        <w:tc>
          <w:tcPr>
            <w:tcW w:w="75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F4FB7" w:rsidRPr="000F19F3" w:rsidRDefault="001F4FB7" w:rsidP="008118B6">
            <w:pPr>
              <w:spacing w:after="0" w:line="240" w:lineRule="auto"/>
              <w:jc w:val="both"/>
              <w:rPr>
                <w:rFonts w:ascii="Times New Roman" w:hAnsi="Times New Roman" w:cs="Times New Roman"/>
                <w:lang w:val="uk-UA"/>
              </w:rPr>
            </w:pPr>
            <w:r w:rsidRPr="000F19F3">
              <w:rPr>
                <w:rFonts w:ascii="Times New Roman" w:hAnsi="Times New Roman" w:cs="Times New Roman"/>
                <w:lang w:val="uk-UA"/>
              </w:rPr>
              <w:t>5.</w:t>
            </w:r>
            <w:r w:rsidR="00CE5580" w:rsidRPr="000F19F3">
              <w:rPr>
                <w:rFonts w:ascii="Times New Roman" w:hAnsi="Times New Roman" w:cs="Times New Roman"/>
                <w:lang w:val="uk-UA"/>
              </w:rPr>
              <w:t>2</w:t>
            </w:r>
          </w:p>
        </w:tc>
        <w:tc>
          <w:tcPr>
            <w:tcW w:w="506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F4FB7" w:rsidRPr="000F19F3" w:rsidRDefault="001F4FB7" w:rsidP="008118B6">
            <w:pPr>
              <w:spacing w:after="0" w:line="240" w:lineRule="auto"/>
              <w:jc w:val="right"/>
              <w:rPr>
                <w:rFonts w:ascii="Times New Roman" w:hAnsi="Times New Roman" w:cs="Times New Roman"/>
                <w:i/>
                <w:lang w:val="uk-UA"/>
              </w:rPr>
            </w:pPr>
            <w:r w:rsidRPr="000F19F3">
              <w:rPr>
                <w:rFonts w:ascii="Times New Roman" w:hAnsi="Times New Roman" w:cs="Times New Roman"/>
                <w:i/>
                <w:lang w:val="uk-UA"/>
              </w:rPr>
              <w:t>по позикам та кредитам від юр.осіб</w:t>
            </w:r>
          </w:p>
        </w:tc>
        <w:tc>
          <w:tcPr>
            <w:tcW w:w="24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F4FB7" w:rsidRPr="000F19F3" w:rsidRDefault="00CE5580" w:rsidP="008118B6">
            <w:pPr>
              <w:spacing w:after="0" w:line="240" w:lineRule="auto"/>
              <w:jc w:val="center"/>
              <w:rPr>
                <w:rFonts w:ascii="Times New Roman" w:hAnsi="Times New Roman" w:cs="Times New Roman"/>
                <w:i/>
                <w:lang w:val="uk-UA"/>
              </w:rPr>
            </w:pPr>
            <w:r w:rsidRPr="000F19F3">
              <w:rPr>
                <w:rFonts w:ascii="Times New Roman" w:hAnsi="Times New Roman" w:cs="Times New Roman"/>
                <w:i/>
                <w:lang w:val="uk-UA"/>
              </w:rPr>
              <w:t>14507</w:t>
            </w:r>
          </w:p>
        </w:tc>
        <w:tc>
          <w:tcPr>
            <w:tcW w:w="2472" w:type="dxa"/>
            <w:tcBorders>
              <w:top w:val="single" w:sz="4" w:space="0" w:color="00000A"/>
              <w:left w:val="single" w:sz="4" w:space="0" w:color="00000A"/>
              <w:bottom w:val="single" w:sz="4" w:space="0" w:color="00000A"/>
              <w:right w:val="single" w:sz="4" w:space="0" w:color="00000A"/>
            </w:tcBorders>
            <w:shd w:val="clear" w:color="auto" w:fill="FFFFFF"/>
          </w:tcPr>
          <w:p w:rsidR="001F4FB7" w:rsidRPr="000F19F3" w:rsidRDefault="00CE5580" w:rsidP="008118B6">
            <w:pPr>
              <w:spacing w:after="0" w:line="240" w:lineRule="auto"/>
              <w:jc w:val="center"/>
              <w:rPr>
                <w:rFonts w:ascii="Times New Roman" w:hAnsi="Times New Roman" w:cs="Times New Roman"/>
                <w:i/>
                <w:lang w:val="uk-UA"/>
              </w:rPr>
            </w:pPr>
            <w:r w:rsidRPr="000F19F3">
              <w:rPr>
                <w:rFonts w:ascii="Times New Roman" w:hAnsi="Times New Roman" w:cs="Times New Roman"/>
                <w:i/>
                <w:lang w:val="uk-UA"/>
              </w:rPr>
              <w:t>9572</w:t>
            </w:r>
          </w:p>
        </w:tc>
      </w:tr>
      <w:tr w:rsidR="00E60AFD" w:rsidRPr="000F19F3" w:rsidTr="008118B6">
        <w:trPr>
          <w:trHeight w:val="288"/>
          <w:jc w:val="center"/>
        </w:trPr>
        <w:tc>
          <w:tcPr>
            <w:tcW w:w="75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60AFD" w:rsidRPr="000F19F3" w:rsidRDefault="00E60AFD" w:rsidP="008118B6">
            <w:pPr>
              <w:spacing w:after="0" w:line="240" w:lineRule="auto"/>
              <w:jc w:val="both"/>
              <w:rPr>
                <w:rFonts w:ascii="Times New Roman" w:hAnsi="Times New Roman" w:cs="Times New Roman"/>
                <w:lang w:val="uk-UA"/>
              </w:rPr>
            </w:pPr>
            <w:r w:rsidRPr="000F19F3">
              <w:rPr>
                <w:rFonts w:ascii="Times New Roman" w:hAnsi="Times New Roman" w:cs="Times New Roman"/>
                <w:lang w:val="uk-UA"/>
              </w:rPr>
              <w:t>5.3</w:t>
            </w:r>
          </w:p>
        </w:tc>
        <w:tc>
          <w:tcPr>
            <w:tcW w:w="506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60AFD" w:rsidRPr="000F19F3" w:rsidRDefault="00E60AFD" w:rsidP="008118B6">
            <w:pPr>
              <w:spacing w:after="0" w:line="240" w:lineRule="auto"/>
              <w:jc w:val="right"/>
              <w:rPr>
                <w:rFonts w:ascii="Times New Roman" w:hAnsi="Times New Roman" w:cs="Times New Roman"/>
                <w:i/>
                <w:lang w:val="uk-UA"/>
              </w:rPr>
            </w:pPr>
            <w:r w:rsidRPr="000F19F3">
              <w:rPr>
                <w:rFonts w:ascii="Times New Roman" w:hAnsi="Times New Roman" w:cs="Times New Roman"/>
                <w:i/>
                <w:lang w:val="uk-UA"/>
              </w:rPr>
              <w:t>за отриманими авансами</w:t>
            </w:r>
          </w:p>
        </w:tc>
        <w:tc>
          <w:tcPr>
            <w:tcW w:w="24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60AFD" w:rsidRPr="000F19F3" w:rsidRDefault="00E60AFD" w:rsidP="008118B6">
            <w:pPr>
              <w:spacing w:after="0" w:line="240" w:lineRule="auto"/>
              <w:jc w:val="center"/>
              <w:rPr>
                <w:rFonts w:ascii="Times New Roman" w:hAnsi="Times New Roman" w:cs="Times New Roman"/>
                <w:i/>
                <w:lang w:val="uk-UA"/>
              </w:rPr>
            </w:pPr>
            <w:r w:rsidRPr="000F19F3">
              <w:rPr>
                <w:rFonts w:ascii="Times New Roman" w:hAnsi="Times New Roman" w:cs="Times New Roman"/>
                <w:i/>
                <w:lang w:val="uk-UA"/>
              </w:rPr>
              <w:t>46</w:t>
            </w:r>
          </w:p>
        </w:tc>
        <w:tc>
          <w:tcPr>
            <w:tcW w:w="2472" w:type="dxa"/>
            <w:tcBorders>
              <w:top w:val="single" w:sz="4" w:space="0" w:color="00000A"/>
              <w:left w:val="single" w:sz="4" w:space="0" w:color="00000A"/>
              <w:bottom w:val="single" w:sz="4" w:space="0" w:color="00000A"/>
              <w:right w:val="single" w:sz="4" w:space="0" w:color="00000A"/>
            </w:tcBorders>
            <w:shd w:val="clear" w:color="auto" w:fill="FFFFFF"/>
          </w:tcPr>
          <w:p w:rsidR="00E60AFD" w:rsidRPr="000F19F3" w:rsidRDefault="00E60AFD" w:rsidP="008118B6">
            <w:pPr>
              <w:spacing w:after="0" w:line="240" w:lineRule="auto"/>
              <w:jc w:val="center"/>
              <w:rPr>
                <w:rFonts w:ascii="Times New Roman" w:hAnsi="Times New Roman" w:cs="Times New Roman"/>
                <w:i/>
                <w:lang w:val="uk-UA"/>
              </w:rPr>
            </w:pPr>
          </w:p>
        </w:tc>
      </w:tr>
      <w:tr w:rsidR="00E60AFD" w:rsidRPr="000F19F3" w:rsidTr="008118B6">
        <w:trPr>
          <w:trHeight w:val="288"/>
          <w:jc w:val="center"/>
        </w:trPr>
        <w:tc>
          <w:tcPr>
            <w:tcW w:w="75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60AFD" w:rsidRPr="000F19F3" w:rsidRDefault="00E60AFD" w:rsidP="008118B6">
            <w:pPr>
              <w:spacing w:after="0" w:line="240" w:lineRule="auto"/>
              <w:jc w:val="both"/>
              <w:rPr>
                <w:rFonts w:ascii="Times New Roman" w:hAnsi="Times New Roman" w:cs="Times New Roman"/>
                <w:lang w:val="uk-UA"/>
              </w:rPr>
            </w:pPr>
            <w:r w:rsidRPr="000F19F3">
              <w:rPr>
                <w:rFonts w:ascii="Times New Roman" w:hAnsi="Times New Roman" w:cs="Times New Roman"/>
                <w:lang w:val="uk-UA"/>
              </w:rPr>
              <w:t>5.4</w:t>
            </w:r>
          </w:p>
        </w:tc>
        <w:tc>
          <w:tcPr>
            <w:tcW w:w="506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60AFD" w:rsidRPr="000F19F3" w:rsidRDefault="00E60AFD" w:rsidP="008118B6">
            <w:pPr>
              <w:spacing w:after="0" w:line="240" w:lineRule="auto"/>
              <w:jc w:val="right"/>
              <w:rPr>
                <w:rFonts w:ascii="Times New Roman" w:hAnsi="Times New Roman" w:cs="Times New Roman"/>
                <w:i/>
                <w:lang w:val="uk-UA"/>
              </w:rPr>
            </w:pPr>
            <w:r w:rsidRPr="000F19F3">
              <w:rPr>
                <w:rFonts w:ascii="Times New Roman" w:hAnsi="Times New Roman" w:cs="Times New Roman"/>
                <w:i/>
                <w:lang w:val="uk-UA"/>
              </w:rPr>
              <w:t>розрахунки з бюджетом</w:t>
            </w:r>
          </w:p>
        </w:tc>
        <w:tc>
          <w:tcPr>
            <w:tcW w:w="24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60AFD" w:rsidRPr="000F19F3" w:rsidRDefault="00E60AFD" w:rsidP="008118B6">
            <w:pPr>
              <w:spacing w:after="0" w:line="240" w:lineRule="auto"/>
              <w:jc w:val="center"/>
              <w:rPr>
                <w:rFonts w:ascii="Times New Roman" w:hAnsi="Times New Roman" w:cs="Times New Roman"/>
                <w:i/>
                <w:lang w:val="uk-UA"/>
              </w:rPr>
            </w:pPr>
            <w:r w:rsidRPr="000F19F3">
              <w:rPr>
                <w:rFonts w:ascii="Times New Roman" w:hAnsi="Times New Roman" w:cs="Times New Roman"/>
                <w:i/>
                <w:lang w:val="uk-UA"/>
              </w:rPr>
              <w:t>1</w:t>
            </w:r>
          </w:p>
        </w:tc>
        <w:tc>
          <w:tcPr>
            <w:tcW w:w="2472" w:type="dxa"/>
            <w:tcBorders>
              <w:top w:val="single" w:sz="4" w:space="0" w:color="00000A"/>
              <w:left w:val="single" w:sz="4" w:space="0" w:color="00000A"/>
              <w:bottom w:val="single" w:sz="4" w:space="0" w:color="00000A"/>
              <w:right w:val="single" w:sz="4" w:space="0" w:color="00000A"/>
            </w:tcBorders>
            <w:shd w:val="clear" w:color="auto" w:fill="FFFFFF"/>
          </w:tcPr>
          <w:p w:rsidR="00E60AFD" w:rsidRPr="000F19F3" w:rsidRDefault="00E60AFD" w:rsidP="008118B6">
            <w:pPr>
              <w:spacing w:after="0" w:line="240" w:lineRule="auto"/>
              <w:jc w:val="center"/>
              <w:rPr>
                <w:rFonts w:ascii="Times New Roman" w:hAnsi="Times New Roman" w:cs="Times New Roman"/>
                <w:i/>
                <w:lang w:val="uk-UA"/>
              </w:rPr>
            </w:pPr>
          </w:p>
        </w:tc>
      </w:tr>
      <w:tr w:rsidR="00E60AFD" w:rsidRPr="000F19F3" w:rsidTr="008118B6">
        <w:trPr>
          <w:trHeight w:val="288"/>
          <w:jc w:val="center"/>
        </w:trPr>
        <w:tc>
          <w:tcPr>
            <w:tcW w:w="75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60AFD" w:rsidRPr="000F19F3" w:rsidRDefault="00E60AFD" w:rsidP="008118B6">
            <w:pPr>
              <w:spacing w:after="0" w:line="240" w:lineRule="auto"/>
              <w:jc w:val="both"/>
              <w:rPr>
                <w:rFonts w:ascii="Times New Roman" w:hAnsi="Times New Roman" w:cs="Times New Roman"/>
                <w:lang w:val="uk-UA"/>
              </w:rPr>
            </w:pPr>
            <w:r w:rsidRPr="000F19F3">
              <w:rPr>
                <w:rFonts w:ascii="Times New Roman" w:hAnsi="Times New Roman" w:cs="Times New Roman"/>
                <w:lang w:val="uk-UA"/>
              </w:rPr>
              <w:t>5.5</w:t>
            </w:r>
          </w:p>
        </w:tc>
        <w:tc>
          <w:tcPr>
            <w:tcW w:w="506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60AFD" w:rsidRPr="000F19F3" w:rsidRDefault="00E60AFD" w:rsidP="008118B6">
            <w:pPr>
              <w:spacing w:after="0" w:line="240" w:lineRule="auto"/>
              <w:jc w:val="right"/>
              <w:rPr>
                <w:rFonts w:ascii="Times New Roman" w:hAnsi="Times New Roman" w:cs="Times New Roman"/>
                <w:i/>
                <w:lang w:val="uk-UA"/>
              </w:rPr>
            </w:pPr>
            <w:r w:rsidRPr="000F19F3">
              <w:rPr>
                <w:rFonts w:ascii="Times New Roman" w:hAnsi="Times New Roman" w:cs="Times New Roman"/>
                <w:i/>
                <w:lang w:val="uk-UA"/>
              </w:rPr>
              <w:t>Розрахунки по оплаті праці</w:t>
            </w:r>
          </w:p>
        </w:tc>
        <w:tc>
          <w:tcPr>
            <w:tcW w:w="24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60AFD" w:rsidRPr="000F19F3" w:rsidRDefault="00E60AFD" w:rsidP="008118B6">
            <w:pPr>
              <w:spacing w:after="0" w:line="240" w:lineRule="auto"/>
              <w:jc w:val="center"/>
              <w:rPr>
                <w:rFonts w:ascii="Times New Roman" w:hAnsi="Times New Roman" w:cs="Times New Roman"/>
                <w:i/>
                <w:lang w:val="uk-UA"/>
              </w:rPr>
            </w:pPr>
            <w:r w:rsidRPr="000F19F3">
              <w:rPr>
                <w:rFonts w:ascii="Times New Roman" w:hAnsi="Times New Roman" w:cs="Times New Roman"/>
                <w:i/>
                <w:lang w:val="uk-UA"/>
              </w:rPr>
              <w:t>2</w:t>
            </w:r>
          </w:p>
        </w:tc>
        <w:tc>
          <w:tcPr>
            <w:tcW w:w="2472" w:type="dxa"/>
            <w:tcBorders>
              <w:top w:val="single" w:sz="4" w:space="0" w:color="00000A"/>
              <w:left w:val="single" w:sz="4" w:space="0" w:color="00000A"/>
              <w:bottom w:val="single" w:sz="4" w:space="0" w:color="00000A"/>
              <w:right w:val="single" w:sz="4" w:space="0" w:color="00000A"/>
            </w:tcBorders>
            <w:shd w:val="clear" w:color="auto" w:fill="FFFFFF"/>
          </w:tcPr>
          <w:p w:rsidR="00E60AFD" w:rsidRPr="000F19F3" w:rsidRDefault="00E60AFD" w:rsidP="008118B6">
            <w:pPr>
              <w:spacing w:after="0" w:line="240" w:lineRule="auto"/>
              <w:jc w:val="center"/>
              <w:rPr>
                <w:rFonts w:ascii="Times New Roman" w:hAnsi="Times New Roman" w:cs="Times New Roman"/>
                <w:i/>
                <w:lang w:val="uk-UA"/>
              </w:rPr>
            </w:pPr>
          </w:p>
        </w:tc>
      </w:tr>
      <w:tr w:rsidR="00CE5580" w:rsidRPr="000F19F3" w:rsidTr="008118B6">
        <w:trPr>
          <w:trHeight w:val="288"/>
          <w:jc w:val="center"/>
        </w:trPr>
        <w:tc>
          <w:tcPr>
            <w:tcW w:w="75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E5580" w:rsidRPr="000F19F3" w:rsidRDefault="00CE5580" w:rsidP="008118B6">
            <w:pPr>
              <w:spacing w:after="0" w:line="240" w:lineRule="auto"/>
              <w:jc w:val="both"/>
              <w:rPr>
                <w:rFonts w:ascii="Times New Roman" w:hAnsi="Times New Roman" w:cs="Times New Roman"/>
                <w:lang w:val="uk-UA"/>
              </w:rPr>
            </w:pPr>
          </w:p>
        </w:tc>
        <w:tc>
          <w:tcPr>
            <w:tcW w:w="506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E5580" w:rsidRPr="000F19F3" w:rsidRDefault="00CE5580" w:rsidP="008118B6">
            <w:pPr>
              <w:spacing w:after="0" w:line="240" w:lineRule="auto"/>
              <w:jc w:val="both"/>
              <w:rPr>
                <w:rFonts w:ascii="Times New Roman" w:hAnsi="Times New Roman" w:cs="Times New Roman"/>
                <w:lang w:val="uk-UA"/>
              </w:rPr>
            </w:pPr>
            <w:r w:rsidRPr="000F19F3">
              <w:rPr>
                <w:rFonts w:ascii="Times New Roman" w:hAnsi="Times New Roman" w:cs="Times New Roman"/>
                <w:lang w:val="uk-UA"/>
              </w:rPr>
              <w:t>Усього</w:t>
            </w:r>
          </w:p>
        </w:tc>
        <w:tc>
          <w:tcPr>
            <w:tcW w:w="24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E5580" w:rsidRPr="000F19F3" w:rsidRDefault="00E60AFD" w:rsidP="008118B6">
            <w:pPr>
              <w:spacing w:after="0" w:line="240" w:lineRule="auto"/>
              <w:jc w:val="center"/>
              <w:rPr>
                <w:rFonts w:ascii="Times New Roman" w:hAnsi="Times New Roman" w:cs="Times New Roman"/>
                <w:b/>
                <w:highlight w:val="cyan"/>
                <w:lang w:val="uk-UA"/>
              </w:rPr>
            </w:pPr>
            <w:r w:rsidRPr="000F19F3">
              <w:rPr>
                <w:rFonts w:ascii="Times New Roman" w:hAnsi="Times New Roman" w:cs="Times New Roman"/>
                <w:b/>
                <w:lang w:val="uk-UA"/>
              </w:rPr>
              <w:t>14983</w:t>
            </w:r>
          </w:p>
        </w:tc>
        <w:tc>
          <w:tcPr>
            <w:tcW w:w="2472" w:type="dxa"/>
            <w:tcBorders>
              <w:top w:val="single" w:sz="4" w:space="0" w:color="00000A"/>
              <w:left w:val="single" w:sz="4" w:space="0" w:color="00000A"/>
              <w:bottom w:val="single" w:sz="4" w:space="0" w:color="00000A"/>
              <w:right w:val="single" w:sz="4" w:space="0" w:color="00000A"/>
            </w:tcBorders>
            <w:shd w:val="clear" w:color="auto" w:fill="FFFFFF"/>
          </w:tcPr>
          <w:p w:rsidR="00CE5580" w:rsidRPr="000F19F3" w:rsidRDefault="00AE1107" w:rsidP="008118B6">
            <w:pPr>
              <w:spacing w:after="0" w:line="240" w:lineRule="auto"/>
              <w:jc w:val="center"/>
              <w:rPr>
                <w:rFonts w:ascii="Times New Roman" w:hAnsi="Times New Roman" w:cs="Times New Roman"/>
                <w:b/>
                <w:highlight w:val="cyan"/>
                <w:lang w:val="uk-UA"/>
              </w:rPr>
            </w:pPr>
            <w:r w:rsidRPr="000F19F3">
              <w:rPr>
                <w:rFonts w:ascii="Times New Roman" w:hAnsi="Times New Roman" w:cs="Times New Roman"/>
                <w:b/>
                <w:lang w:val="uk-UA"/>
              </w:rPr>
              <w:t>9999</w:t>
            </w:r>
          </w:p>
        </w:tc>
      </w:tr>
    </w:tbl>
    <w:p w:rsidR="001F4FB7" w:rsidRPr="000F19F3" w:rsidRDefault="004D3CFF">
      <w:pPr>
        <w:jc w:val="both"/>
        <w:rPr>
          <w:rFonts w:ascii="Times New Roman" w:eastAsia="Calibri" w:hAnsi="Times New Roman" w:cs="Times New Roman"/>
          <w:lang w:val="uk-UA"/>
        </w:rPr>
      </w:pPr>
      <w:r w:rsidRPr="000F19F3">
        <w:rPr>
          <w:rFonts w:ascii="Times New Roman" w:eastAsia="Calibri" w:hAnsi="Times New Roman" w:cs="Times New Roman"/>
          <w:lang w:val="uk-UA"/>
        </w:rPr>
        <w:tab/>
      </w:r>
      <w:r w:rsidRPr="000F19F3">
        <w:rPr>
          <w:rFonts w:ascii="Times New Roman" w:eastAsia="Calibri" w:hAnsi="Times New Roman" w:cs="Times New Roman"/>
          <w:lang w:val="uk-UA"/>
        </w:rPr>
        <w:tab/>
      </w:r>
      <w:r w:rsidRPr="000F19F3">
        <w:rPr>
          <w:rFonts w:ascii="Times New Roman" w:eastAsia="Calibri" w:hAnsi="Times New Roman" w:cs="Times New Roman"/>
          <w:lang w:val="uk-UA"/>
        </w:rPr>
        <w:tab/>
      </w:r>
      <w:r w:rsidRPr="000F19F3">
        <w:rPr>
          <w:rFonts w:ascii="Times New Roman" w:eastAsia="Calibri" w:hAnsi="Times New Roman" w:cs="Times New Roman"/>
          <w:lang w:val="uk-UA"/>
        </w:rPr>
        <w:tab/>
      </w:r>
      <w:r w:rsidRPr="000F19F3">
        <w:rPr>
          <w:rFonts w:ascii="Times New Roman" w:eastAsia="Calibri" w:hAnsi="Times New Roman" w:cs="Times New Roman"/>
          <w:lang w:val="uk-UA"/>
        </w:rPr>
        <w:tab/>
      </w:r>
      <w:r w:rsidRPr="000F19F3">
        <w:rPr>
          <w:rFonts w:ascii="Times New Roman" w:eastAsia="Calibri" w:hAnsi="Times New Roman" w:cs="Times New Roman"/>
          <w:lang w:val="uk-UA"/>
        </w:rPr>
        <w:tab/>
      </w:r>
      <w:r w:rsidRPr="000F19F3">
        <w:rPr>
          <w:rFonts w:ascii="Times New Roman" w:eastAsia="Calibri" w:hAnsi="Times New Roman" w:cs="Times New Roman"/>
          <w:lang w:val="uk-UA"/>
        </w:rPr>
        <w:tab/>
      </w:r>
      <w:r w:rsidRPr="000F19F3">
        <w:rPr>
          <w:rFonts w:ascii="Times New Roman" w:eastAsia="Calibri" w:hAnsi="Times New Roman" w:cs="Times New Roman"/>
          <w:lang w:val="uk-UA"/>
        </w:rPr>
        <w:tab/>
      </w:r>
      <w:r w:rsidRPr="000F19F3">
        <w:rPr>
          <w:rFonts w:ascii="Times New Roman" w:eastAsia="Calibri" w:hAnsi="Times New Roman" w:cs="Times New Roman"/>
          <w:lang w:val="uk-UA"/>
        </w:rPr>
        <w:tab/>
      </w:r>
      <w:r w:rsidRPr="000F19F3">
        <w:rPr>
          <w:rFonts w:ascii="Times New Roman" w:eastAsia="Calibri" w:hAnsi="Times New Roman" w:cs="Times New Roman"/>
          <w:lang w:val="uk-UA"/>
        </w:rPr>
        <w:tab/>
      </w:r>
      <w:r w:rsidRPr="000F19F3">
        <w:rPr>
          <w:rFonts w:ascii="Times New Roman" w:eastAsia="Calibri" w:hAnsi="Times New Roman" w:cs="Times New Roman"/>
          <w:lang w:val="uk-UA"/>
        </w:rPr>
        <w:tab/>
      </w:r>
    </w:p>
    <w:p w:rsidR="000878E0" w:rsidRPr="000F19F3" w:rsidRDefault="008158E2">
      <w:pPr>
        <w:jc w:val="both"/>
        <w:rPr>
          <w:rFonts w:ascii="Times New Roman" w:hAnsi="Times New Roman" w:cs="Times New Roman"/>
          <w:b/>
          <w:i/>
          <w:lang w:val="uk-UA"/>
        </w:rPr>
      </w:pPr>
      <w:bookmarkStart w:id="9" w:name="bookmark38"/>
      <w:r w:rsidRPr="000F19F3">
        <w:rPr>
          <w:rFonts w:ascii="Times New Roman" w:hAnsi="Times New Roman" w:cs="Times New Roman"/>
          <w:b/>
          <w:i/>
          <w:lang w:val="uk-UA"/>
        </w:rPr>
        <w:lastRenderedPageBreak/>
        <w:t>Примітка 5.</w:t>
      </w:r>
      <w:r w:rsidR="00765FAA" w:rsidRPr="000F19F3">
        <w:rPr>
          <w:rFonts w:ascii="Times New Roman" w:hAnsi="Times New Roman" w:cs="Times New Roman"/>
          <w:b/>
          <w:i/>
          <w:lang w:val="uk-UA"/>
        </w:rPr>
        <w:t>1</w:t>
      </w:r>
      <w:r w:rsidR="00CF6219" w:rsidRPr="000F19F3">
        <w:rPr>
          <w:rFonts w:ascii="Times New Roman" w:hAnsi="Times New Roman" w:cs="Times New Roman"/>
          <w:b/>
          <w:i/>
          <w:lang w:val="uk-UA"/>
        </w:rPr>
        <w:t>2</w:t>
      </w:r>
      <w:r w:rsidR="005C7AAE" w:rsidRPr="000F19F3">
        <w:rPr>
          <w:rFonts w:ascii="Times New Roman" w:hAnsi="Times New Roman" w:cs="Times New Roman"/>
          <w:b/>
          <w:i/>
          <w:lang w:val="uk-UA"/>
        </w:rPr>
        <w:t xml:space="preserve">. </w:t>
      </w:r>
      <w:bookmarkEnd w:id="9"/>
      <w:r w:rsidR="005C7AAE" w:rsidRPr="000F19F3">
        <w:rPr>
          <w:rFonts w:ascii="Times New Roman" w:hAnsi="Times New Roman" w:cs="Times New Roman"/>
          <w:b/>
          <w:i/>
          <w:lang w:val="uk-UA"/>
        </w:rPr>
        <w:t>ЗВІТ ПРО РУХ ГРОШОВИХ КОШТІВ</w:t>
      </w:r>
    </w:p>
    <w:p w:rsidR="000878E0" w:rsidRPr="000F19F3" w:rsidRDefault="005C7AAE">
      <w:pPr>
        <w:jc w:val="both"/>
        <w:rPr>
          <w:rFonts w:ascii="Times New Roman" w:hAnsi="Times New Roman" w:cs="Times New Roman"/>
          <w:lang w:val="uk-UA"/>
        </w:rPr>
      </w:pPr>
      <w:r w:rsidRPr="000F19F3">
        <w:rPr>
          <w:rFonts w:ascii="Times New Roman" w:hAnsi="Times New Roman" w:cs="Times New Roman"/>
          <w:lang w:val="uk-UA"/>
        </w:rPr>
        <w:t>Звіт грошових коштів за 201</w:t>
      </w:r>
      <w:r w:rsidR="004604E0" w:rsidRPr="000F19F3">
        <w:rPr>
          <w:rFonts w:ascii="Times New Roman" w:hAnsi="Times New Roman" w:cs="Times New Roman"/>
          <w:lang w:val="uk-UA"/>
        </w:rPr>
        <w:t>6</w:t>
      </w:r>
      <w:r w:rsidRPr="000F19F3">
        <w:rPr>
          <w:rFonts w:ascii="Times New Roman" w:hAnsi="Times New Roman" w:cs="Times New Roman"/>
          <w:lang w:val="uk-UA"/>
        </w:rPr>
        <w:t xml:space="preserve"> рік складено за вимогами МСБО 7 «Звіт про рух грошових коштів» за прямим методом, згідно з яким розкривається інформація про основні класи валових надходжень грошових коштів чи валових виплат грошових коштів на нетто-основі. У звіті відображено рух грошових коштів від операційної та неопераційної (інвестиційної та фінансової) діяльності.</w:t>
      </w:r>
    </w:p>
    <w:p w:rsidR="000878E0" w:rsidRPr="000F19F3" w:rsidRDefault="005C7AAE">
      <w:pPr>
        <w:jc w:val="both"/>
        <w:rPr>
          <w:rFonts w:ascii="Times New Roman" w:hAnsi="Times New Roman" w:cs="Times New Roman"/>
          <w:lang w:val="uk-UA"/>
        </w:rPr>
      </w:pPr>
      <w:r w:rsidRPr="000F19F3">
        <w:rPr>
          <w:rFonts w:ascii="Times New Roman" w:hAnsi="Times New Roman" w:cs="Times New Roman"/>
          <w:lang w:val="uk-UA"/>
        </w:rPr>
        <w:t>Операційна діяльність - полягає в отриманні прибутку від звичайної діяльності, витрати на придбання оборотних активів, втрати на оплату праці персоналу, сплату податків, відрахування на соціальні заходи та інші витрати.</w:t>
      </w:r>
    </w:p>
    <w:p w:rsidR="000878E0" w:rsidRPr="000F19F3" w:rsidRDefault="005C7AAE">
      <w:pPr>
        <w:jc w:val="both"/>
        <w:rPr>
          <w:rFonts w:ascii="Times New Roman" w:hAnsi="Times New Roman" w:cs="Times New Roman"/>
          <w:lang w:val="uk-UA"/>
        </w:rPr>
      </w:pPr>
      <w:r w:rsidRPr="000F19F3">
        <w:rPr>
          <w:rFonts w:ascii="Times New Roman" w:hAnsi="Times New Roman" w:cs="Times New Roman"/>
          <w:lang w:val="uk-UA"/>
        </w:rPr>
        <w:t>Інвестиційна діяльність — це придбання та продаж: необоротних активів, у тому числі активів віднесених до довгострокових, та поточних фінансових інвестицій, інших вкладень, що не розглядаються як грошові еквіваленти, отримані відсотки та дивіденди.</w:t>
      </w:r>
    </w:p>
    <w:p w:rsidR="000878E0" w:rsidRPr="000F19F3" w:rsidRDefault="005C7AAE">
      <w:pPr>
        <w:jc w:val="both"/>
        <w:rPr>
          <w:rFonts w:ascii="Times New Roman" w:hAnsi="Times New Roman" w:cs="Times New Roman"/>
          <w:lang w:val="uk-UA"/>
        </w:rPr>
      </w:pPr>
      <w:r w:rsidRPr="000F19F3">
        <w:rPr>
          <w:rFonts w:ascii="Times New Roman" w:hAnsi="Times New Roman" w:cs="Times New Roman"/>
          <w:lang w:val="uk-UA"/>
        </w:rPr>
        <w:t>Фінансова діяльність — це надходження чи використання коштів, що мали місце в результаті   отримання та погашення позик.</w:t>
      </w:r>
    </w:p>
    <w:p w:rsidR="000878E0" w:rsidRPr="000F19F3" w:rsidRDefault="0015076C">
      <w:pPr>
        <w:jc w:val="both"/>
        <w:rPr>
          <w:rFonts w:ascii="Times New Roman" w:hAnsi="Times New Roman" w:cs="Times New Roman"/>
          <w:lang w:val="uk-UA"/>
        </w:rPr>
      </w:pPr>
      <w:r w:rsidRPr="000F19F3">
        <w:rPr>
          <w:rFonts w:ascii="Times New Roman" w:hAnsi="Times New Roman" w:cs="Times New Roman"/>
          <w:lang w:val="uk-UA"/>
        </w:rPr>
        <w:t>Ч</w:t>
      </w:r>
      <w:r w:rsidR="005C7AAE" w:rsidRPr="000F19F3">
        <w:rPr>
          <w:rFonts w:ascii="Times New Roman" w:hAnsi="Times New Roman" w:cs="Times New Roman"/>
          <w:lang w:val="uk-UA"/>
        </w:rPr>
        <w:t>ист</w:t>
      </w:r>
      <w:r w:rsidRPr="000F19F3">
        <w:rPr>
          <w:rFonts w:ascii="Times New Roman" w:hAnsi="Times New Roman" w:cs="Times New Roman"/>
          <w:lang w:val="uk-UA"/>
        </w:rPr>
        <w:t>ий</w:t>
      </w:r>
      <w:r w:rsidR="005C7AAE" w:rsidRPr="000F19F3">
        <w:rPr>
          <w:rFonts w:ascii="Times New Roman" w:hAnsi="Times New Roman" w:cs="Times New Roman"/>
          <w:lang w:val="uk-UA"/>
        </w:rPr>
        <w:t xml:space="preserve"> рух</w:t>
      </w:r>
      <w:r w:rsidRPr="000F19F3">
        <w:rPr>
          <w:rFonts w:ascii="Times New Roman" w:hAnsi="Times New Roman" w:cs="Times New Roman"/>
          <w:lang w:val="uk-UA"/>
        </w:rPr>
        <w:t xml:space="preserve"> грошових </w:t>
      </w:r>
      <w:r w:rsidR="005C7AAE" w:rsidRPr="000F19F3">
        <w:rPr>
          <w:rFonts w:ascii="Times New Roman" w:hAnsi="Times New Roman" w:cs="Times New Roman"/>
          <w:lang w:val="uk-UA"/>
        </w:rPr>
        <w:t>коштів від діяльності Товариства за звітний рік</w:t>
      </w:r>
      <w:r w:rsidRPr="000F19F3">
        <w:rPr>
          <w:rFonts w:ascii="Times New Roman" w:hAnsi="Times New Roman" w:cs="Times New Roman"/>
          <w:lang w:val="uk-UA"/>
        </w:rPr>
        <w:t xml:space="preserve"> складає –</w:t>
      </w:r>
      <w:r w:rsidR="004604E0" w:rsidRPr="000F19F3">
        <w:rPr>
          <w:rFonts w:ascii="Times New Roman" w:hAnsi="Times New Roman" w:cs="Times New Roman"/>
          <w:lang w:val="uk-UA"/>
        </w:rPr>
        <w:t>37</w:t>
      </w:r>
      <w:r w:rsidR="0054506B" w:rsidRPr="000F19F3">
        <w:rPr>
          <w:rFonts w:ascii="Times New Roman" w:hAnsi="Times New Roman" w:cs="Times New Roman"/>
          <w:lang w:val="uk-UA"/>
        </w:rPr>
        <w:t xml:space="preserve"> тис.</w:t>
      </w:r>
      <w:r w:rsidR="005C7AAE" w:rsidRPr="000F19F3">
        <w:rPr>
          <w:rFonts w:ascii="Times New Roman" w:hAnsi="Times New Roman" w:cs="Times New Roman"/>
          <w:lang w:val="uk-UA"/>
        </w:rPr>
        <w:t xml:space="preserve"> грн.</w:t>
      </w:r>
    </w:p>
    <w:p w:rsidR="00CF6219" w:rsidRPr="000F19F3" w:rsidRDefault="00CF6219">
      <w:pPr>
        <w:jc w:val="both"/>
        <w:rPr>
          <w:rFonts w:ascii="Times New Roman" w:hAnsi="Times New Roman" w:cs="Times New Roman"/>
          <w:lang w:val="uk-UA"/>
        </w:rPr>
      </w:pPr>
    </w:p>
    <w:p w:rsidR="0054506B" w:rsidRPr="000F19F3" w:rsidRDefault="0054506B" w:rsidP="0054506B">
      <w:pPr>
        <w:jc w:val="both"/>
        <w:rPr>
          <w:rFonts w:ascii="Times New Roman" w:hAnsi="Times New Roman" w:cs="Times New Roman"/>
          <w:b/>
          <w:i/>
          <w:lang w:val="uk-UA"/>
        </w:rPr>
      </w:pPr>
      <w:r w:rsidRPr="000F19F3">
        <w:rPr>
          <w:rFonts w:ascii="Times New Roman" w:hAnsi="Times New Roman" w:cs="Times New Roman"/>
          <w:b/>
          <w:i/>
          <w:lang w:val="uk-UA"/>
        </w:rPr>
        <w:t xml:space="preserve">Примітка </w:t>
      </w:r>
      <w:r w:rsidR="008158E2" w:rsidRPr="000F19F3">
        <w:rPr>
          <w:rFonts w:ascii="Times New Roman" w:hAnsi="Times New Roman" w:cs="Times New Roman"/>
          <w:b/>
          <w:i/>
          <w:lang w:val="uk-UA"/>
        </w:rPr>
        <w:t>5.1</w:t>
      </w:r>
      <w:r w:rsidR="00CF6219" w:rsidRPr="000F19F3">
        <w:rPr>
          <w:rFonts w:ascii="Times New Roman" w:hAnsi="Times New Roman" w:cs="Times New Roman"/>
          <w:b/>
          <w:i/>
          <w:lang w:val="uk-UA"/>
        </w:rPr>
        <w:t>3</w:t>
      </w:r>
      <w:r w:rsidRPr="000F19F3">
        <w:rPr>
          <w:rFonts w:ascii="Times New Roman" w:hAnsi="Times New Roman" w:cs="Times New Roman"/>
          <w:b/>
          <w:i/>
          <w:lang w:val="uk-UA"/>
        </w:rPr>
        <w:t>. ЗВІТ ПРО ВЛАСНИЙ КАПІТАЛ</w:t>
      </w:r>
    </w:p>
    <w:p w:rsidR="0054506B" w:rsidRPr="000F19F3" w:rsidRDefault="0054506B" w:rsidP="0054506B">
      <w:pPr>
        <w:jc w:val="both"/>
        <w:rPr>
          <w:rFonts w:ascii="Times New Roman" w:hAnsi="Times New Roman" w:cs="Times New Roman"/>
          <w:lang w:val="uk-UA"/>
        </w:rPr>
      </w:pPr>
      <w:r w:rsidRPr="000F19F3">
        <w:rPr>
          <w:rFonts w:ascii="Times New Roman" w:hAnsi="Times New Roman" w:cs="Times New Roman"/>
          <w:lang w:val="uk-UA"/>
        </w:rPr>
        <w:t xml:space="preserve">В звітному році Товариство отримало </w:t>
      </w:r>
      <w:r w:rsidR="007C5AEA" w:rsidRPr="000F19F3">
        <w:rPr>
          <w:rFonts w:ascii="Times New Roman" w:hAnsi="Times New Roman" w:cs="Times New Roman"/>
          <w:lang w:val="uk-UA"/>
        </w:rPr>
        <w:t>прибуток</w:t>
      </w:r>
      <w:r w:rsidRPr="000F19F3">
        <w:rPr>
          <w:rFonts w:ascii="Times New Roman" w:hAnsi="Times New Roman" w:cs="Times New Roman"/>
          <w:lang w:val="uk-UA"/>
        </w:rPr>
        <w:t xml:space="preserve"> на суму </w:t>
      </w:r>
      <w:r w:rsidR="007C5AEA" w:rsidRPr="000F19F3">
        <w:rPr>
          <w:rFonts w:ascii="Times New Roman" w:hAnsi="Times New Roman" w:cs="Times New Roman"/>
          <w:lang w:val="uk-UA"/>
        </w:rPr>
        <w:t>90</w:t>
      </w:r>
      <w:r w:rsidRPr="000F19F3">
        <w:rPr>
          <w:rFonts w:ascii="Times New Roman" w:hAnsi="Times New Roman" w:cs="Times New Roman"/>
          <w:lang w:val="uk-UA"/>
        </w:rPr>
        <w:t>тис.грн., що від ображено в Звіті про власний капітал в гр</w:t>
      </w:r>
      <w:r w:rsidR="00413E65" w:rsidRPr="000F19F3">
        <w:rPr>
          <w:rFonts w:ascii="Times New Roman" w:hAnsi="Times New Roman" w:cs="Times New Roman"/>
          <w:lang w:val="uk-UA"/>
        </w:rPr>
        <w:t>а</w:t>
      </w:r>
      <w:r w:rsidRPr="000F19F3">
        <w:rPr>
          <w:rFonts w:ascii="Times New Roman" w:hAnsi="Times New Roman" w:cs="Times New Roman"/>
          <w:lang w:val="uk-UA"/>
        </w:rPr>
        <w:t>фі 7. Загал</w:t>
      </w:r>
      <w:r w:rsidR="00413E65" w:rsidRPr="000F19F3">
        <w:rPr>
          <w:rFonts w:ascii="Times New Roman" w:hAnsi="Times New Roman" w:cs="Times New Roman"/>
          <w:lang w:val="uk-UA"/>
        </w:rPr>
        <w:t>ь</w:t>
      </w:r>
      <w:r w:rsidRPr="000F19F3">
        <w:rPr>
          <w:rFonts w:ascii="Times New Roman" w:hAnsi="Times New Roman" w:cs="Times New Roman"/>
          <w:lang w:val="uk-UA"/>
        </w:rPr>
        <w:t xml:space="preserve">на сума власного капіталу на кінець року становить </w:t>
      </w:r>
      <w:r w:rsidR="007C5AEA" w:rsidRPr="000F19F3">
        <w:rPr>
          <w:rFonts w:ascii="Times New Roman" w:hAnsi="Times New Roman" w:cs="Times New Roman"/>
          <w:lang w:val="uk-UA"/>
        </w:rPr>
        <w:t>7800</w:t>
      </w:r>
      <w:r w:rsidRPr="000F19F3">
        <w:rPr>
          <w:rFonts w:ascii="Times New Roman" w:hAnsi="Times New Roman" w:cs="Times New Roman"/>
          <w:lang w:val="uk-UA"/>
        </w:rPr>
        <w:t>тис.грн.</w:t>
      </w:r>
    </w:p>
    <w:p w:rsidR="000878E0" w:rsidRPr="000F19F3" w:rsidRDefault="005C7AAE">
      <w:pPr>
        <w:jc w:val="both"/>
        <w:rPr>
          <w:rFonts w:ascii="Times New Roman" w:hAnsi="Times New Roman" w:cs="Times New Roman"/>
          <w:b/>
          <w:i/>
          <w:lang w:val="uk-UA"/>
        </w:rPr>
      </w:pPr>
      <w:bookmarkStart w:id="10" w:name="bookmark39"/>
      <w:r w:rsidRPr="000F19F3">
        <w:rPr>
          <w:rFonts w:ascii="Times New Roman" w:hAnsi="Times New Roman" w:cs="Times New Roman"/>
          <w:b/>
          <w:i/>
          <w:lang w:val="uk-UA"/>
        </w:rPr>
        <w:t xml:space="preserve">Примітка </w:t>
      </w:r>
      <w:bookmarkEnd w:id="10"/>
      <w:r w:rsidR="008158E2" w:rsidRPr="000F19F3">
        <w:rPr>
          <w:rFonts w:ascii="Times New Roman" w:hAnsi="Times New Roman" w:cs="Times New Roman"/>
          <w:b/>
          <w:i/>
          <w:lang w:val="uk-UA"/>
        </w:rPr>
        <w:t>5.1</w:t>
      </w:r>
      <w:r w:rsidR="00CF6219" w:rsidRPr="000F19F3">
        <w:rPr>
          <w:rFonts w:ascii="Times New Roman" w:hAnsi="Times New Roman" w:cs="Times New Roman"/>
          <w:b/>
          <w:i/>
          <w:lang w:val="uk-UA"/>
        </w:rPr>
        <w:t>4</w:t>
      </w:r>
      <w:r w:rsidRPr="000F19F3">
        <w:rPr>
          <w:rFonts w:ascii="Times New Roman" w:hAnsi="Times New Roman" w:cs="Times New Roman"/>
          <w:b/>
          <w:i/>
          <w:lang w:val="uk-UA"/>
        </w:rPr>
        <w:t>. Розкриття інформації щодо зв'язаних сторін</w:t>
      </w:r>
    </w:p>
    <w:p w:rsidR="000878E0" w:rsidRPr="000F19F3" w:rsidRDefault="005C7AAE" w:rsidP="00CF6219">
      <w:pPr>
        <w:spacing w:after="0" w:line="240" w:lineRule="auto"/>
        <w:jc w:val="both"/>
        <w:rPr>
          <w:rFonts w:ascii="Times New Roman" w:hAnsi="Times New Roman" w:cs="Times New Roman"/>
          <w:lang w:val="uk-UA"/>
        </w:rPr>
      </w:pPr>
      <w:r w:rsidRPr="000F19F3">
        <w:rPr>
          <w:rFonts w:ascii="Times New Roman" w:hAnsi="Times New Roman" w:cs="Times New Roman"/>
          <w:lang w:val="uk-UA"/>
        </w:rPr>
        <w:t>Зв'язаними особами для Товариства: є засновники та учасники, частка яких становить понад 10% у статутному капіталі Товариства; посадові особи Товариства та члени їхніх сімей; особи, що діють від імені Товариства за відповідним дорученням, або особи, від імені яких діє Товариство; особи, які відповідно до законодавства України контролюють діяльність Товариства; юридичні особи, що контролюються Товариством або разом з ним перебувають під контролем третьої особи.</w:t>
      </w:r>
    </w:p>
    <w:p w:rsidR="004E7DAB" w:rsidRPr="000F19F3" w:rsidRDefault="004E7DAB" w:rsidP="00CF6219">
      <w:pPr>
        <w:spacing w:after="0" w:line="240" w:lineRule="auto"/>
        <w:jc w:val="both"/>
        <w:rPr>
          <w:rStyle w:val="Tablecaption0"/>
          <w:rFonts w:eastAsia="SimSun"/>
          <w:sz w:val="22"/>
          <w:szCs w:val="22"/>
          <w:lang w:val="uk-UA"/>
        </w:rPr>
      </w:pPr>
    </w:p>
    <w:p w:rsidR="000878E0" w:rsidRPr="000F19F3" w:rsidRDefault="005C7AAE" w:rsidP="00CF6219">
      <w:pPr>
        <w:spacing w:after="0" w:line="240" w:lineRule="auto"/>
        <w:jc w:val="both"/>
        <w:rPr>
          <w:rStyle w:val="Tablecaption0"/>
          <w:rFonts w:eastAsia="SimSun"/>
          <w:sz w:val="22"/>
          <w:szCs w:val="22"/>
          <w:lang w:val="uk-UA"/>
        </w:rPr>
      </w:pPr>
      <w:r w:rsidRPr="000F19F3">
        <w:rPr>
          <w:rStyle w:val="Tablecaption0"/>
          <w:rFonts w:eastAsia="SimSun"/>
          <w:sz w:val="22"/>
          <w:szCs w:val="22"/>
          <w:lang w:val="uk-UA"/>
        </w:rPr>
        <w:t xml:space="preserve">Перелік </w:t>
      </w:r>
      <w:r w:rsidR="00CF6219" w:rsidRPr="000F19F3">
        <w:rPr>
          <w:rStyle w:val="Tablecaption0"/>
          <w:rFonts w:eastAsia="SimSun"/>
          <w:sz w:val="22"/>
          <w:szCs w:val="22"/>
          <w:lang w:val="uk-UA"/>
        </w:rPr>
        <w:t xml:space="preserve">пов’язаних </w:t>
      </w:r>
      <w:r w:rsidRPr="000F19F3">
        <w:rPr>
          <w:rStyle w:val="Tablecaption0"/>
          <w:rFonts w:eastAsia="SimSun"/>
          <w:sz w:val="22"/>
          <w:szCs w:val="22"/>
          <w:lang w:val="uk-UA"/>
        </w:rPr>
        <w:t>осіб Товариства:</w:t>
      </w:r>
    </w:p>
    <w:p w:rsidR="004E7DAB" w:rsidRPr="000F19F3" w:rsidRDefault="004E7DAB" w:rsidP="00CF6219">
      <w:pPr>
        <w:spacing w:after="0" w:line="240" w:lineRule="auto"/>
        <w:jc w:val="both"/>
        <w:rPr>
          <w:rStyle w:val="Tablecaption0"/>
          <w:rFonts w:eastAsia="SimSun"/>
          <w:sz w:val="22"/>
          <w:szCs w:val="22"/>
          <w:lang w:val="uk-UA"/>
        </w:rPr>
      </w:pPr>
    </w:p>
    <w:tbl>
      <w:tblPr>
        <w:tblW w:w="9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567"/>
        <w:gridCol w:w="5353"/>
        <w:gridCol w:w="283"/>
        <w:gridCol w:w="2808"/>
      </w:tblGrid>
      <w:tr w:rsidR="00CF6219" w:rsidRPr="000F19F3" w:rsidTr="004E7DAB">
        <w:trPr>
          <w:trHeight w:val="759"/>
        </w:trPr>
        <w:tc>
          <w:tcPr>
            <w:tcW w:w="851" w:type="dxa"/>
            <w:tcBorders>
              <w:top w:val="single" w:sz="4" w:space="0" w:color="auto"/>
              <w:left w:val="single" w:sz="4" w:space="0" w:color="auto"/>
              <w:bottom w:val="single" w:sz="4" w:space="0" w:color="auto"/>
              <w:right w:val="single" w:sz="4" w:space="0" w:color="auto"/>
            </w:tcBorders>
          </w:tcPr>
          <w:p w:rsidR="00CF6219" w:rsidRPr="000F19F3" w:rsidRDefault="00CF6219" w:rsidP="00CF6219">
            <w:pPr>
              <w:suppressAutoHyphens w:val="0"/>
              <w:spacing w:after="0" w:line="240" w:lineRule="auto"/>
              <w:jc w:val="center"/>
              <w:rPr>
                <w:rFonts w:ascii="Times New Roman" w:eastAsia="Calibri" w:hAnsi="Times New Roman" w:cs="Times New Roman"/>
              </w:rPr>
            </w:pPr>
            <w:r w:rsidRPr="000F19F3">
              <w:rPr>
                <w:rFonts w:ascii="Times New Roman" w:eastAsia="Calibri" w:hAnsi="Times New Roman" w:cs="Times New Roman"/>
              </w:rPr>
              <w:t>Група</w:t>
            </w:r>
          </w:p>
        </w:tc>
        <w:tc>
          <w:tcPr>
            <w:tcW w:w="567" w:type="dxa"/>
            <w:tcBorders>
              <w:top w:val="single" w:sz="4" w:space="0" w:color="auto"/>
              <w:left w:val="single" w:sz="4" w:space="0" w:color="auto"/>
              <w:bottom w:val="single" w:sz="4" w:space="0" w:color="auto"/>
              <w:right w:val="single" w:sz="4" w:space="0" w:color="auto"/>
            </w:tcBorders>
          </w:tcPr>
          <w:p w:rsidR="00CF6219" w:rsidRPr="000F19F3" w:rsidRDefault="00CF6219" w:rsidP="00CF6219">
            <w:pPr>
              <w:suppressAutoHyphens w:val="0"/>
              <w:spacing w:after="0" w:line="240" w:lineRule="auto"/>
              <w:rPr>
                <w:rFonts w:ascii="Times New Roman" w:eastAsia="Calibri" w:hAnsi="Times New Roman" w:cs="Times New Roman"/>
              </w:rPr>
            </w:pPr>
            <w:r w:rsidRPr="000F19F3">
              <w:rPr>
                <w:rFonts w:ascii="Times New Roman" w:eastAsia="Calibri" w:hAnsi="Times New Roman" w:cs="Times New Roman"/>
              </w:rPr>
              <w:t>№ з/п</w:t>
            </w:r>
          </w:p>
        </w:tc>
        <w:tc>
          <w:tcPr>
            <w:tcW w:w="5353" w:type="dxa"/>
            <w:tcBorders>
              <w:top w:val="single" w:sz="4" w:space="0" w:color="auto"/>
              <w:left w:val="single" w:sz="4" w:space="0" w:color="auto"/>
              <w:bottom w:val="single" w:sz="4" w:space="0" w:color="auto"/>
              <w:right w:val="single" w:sz="4" w:space="0" w:color="auto"/>
            </w:tcBorders>
          </w:tcPr>
          <w:p w:rsidR="00CF6219" w:rsidRPr="000F19F3" w:rsidRDefault="00CF6219" w:rsidP="00CF6219">
            <w:pPr>
              <w:suppressAutoHyphens w:val="0"/>
              <w:spacing w:after="0" w:line="240" w:lineRule="auto"/>
              <w:jc w:val="center"/>
              <w:rPr>
                <w:rFonts w:ascii="Times New Roman" w:eastAsia="Calibri" w:hAnsi="Times New Roman" w:cs="Times New Roman"/>
              </w:rPr>
            </w:pPr>
            <w:r w:rsidRPr="000F19F3">
              <w:rPr>
                <w:rFonts w:ascii="Times New Roman" w:eastAsia="Calibri" w:hAnsi="Times New Roman" w:cs="Times New Roman"/>
              </w:rPr>
              <w:t>Повна</w:t>
            </w:r>
            <w:r w:rsidR="006979F2" w:rsidRPr="000F19F3">
              <w:rPr>
                <w:rFonts w:ascii="Times New Roman" w:eastAsia="Calibri" w:hAnsi="Times New Roman" w:cs="Times New Roman"/>
              </w:rPr>
              <w:t xml:space="preserve"> </w:t>
            </w:r>
            <w:r w:rsidRPr="000F19F3">
              <w:rPr>
                <w:rFonts w:ascii="Times New Roman" w:eastAsia="Calibri" w:hAnsi="Times New Roman" w:cs="Times New Roman"/>
              </w:rPr>
              <w:t>назва  юр. особи – власника  (акціонера, учасника) Товариствачи П.І.Б. фіз. особи – власника (акціонера, учасника)  та посадової особи Товариства</w:t>
            </w:r>
          </w:p>
        </w:tc>
        <w:tc>
          <w:tcPr>
            <w:tcW w:w="283" w:type="dxa"/>
            <w:tcBorders>
              <w:top w:val="single" w:sz="4" w:space="0" w:color="auto"/>
              <w:left w:val="single" w:sz="4" w:space="0" w:color="auto"/>
              <w:bottom w:val="single" w:sz="4" w:space="0" w:color="auto"/>
              <w:right w:val="single" w:sz="4" w:space="0" w:color="auto"/>
            </w:tcBorders>
          </w:tcPr>
          <w:p w:rsidR="00CF6219" w:rsidRPr="000F19F3" w:rsidRDefault="00CF6219" w:rsidP="00CF6219">
            <w:pPr>
              <w:suppressAutoHyphens w:val="0"/>
              <w:spacing w:after="0" w:line="240" w:lineRule="auto"/>
              <w:ind w:right="-166"/>
              <w:jc w:val="center"/>
              <w:rPr>
                <w:rFonts w:ascii="Times New Roman" w:eastAsia="Calibri" w:hAnsi="Times New Roman" w:cs="Times New Roman"/>
              </w:rPr>
            </w:pPr>
          </w:p>
        </w:tc>
        <w:tc>
          <w:tcPr>
            <w:tcW w:w="2808" w:type="dxa"/>
            <w:tcBorders>
              <w:top w:val="single" w:sz="4" w:space="0" w:color="auto"/>
              <w:left w:val="single" w:sz="4" w:space="0" w:color="auto"/>
              <w:bottom w:val="single" w:sz="4" w:space="0" w:color="auto"/>
              <w:right w:val="single" w:sz="4" w:space="0" w:color="auto"/>
            </w:tcBorders>
          </w:tcPr>
          <w:p w:rsidR="00CF6219" w:rsidRPr="000F19F3" w:rsidRDefault="00CF6219" w:rsidP="00CF6219">
            <w:pPr>
              <w:suppressAutoHyphens w:val="0"/>
              <w:spacing w:after="0" w:line="240" w:lineRule="auto"/>
              <w:jc w:val="center"/>
              <w:rPr>
                <w:rFonts w:ascii="Times New Roman" w:eastAsia="Calibri" w:hAnsi="Times New Roman" w:cs="Times New Roman"/>
              </w:rPr>
            </w:pPr>
            <w:r w:rsidRPr="000F19F3">
              <w:rPr>
                <w:rFonts w:ascii="Times New Roman" w:eastAsia="Calibri" w:hAnsi="Times New Roman" w:cs="Times New Roman"/>
              </w:rPr>
              <w:t>Частка в статутномуфонді, %</w:t>
            </w:r>
          </w:p>
        </w:tc>
      </w:tr>
      <w:tr w:rsidR="00CF6219" w:rsidRPr="000F19F3" w:rsidTr="006E5B03">
        <w:tc>
          <w:tcPr>
            <w:tcW w:w="851" w:type="dxa"/>
            <w:tcBorders>
              <w:top w:val="single" w:sz="4" w:space="0" w:color="auto"/>
              <w:left w:val="single" w:sz="4" w:space="0" w:color="auto"/>
              <w:bottom w:val="single" w:sz="4" w:space="0" w:color="auto"/>
              <w:right w:val="single" w:sz="4" w:space="0" w:color="auto"/>
            </w:tcBorders>
          </w:tcPr>
          <w:p w:rsidR="00CF6219" w:rsidRPr="000F19F3" w:rsidRDefault="00CF6219" w:rsidP="00CF6219">
            <w:pPr>
              <w:suppressAutoHyphens w:val="0"/>
              <w:spacing w:after="0" w:line="240" w:lineRule="auto"/>
              <w:jc w:val="center"/>
              <w:rPr>
                <w:rFonts w:ascii="Times New Roman" w:eastAsia="Calibri" w:hAnsi="Times New Roman" w:cs="Times New Roman"/>
                <w:i/>
              </w:rPr>
            </w:pPr>
            <w:r w:rsidRPr="000F19F3">
              <w:rPr>
                <w:rFonts w:ascii="Times New Roman" w:eastAsia="Calibri" w:hAnsi="Times New Roman" w:cs="Times New Roman"/>
                <w:i/>
              </w:rPr>
              <w:t>1</w:t>
            </w:r>
          </w:p>
        </w:tc>
        <w:tc>
          <w:tcPr>
            <w:tcW w:w="567" w:type="dxa"/>
            <w:tcBorders>
              <w:top w:val="single" w:sz="4" w:space="0" w:color="auto"/>
              <w:left w:val="single" w:sz="4" w:space="0" w:color="auto"/>
              <w:bottom w:val="single" w:sz="4" w:space="0" w:color="auto"/>
              <w:right w:val="single" w:sz="4" w:space="0" w:color="auto"/>
            </w:tcBorders>
          </w:tcPr>
          <w:p w:rsidR="00CF6219" w:rsidRPr="000F19F3" w:rsidRDefault="00CF6219" w:rsidP="00CF6219">
            <w:pPr>
              <w:suppressAutoHyphens w:val="0"/>
              <w:spacing w:after="0" w:line="240" w:lineRule="auto"/>
              <w:jc w:val="center"/>
              <w:rPr>
                <w:rFonts w:ascii="Times New Roman" w:eastAsia="Calibri" w:hAnsi="Times New Roman" w:cs="Times New Roman"/>
                <w:i/>
              </w:rPr>
            </w:pPr>
            <w:r w:rsidRPr="000F19F3">
              <w:rPr>
                <w:rFonts w:ascii="Times New Roman" w:eastAsia="Calibri" w:hAnsi="Times New Roman" w:cs="Times New Roman"/>
                <w:i/>
              </w:rPr>
              <w:t>2</w:t>
            </w:r>
          </w:p>
        </w:tc>
        <w:tc>
          <w:tcPr>
            <w:tcW w:w="5353" w:type="dxa"/>
            <w:tcBorders>
              <w:top w:val="single" w:sz="4" w:space="0" w:color="auto"/>
              <w:left w:val="single" w:sz="4" w:space="0" w:color="auto"/>
              <w:bottom w:val="single" w:sz="4" w:space="0" w:color="auto"/>
              <w:right w:val="single" w:sz="4" w:space="0" w:color="auto"/>
            </w:tcBorders>
          </w:tcPr>
          <w:p w:rsidR="00CF6219" w:rsidRPr="000F19F3" w:rsidRDefault="00CF6219" w:rsidP="00CF6219">
            <w:pPr>
              <w:suppressAutoHyphens w:val="0"/>
              <w:spacing w:after="0" w:line="240" w:lineRule="auto"/>
              <w:jc w:val="center"/>
              <w:rPr>
                <w:rFonts w:ascii="Times New Roman" w:eastAsia="Calibri" w:hAnsi="Times New Roman" w:cs="Times New Roman"/>
                <w:i/>
              </w:rPr>
            </w:pPr>
            <w:r w:rsidRPr="000F19F3">
              <w:rPr>
                <w:rFonts w:ascii="Times New Roman" w:eastAsia="Calibri" w:hAnsi="Times New Roman" w:cs="Times New Roman"/>
                <w:i/>
              </w:rPr>
              <w:t>3</w:t>
            </w:r>
          </w:p>
        </w:tc>
        <w:tc>
          <w:tcPr>
            <w:tcW w:w="283" w:type="dxa"/>
            <w:tcBorders>
              <w:top w:val="single" w:sz="4" w:space="0" w:color="auto"/>
              <w:left w:val="single" w:sz="4" w:space="0" w:color="auto"/>
              <w:bottom w:val="single" w:sz="4" w:space="0" w:color="auto"/>
              <w:right w:val="single" w:sz="4" w:space="0" w:color="auto"/>
            </w:tcBorders>
          </w:tcPr>
          <w:p w:rsidR="00CF6219" w:rsidRPr="000F19F3" w:rsidRDefault="00CF6219" w:rsidP="00CF6219">
            <w:pPr>
              <w:suppressAutoHyphens w:val="0"/>
              <w:spacing w:after="0" w:line="240" w:lineRule="auto"/>
              <w:jc w:val="center"/>
              <w:rPr>
                <w:rFonts w:ascii="Times New Roman" w:eastAsia="Calibri" w:hAnsi="Times New Roman" w:cs="Times New Roman"/>
                <w:i/>
              </w:rPr>
            </w:pPr>
          </w:p>
        </w:tc>
        <w:tc>
          <w:tcPr>
            <w:tcW w:w="2808" w:type="dxa"/>
            <w:tcBorders>
              <w:top w:val="single" w:sz="4" w:space="0" w:color="auto"/>
              <w:left w:val="single" w:sz="4" w:space="0" w:color="auto"/>
              <w:bottom w:val="single" w:sz="4" w:space="0" w:color="auto"/>
              <w:right w:val="single" w:sz="4" w:space="0" w:color="auto"/>
            </w:tcBorders>
          </w:tcPr>
          <w:p w:rsidR="00CF6219" w:rsidRPr="000F19F3" w:rsidRDefault="00CF6219" w:rsidP="00CF6219">
            <w:pPr>
              <w:suppressAutoHyphens w:val="0"/>
              <w:spacing w:after="0" w:line="240" w:lineRule="auto"/>
              <w:jc w:val="center"/>
              <w:rPr>
                <w:rFonts w:ascii="Times New Roman" w:eastAsia="Calibri" w:hAnsi="Times New Roman" w:cs="Times New Roman"/>
                <w:i/>
                <w:lang w:val="en-US"/>
              </w:rPr>
            </w:pPr>
            <w:r w:rsidRPr="000F19F3">
              <w:rPr>
                <w:rFonts w:ascii="Times New Roman" w:eastAsia="Calibri" w:hAnsi="Times New Roman" w:cs="Times New Roman"/>
                <w:i/>
                <w:lang w:val="en-US"/>
              </w:rPr>
              <w:t>4</w:t>
            </w:r>
          </w:p>
        </w:tc>
      </w:tr>
      <w:tr w:rsidR="00CF6219" w:rsidRPr="000F19F3" w:rsidTr="006E5B03">
        <w:tc>
          <w:tcPr>
            <w:tcW w:w="851" w:type="dxa"/>
            <w:tcBorders>
              <w:top w:val="single" w:sz="4" w:space="0" w:color="auto"/>
              <w:left w:val="single" w:sz="4" w:space="0" w:color="auto"/>
              <w:bottom w:val="single" w:sz="4" w:space="0" w:color="auto"/>
              <w:right w:val="single" w:sz="4" w:space="0" w:color="auto"/>
            </w:tcBorders>
          </w:tcPr>
          <w:p w:rsidR="00CF6219" w:rsidRPr="000F19F3" w:rsidRDefault="00CF6219" w:rsidP="00CF6219">
            <w:pPr>
              <w:suppressAutoHyphens w:val="0"/>
              <w:spacing w:after="0" w:line="240" w:lineRule="auto"/>
              <w:jc w:val="center"/>
              <w:rPr>
                <w:rFonts w:ascii="Times New Roman" w:eastAsia="Calibri" w:hAnsi="Times New Roman" w:cs="Times New Roman"/>
                <w:b/>
              </w:rPr>
            </w:pPr>
            <w:r w:rsidRPr="000F19F3">
              <w:rPr>
                <w:rFonts w:ascii="Times New Roman" w:eastAsia="Calibri" w:hAnsi="Times New Roman" w:cs="Times New Roman"/>
                <w:b/>
              </w:rPr>
              <w:t>А</w:t>
            </w:r>
          </w:p>
        </w:tc>
        <w:tc>
          <w:tcPr>
            <w:tcW w:w="9011" w:type="dxa"/>
            <w:gridSpan w:val="4"/>
            <w:tcBorders>
              <w:top w:val="single" w:sz="4" w:space="0" w:color="auto"/>
              <w:left w:val="single" w:sz="4" w:space="0" w:color="auto"/>
              <w:bottom w:val="single" w:sz="4" w:space="0" w:color="auto"/>
              <w:right w:val="single" w:sz="4" w:space="0" w:color="auto"/>
            </w:tcBorders>
          </w:tcPr>
          <w:p w:rsidR="00CF6219" w:rsidRPr="000F19F3" w:rsidRDefault="00CF6219" w:rsidP="00CF6219">
            <w:pPr>
              <w:suppressAutoHyphens w:val="0"/>
              <w:spacing w:after="0" w:line="240" w:lineRule="auto"/>
              <w:rPr>
                <w:rFonts w:ascii="Times New Roman" w:eastAsia="Calibri" w:hAnsi="Times New Roman" w:cs="Times New Roman"/>
              </w:rPr>
            </w:pPr>
            <w:r w:rsidRPr="000F19F3">
              <w:rPr>
                <w:rFonts w:ascii="Times New Roman" w:eastAsia="Calibri" w:hAnsi="Times New Roman" w:cs="Times New Roman"/>
                <w:b/>
                <w:i/>
                <w:lang w:val="uk-UA"/>
              </w:rPr>
              <w:t>Учасники</w:t>
            </w:r>
            <w:r w:rsidRPr="000F19F3">
              <w:rPr>
                <w:rFonts w:ascii="Times New Roman" w:eastAsia="Calibri" w:hAnsi="Times New Roman" w:cs="Times New Roman"/>
                <w:b/>
                <w:i/>
              </w:rPr>
              <w:t xml:space="preserve">Товариства – </w:t>
            </w:r>
            <w:r w:rsidRPr="000F19F3">
              <w:rPr>
                <w:rFonts w:ascii="Times New Roman" w:eastAsia="Calibri" w:hAnsi="Times New Roman" w:cs="Times New Roman"/>
                <w:b/>
                <w:i/>
                <w:lang w:val="uk-UA"/>
              </w:rPr>
              <w:t>юридичні</w:t>
            </w:r>
            <w:r w:rsidRPr="000F19F3">
              <w:rPr>
                <w:rFonts w:ascii="Times New Roman" w:eastAsia="Calibri" w:hAnsi="Times New Roman" w:cs="Times New Roman"/>
                <w:b/>
                <w:i/>
              </w:rPr>
              <w:t xml:space="preserve"> особи</w:t>
            </w:r>
          </w:p>
        </w:tc>
      </w:tr>
      <w:tr w:rsidR="00CF6219" w:rsidRPr="000F19F3" w:rsidTr="006E5B03">
        <w:tc>
          <w:tcPr>
            <w:tcW w:w="851" w:type="dxa"/>
            <w:tcBorders>
              <w:top w:val="single" w:sz="4" w:space="0" w:color="auto"/>
              <w:left w:val="single" w:sz="4" w:space="0" w:color="auto"/>
              <w:bottom w:val="single" w:sz="4" w:space="0" w:color="auto"/>
              <w:right w:val="single" w:sz="4" w:space="0" w:color="auto"/>
            </w:tcBorders>
          </w:tcPr>
          <w:p w:rsidR="00CF6219" w:rsidRPr="000F19F3" w:rsidRDefault="00CF6219" w:rsidP="00CF6219">
            <w:pPr>
              <w:suppressAutoHyphens w:val="0"/>
              <w:spacing w:after="0" w:line="240" w:lineRule="auto"/>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F6219" w:rsidRPr="000F19F3" w:rsidRDefault="00CF6219" w:rsidP="00CF6219">
            <w:pPr>
              <w:suppressAutoHyphens w:val="0"/>
              <w:spacing w:after="0" w:line="240" w:lineRule="auto"/>
              <w:rPr>
                <w:rFonts w:ascii="Times New Roman" w:eastAsia="Calibri" w:hAnsi="Times New Roman" w:cs="Times New Roman"/>
              </w:rPr>
            </w:pPr>
            <w:r w:rsidRPr="000F19F3">
              <w:rPr>
                <w:rFonts w:ascii="Times New Roman" w:eastAsia="Calibri" w:hAnsi="Times New Roman" w:cs="Times New Roman"/>
              </w:rPr>
              <w:t>1</w:t>
            </w:r>
          </w:p>
        </w:tc>
        <w:tc>
          <w:tcPr>
            <w:tcW w:w="5353" w:type="dxa"/>
            <w:tcBorders>
              <w:top w:val="single" w:sz="4" w:space="0" w:color="auto"/>
              <w:left w:val="single" w:sz="4" w:space="0" w:color="auto"/>
              <w:bottom w:val="single" w:sz="4" w:space="0" w:color="auto"/>
              <w:right w:val="single" w:sz="4" w:space="0" w:color="auto"/>
            </w:tcBorders>
          </w:tcPr>
          <w:p w:rsidR="00CF6219" w:rsidRPr="000F19F3" w:rsidRDefault="00CF6219" w:rsidP="00CF6219">
            <w:pPr>
              <w:spacing w:after="0" w:line="240" w:lineRule="auto"/>
              <w:ind w:right="-87"/>
              <w:rPr>
                <w:rFonts w:ascii="Times New Roman" w:hAnsi="Times New Roman" w:cs="Times New Roman"/>
              </w:rPr>
            </w:pPr>
            <w:r w:rsidRPr="000F19F3">
              <w:rPr>
                <w:rFonts w:ascii="Times New Roman" w:hAnsi="Times New Roman" w:cs="Times New Roman"/>
                <w:lang w:val="uk-UA" w:eastAsia="uk-UA"/>
              </w:rPr>
              <w:t>ТОВ «ПРОФІ ФАКТОРИНГ»</w:t>
            </w:r>
          </w:p>
        </w:tc>
        <w:tc>
          <w:tcPr>
            <w:tcW w:w="283" w:type="dxa"/>
            <w:tcBorders>
              <w:top w:val="single" w:sz="4" w:space="0" w:color="auto"/>
              <w:left w:val="single" w:sz="4" w:space="0" w:color="auto"/>
              <w:bottom w:val="single" w:sz="4" w:space="0" w:color="auto"/>
              <w:right w:val="single" w:sz="4" w:space="0" w:color="auto"/>
            </w:tcBorders>
          </w:tcPr>
          <w:p w:rsidR="00CF6219" w:rsidRPr="000F19F3" w:rsidRDefault="00CF6219" w:rsidP="00CF6219">
            <w:pPr>
              <w:suppressAutoHyphens w:val="0"/>
              <w:spacing w:after="0" w:line="240" w:lineRule="auto"/>
              <w:jc w:val="center"/>
              <w:rPr>
                <w:rFonts w:ascii="Times New Roman" w:eastAsia="Calibri" w:hAnsi="Times New Roman" w:cs="Times New Roman"/>
              </w:rPr>
            </w:pPr>
          </w:p>
        </w:tc>
        <w:tc>
          <w:tcPr>
            <w:tcW w:w="2808" w:type="dxa"/>
            <w:tcBorders>
              <w:top w:val="single" w:sz="4" w:space="0" w:color="auto"/>
              <w:left w:val="single" w:sz="4" w:space="0" w:color="auto"/>
              <w:bottom w:val="single" w:sz="4" w:space="0" w:color="auto"/>
              <w:right w:val="single" w:sz="4" w:space="0" w:color="auto"/>
            </w:tcBorders>
          </w:tcPr>
          <w:p w:rsidR="00CF6219" w:rsidRPr="000F19F3" w:rsidRDefault="00CF6219" w:rsidP="00CF6219">
            <w:pPr>
              <w:spacing w:after="0" w:line="240" w:lineRule="auto"/>
              <w:jc w:val="center"/>
              <w:rPr>
                <w:rFonts w:ascii="Times New Roman" w:hAnsi="Times New Roman" w:cs="Times New Roman"/>
              </w:rPr>
            </w:pPr>
            <w:r w:rsidRPr="000F19F3">
              <w:rPr>
                <w:rFonts w:ascii="Times New Roman" w:hAnsi="Times New Roman" w:cs="Times New Roman"/>
              </w:rPr>
              <w:t>100</w:t>
            </w:r>
            <w:r w:rsidR="006979F2" w:rsidRPr="000F19F3">
              <w:rPr>
                <w:rFonts w:ascii="Times New Roman" w:hAnsi="Times New Roman" w:cs="Times New Roman"/>
              </w:rPr>
              <w:t>%</w:t>
            </w:r>
          </w:p>
        </w:tc>
      </w:tr>
      <w:tr w:rsidR="00CF6219" w:rsidRPr="000F19F3" w:rsidTr="006E5B03">
        <w:tc>
          <w:tcPr>
            <w:tcW w:w="851" w:type="dxa"/>
            <w:tcBorders>
              <w:top w:val="single" w:sz="4" w:space="0" w:color="auto"/>
              <w:left w:val="single" w:sz="4" w:space="0" w:color="auto"/>
              <w:bottom w:val="single" w:sz="4" w:space="0" w:color="auto"/>
              <w:right w:val="single" w:sz="4" w:space="0" w:color="auto"/>
            </w:tcBorders>
          </w:tcPr>
          <w:p w:rsidR="00CF6219" w:rsidRPr="000F19F3" w:rsidRDefault="00CF6219" w:rsidP="00CF6219">
            <w:pPr>
              <w:suppressAutoHyphens w:val="0"/>
              <w:spacing w:after="0" w:line="240" w:lineRule="auto"/>
              <w:jc w:val="center"/>
              <w:rPr>
                <w:rFonts w:ascii="Times New Roman" w:eastAsia="Calibri" w:hAnsi="Times New Roman" w:cs="Times New Roman"/>
                <w:b/>
              </w:rPr>
            </w:pPr>
            <w:r w:rsidRPr="000F19F3">
              <w:rPr>
                <w:rFonts w:ascii="Times New Roman" w:eastAsia="Calibri" w:hAnsi="Times New Roman" w:cs="Times New Roman"/>
                <w:b/>
              </w:rPr>
              <w:t>Б</w:t>
            </w:r>
          </w:p>
        </w:tc>
        <w:tc>
          <w:tcPr>
            <w:tcW w:w="9011" w:type="dxa"/>
            <w:gridSpan w:val="4"/>
            <w:tcBorders>
              <w:top w:val="single" w:sz="4" w:space="0" w:color="auto"/>
              <w:left w:val="single" w:sz="4" w:space="0" w:color="auto"/>
              <w:bottom w:val="single" w:sz="4" w:space="0" w:color="auto"/>
              <w:right w:val="single" w:sz="4" w:space="0" w:color="auto"/>
            </w:tcBorders>
          </w:tcPr>
          <w:p w:rsidR="00CF6219" w:rsidRPr="000F19F3" w:rsidRDefault="00CF6219" w:rsidP="00CF6219">
            <w:pPr>
              <w:suppressAutoHyphens w:val="0"/>
              <w:spacing w:after="0" w:line="240" w:lineRule="auto"/>
              <w:rPr>
                <w:rFonts w:ascii="Times New Roman" w:eastAsia="Calibri" w:hAnsi="Times New Roman" w:cs="Times New Roman"/>
              </w:rPr>
            </w:pPr>
            <w:r w:rsidRPr="000F19F3">
              <w:rPr>
                <w:rFonts w:ascii="Times New Roman" w:eastAsia="Calibri" w:hAnsi="Times New Roman" w:cs="Times New Roman"/>
                <w:b/>
                <w:i/>
              </w:rPr>
              <w:t>КерівникТовариства – фізична особа</w:t>
            </w:r>
          </w:p>
        </w:tc>
      </w:tr>
      <w:tr w:rsidR="00CF6219" w:rsidRPr="000F19F3" w:rsidTr="006E5B03">
        <w:trPr>
          <w:trHeight w:val="270"/>
        </w:trPr>
        <w:tc>
          <w:tcPr>
            <w:tcW w:w="851" w:type="dxa"/>
            <w:tcBorders>
              <w:top w:val="single" w:sz="4" w:space="0" w:color="auto"/>
              <w:left w:val="single" w:sz="4" w:space="0" w:color="auto"/>
              <w:bottom w:val="single" w:sz="4" w:space="0" w:color="auto"/>
              <w:right w:val="single" w:sz="4" w:space="0" w:color="auto"/>
            </w:tcBorders>
          </w:tcPr>
          <w:p w:rsidR="00CF6219" w:rsidRPr="000F19F3" w:rsidRDefault="00CF6219" w:rsidP="00CF6219">
            <w:pPr>
              <w:suppressAutoHyphens w:val="0"/>
              <w:spacing w:after="0" w:line="240" w:lineRule="auto"/>
              <w:jc w:val="center"/>
              <w:rPr>
                <w:rFonts w:ascii="Times New Roman" w:eastAsia="Calibri" w:hAnsi="Times New Roman" w:cs="Times New Roman"/>
                <w:b/>
                <w:i/>
              </w:rPr>
            </w:pPr>
          </w:p>
        </w:tc>
        <w:tc>
          <w:tcPr>
            <w:tcW w:w="567" w:type="dxa"/>
            <w:tcBorders>
              <w:top w:val="single" w:sz="4" w:space="0" w:color="auto"/>
              <w:left w:val="single" w:sz="4" w:space="0" w:color="auto"/>
              <w:bottom w:val="single" w:sz="4" w:space="0" w:color="auto"/>
              <w:right w:val="single" w:sz="4" w:space="0" w:color="auto"/>
            </w:tcBorders>
          </w:tcPr>
          <w:p w:rsidR="00CF6219" w:rsidRPr="000F19F3" w:rsidRDefault="00CF6219" w:rsidP="00CF6219">
            <w:pPr>
              <w:suppressAutoHyphens w:val="0"/>
              <w:spacing w:after="0" w:line="240" w:lineRule="auto"/>
              <w:rPr>
                <w:rFonts w:ascii="Times New Roman" w:eastAsia="Calibri" w:hAnsi="Times New Roman" w:cs="Times New Roman"/>
              </w:rPr>
            </w:pPr>
            <w:r w:rsidRPr="000F19F3">
              <w:rPr>
                <w:rFonts w:ascii="Times New Roman" w:eastAsia="Calibri" w:hAnsi="Times New Roman" w:cs="Times New Roman"/>
              </w:rPr>
              <w:t>2</w:t>
            </w:r>
          </w:p>
        </w:tc>
        <w:tc>
          <w:tcPr>
            <w:tcW w:w="5353" w:type="dxa"/>
            <w:tcBorders>
              <w:top w:val="single" w:sz="4" w:space="0" w:color="auto"/>
              <w:left w:val="single" w:sz="4" w:space="0" w:color="auto"/>
              <w:bottom w:val="single" w:sz="4" w:space="0" w:color="auto"/>
              <w:right w:val="single" w:sz="4" w:space="0" w:color="auto"/>
            </w:tcBorders>
          </w:tcPr>
          <w:p w:rsidR="00CF6219" w:rsidRPr="000F19F3" w:rsidRDefault="004A1210" w:rsidP="00CF6219">
            <w:pPr>
              <w:suppressAutoHyphens w:val="0"/>
              <w:spacing w:after="0" w:line="240" w:lineRule="auto"/>
              <w:rPr>
                <w:rFonts w:ascii="Times New Roman" w:eastAsia="Calibri" w:hAnsi="Times New Roman" w:cs="Times New Roman"/>
              </w:rPr>
            </w:pPr>
            <w:r w:rsidRPr="000F19F3">
              <w:rPr>
                <w:rFonts w:ascii="Times New Roman" w:eastAsia="Calibri" w:hAnsi="Times New Roman" w:cs="Times New Roman"/>
                <w:lang w:val="uk-UA"/>
              </w:rPr>
              <w:t xml:space="preserve">Соя </w:t>
            </w:r>
            <w:r w:rsidR="00CF6219" w:rsidRPr="000F19F3">
              <w:rPr>
                <w:rFonts w:ascii="Times New Roman" w:eastAsia="Calibri" w:hAnsi="Times New Roman" w:cs="Times New Roman"/>
                <w:lang w:val="uk-UA"/>
              </w:rPr>
              <w:t>В</w:t>
            </w:r>
            <w:r w:rsidR="00CF6219" w:rsidRPr="000F19F3">
              <w:rPr>
                <w:rFonts w:ascii="Times New Roman" w:eastAsia="Calibri" w:hAnsi="Times New Roman" w:cs="Times New Roman"/>
              </w:rPr>
              <w:t>. В.</w:t>
            </w:r>
          </w:p>
        </w:tc>
        <w:tc>
          <w:tcPr>
            <w:tcW w:w="283" w:type="dxa"/>
            <w:tcBorders>
              <w:top w:val="single" w:sz="4" w:space="0" w:color="auto"/>
              <w:left w:val="single" w:sz="4" w:space="0" w:color="auto"/>
              <w:bottom w:val="single" w:sz="4" w:space="0" w:color="auto"/>
              <w:right w:val="single" w:sz="4" w:space="0" w:color="auto"/>
            </w:tcBorders>
          </w:tcPr>
          <w:p w:rsidR="00CF6219" w:rsidRPr="000F19F3" w:rsidRDefault="00CF6219" w:rsidP="00CF6219">
            <w:pPr>
              <w:suppressAutoHyphens w:val="0"/>
              <w:spacing w:after="0" w:line="240" w:lineRule="auto"/>
              <w:jc w:val="center"/>
              <w:rPr>
                <w:rFonts w:ascii="Times New Roman" w:eastAsia="Calibri" w:hAnsi="Times New Roman" w:cs="Times New Roman"/>
              </w:rPr>
            </w:pPr>
          </w:p>
        </w:tc>
        <w:tc>
          <w:tcPr>
            <w:tcW w:w="2808" w:type="dxa"/>
            <w:tcBorders>
              <w:top w:val="single" w:sz="4" w:space="0" w:color="auto"/>
              <w:left w:val="single" w:sz="4" w:space="0" w:color="auto"/>
              <w:bottom w:val="single" w:sz="4" w:space="0" w:color="auto"/>
              <w:right w:val="single" w:sz="4" w:space="0" w:color="auto"/>
            </w:tcBorders>
          </w:tcPr>
          <w:p w:rsidR="00CF6219" w:rsidRPr="000F19F3" w:rsidRDefault="006979F2" w:rsidP="00CF6219">
            <w:pPr>
              <w:suppressAutoHyphens w:val="0"/>
              <w:spacing w:after="0" w:line="240" w:lineRule="auto"/>
              <w:jc w:val="center"/>
              <w:rPr>
                <w:rFonts w:ascii="Times New Roman" w:eastAsia="Calibri" w:hAnsi="Times New Roman" w:cs="Times New Roman"/>
              </w:rPr>
            </w:pPr>
            <w:r w:rsidRPr="000F19F3">
              <w:rPr>
                <w:rFonts w:ascii="Times New Roman" w:eastAsia="Calibri" w:hAnsi="Times New Roman" w:cs="Times New Roman"/>
              </w:rPr>
              <w:t>0%</w:t>
            </w:r>
          </w:p>
        </w:tc>
      </w:tr>
      <w:tr w:rsidR="006979F2" w:rsidRPr="000F19F3" w:rsidTr="006E5B03">
        <w:trPr>
          <w:trHeight w:val="270"/>
        </w:trPr>
        <w:tc>
          <w:tcPr>
            <w:tcW w:w="851" w:type="dxa"/>
            <w:tcBorders>
              <w:top w:val="single" w:sz="4" w:space="0" w:color="auto"/>
              <w:left w:val="single" w:sz="4" w:space="0" w:color="auto"/>
              <w:bottom w:val="single" w:sz="4" w:space="0" w:color="auto"/>
              <w:right w:val="single" w:sz="4" w:space="0" w:color="auto"/>
            </w:tcBorders>
          </w:tcPr>
          <w:p w:rsidR="006979F2" w:rsidRPr="000F19F3" w:rsidRDefault="006979F2" w:rsidP="00CF6219">
            <w:pPr>
              <w:suppressAutoHyphens w:val="0"/>
              <w:spacing w:after="0" w:line="240" w:lineRule="auto"/>
              <w:jc w:val="center"/>
              <w:rPr>
                <w:rFonts w:ascii="Times New Roman" w:eastAsia="Calibri" w:hAnsi="Times New Roman" w:cs="Times New Roman"/>
                <w:b/>
                <w:i/>
              </w:rPr>
            </w:pPr>
          </w:p>
        </w:tc>
        <w:tc>
          <w:tcPr>
            <w:tcW w:w="567" w:type="dxa"/>
            <w:tcBorders>
              <w:top w:val="single" w:sz="4" w:space="0" w:color="auto"/>
              <w:left w:val="single" w:sz="4" w:space="0" w:color="auto"/>
              <w:bottom w:val="single" w:sz="4" w:space="0" w:color="auto"/>
              <w:right w:val="single" w:sz="4" w:space="0" w:color="auto"/>
            </w:tcBorders>
          </w:tcPr>
          <w:p w:rsidR="006979F2" w:rsidRPr="000F19F3" w:rsidRDefault="006979F2" w:rsidP="00CF6219">
            <w:pPr>
              <w:suppressAutoHyphens w:val="0"/>
              <w:spacing w:after="0" w:line="240" w:lineRule="auto"/>
              <w:rPr>
                <w:rFonts w:ascii="Times New Roman" w:eastAsia="Calibri" w:hAnsi="Times New Roman" w:cs="Times New Roman"/>
              </w:rPr>
            </w:pPr>
            <w:r w:rsidRPr="000F19F3">
              <w:rPr>
                <w:rFonts w:ascii="Times New Roman" w:eastAsia="Calibri" w:hAnsi="Times New Roman" w:cs="Times New Roman"/>
              </w:rPr>
              <w:t>3</w:t>
            </w:r>
          </w:p>
        </w:tc>
        <w:tc>
          <w:tcPr>
            <w:tcW w:w="5353" w:type="dxa"/>
            <w:tcBorders>
              <w:top w:val="single" w:sz="4" w:space="0" w:color="auto"/>
              <w:left w:val="single" w:sz="4" w:space="0" w:color="auto"/>
              <w:bottom w:val="single" w:sz="4" w:space="0" w:color="auto"/>
              <w:right w:val="single" w:sz="4" w:space="0" w:color="auto"/>
            </w:tcBorders>
          </w:tcPr>
          <w:p w:rsidR="006979F2" w:rsidRPr="000F19F3" w:rsidRDefault="006979F2" w:rsidP="00CF6219">
            <w:pPr>
              <w:suppressAutoHyphens w:val="0"/>
              <w:spacing w:after="0" w:line="240" w:lineRule="auto"/>
              <w:rPr>
                <w:rFonts w:ascii="Times New Roman" w:eastAsia="Calibri" w:hAnsi="Times New Roman" w:cs="Times New Roman"/>
                <w:lang w:val="uk-UA"/>
              </w:rPr>
            </w:pPr>
            <w:r w:rsidRPr="000F19F3">
              <w:rPr>
                <w:rFonts w:ascii="Times New Roman" w:eastAsia="Calibri" w:hAnsi="Times New Roman" w:cs="Times New Roman"/>
                <w:lang w:val="uk-UA"/>
              </w:rPr>
              <w:t>Сильченко А.М.</w:t>
            </w:r>
          </w:p>
        </w:tc>
        <w:tc>
          <w:tcPr>
            <w:tcW w:w="283" w:type="dxa"/>
            <w:tcBorders>
              <w:top w:val="single" w:sz="4" w:space="0" w:color="auto"/>
              <w:left w:val="single" w:sz="4" w:space="0" w:color="auto"/>
              <w:bottom w:val="single" w:sz="4" w:space="0" w:color="auto"/>
              <w:right w:val="single" w:sz="4" w:space="0" w:color="auto"/>
            </w:tcBorders>
          </w:tcPr>
          <w:p w:rsidR="006979F2" w:rsidRPr="000F19F3" w:rsidRDefault="006979F2" w:rsidP="00CF6219">
            <w:pPr>
              <w:suppressAutoHyphens w:val="0"/>
              <w:spacing w:after="0" w:line="240" w:lineRule="auto"/>
              <w:jc w:val="center"/>
              <w:rPr>
                <w:rFonts w:ascii="Times New Roman" w:eastAsia="Calibri" w:hAnsi="Times New Roman" w:cs="Times New Roman"/>
              </w:rPr>
            </w:pPr>
          </w:p>
        </w:tc>
        <w:tc>
          <w:tcPr>
            <w:tcW w:w="2808" w:type="dxa"/>
            <w:tcBorders>
              <w:top w:val="single" w:sz="4" w:space="0" w:color="auto"/>
              <w:left w:val="single" w:sz="4" w:space="0" w:color="auto"/>
              <w:bottom w:val="single" w:sz="4" w:space="0" w:color="auto"/>
              <w:right w:val="single" w:sz="4" w:space="0" w:color="auto"/>
            </w:tcBorders>
          </w:tcPr>
          <w:p w:rsidR="006979F2" w:rsidRPr="000F19F3" w:rsidRDefault="006979F2" w:rsidP="00CF6219">
            <w:pPr>
              <w:suppressAutoHyphens w:val="0"/>
              <w:spacing w:after="0" w:line="240" w:lineRule="auto"/>
              <w:jc w:val="center"/>
              <w:rPr>
                <w:rFonts w:ascii="Times New Roman" w:eastAsia="Calibri" w:hAnsi="Times New Roman" w:cs="Times New Roman"/>
              </w:rPr>
            </w:pPr>
            <w:r w:rsidRPr="000F19F3">
              <w:rPr>
                <w:rFonts w:ascii="Times New Roman" w:eastAsia="Calibri" w:hAnsi="Times New Roman" w:cs="Times New Roman"/>
              </w:rPr>
              <w:t>0%</w:t>
            </w:r>
          </w:p>
        </w:tc>
      </w:tr>
    </w:tbl>
    <w:p w:rsidR="00CF6219" w:rsidRPr="000F19F3" w:rsidRDefault="00CF6219" w:rsidP="00CF6219">
      <w:pPr>
        <w:autoSpaceDE w:val="0"/>
        <w:spacing w:after="0" w:line="240" w:lineRule="auto"/>
        <w:rPr>
          <w:rFonts w:ascii="Times New Roman" w:hAnsi="Times New Roman" w:cs="Times New Roman"/>
          <w:b/>
          <w:u w:val="single"/>
        </w:rPr>
      </w:pPr>
    </w:p>
    <w:p w:rsidR="00E80261" w:rsidRPr="000F19F3" w:rsidRDefault="00E80261" w:rsidP="00CF6219">
      <w:pPr>
        <w:spacing w:after="0" w:line="240" w:lineRule="auto"/>
        <w:jc w:val="both"/>
        <w:rPr>
          <w:rFonts w:ascii="Times New Roman" w:hAnsi="Times New Roman" w:cs="Times New Roman"/>
          <w:lang w:val="uk-UA"/>
        </w:rPr>
      </w:pPr>
      <w:r w:rsidRPr="000F19F3">
        <w:rPr>
          <w:rFonts w:ascii="Times New Roman" w:hAnsi="Times New Roman" w:cs="Times New Roman"/>
          <w:lang w:val="uk-UA"/>
        </w:rPr>
        <w:t>В 201</w:t>
      </w:r>
      <w:r w:rsidR="00765FAA" w:rsidRPr="000F19F3">
        <w:rPr>
          <w:rFonts w:ascii="Times New Roman" w:hAnsi="Times New Roman" w:cs="Times New Roman"/>
          <w:lang w:val="uk-UA"/>
        </w:rPr>
        <w:t>6</w:t>
      </w:r>
      <w:r w:rsidRPr="000F19F3">
        <w:rPr>
          <w:rFonts w:ascii="Times New Roman" w:hAnsi="Times New Roman" w:cs="Times New Roman"/>
          <w:lang w:val="uk-UA"/>
        </w:rPr>
        <w:t xml:space="preserve"> році Товариство отримало </w:t>
      </w:r>
      <w:r w:rsidR="00A95D0D" w:rsidRPr="000F19F3">
        <w:rPr>
          <w:rFonts w:ascii="Times New Roman" w:hAnsi="Times New Roman" w:cs="Times New Roman"/>
          <w:lang w:val="uk-UA"/>
        </w:rPr>
        <w:t xml:space="preserve">від Засновника </w:t>
      </w:r>
      <w:r w:rsidR="00F95D16" w:rsidRPr="000F19F3">
        <w:rPr>
          <w:rFonts w:ascii="Times New Roman" w:hAnsi="Times New Roman" w:cs="Times New Roman"/>
          <w:lang w:val="uk-UA"/>
        </w:rPr>
        <w:t xml:space="preserve">кредит на суму 1411 тис грн. та </w:t>
      </w:r>
      <w:r w:rsidR="007C5AEA" w:rsidRPr="000F19F3">
        <w:rPr>
          <w:rFonts w:ascii="Times New Roman" w:hAnsi="Times New Roman" w:cs="Times New Roman"/>
          <w:lang w:val="uk-UA"/>
        </w:rPr>
        <w:t>повернуло частку кредитних коштів в сумі</w:t>
      </w:r>
      <w:r w:rsidR="00F95D16" w:rsidRPr="000F19F3">
        <w:rPr>
          <w:rFonts w:ascii="Times New Roman" w:hAnsi="Times New Roman" w:cs="Times New Roman"/>
          <w:lang w:val="uk-UA"/>
        </w:rPr>
        <w:t xml:space="preserve"> 1436 тис.грн.</w:t>
      </w:r>
    </w:p>
    <w:p w:rsidR="00CF6219" w:rsidRPr="000F19F3" w:rsidRDefault="00CF6219" w:rsidP="00CF6219">
      <w:pPr>
        <w:spacing w:after="0" w:line="240" w:lineRule="auto"/>
        <w:jc w:val="both"/>
        <w:rPr>
          <w:rFonts w:ascii="Times New Roman" w:hAnsi="Times New Roman" w:cs="Times New Roman"/>
          <w:lang w:val="uk-UA"/>
        </w:rPr>
      </w:pPr>
    </w:p>
    <w:p w:rsidR="000878E0" w:rsidRPr="000F19F3" w:rsidRDefault="005C7AAE" w:rsidP="00CF6219">
      <w:pPr>
        <w:spacing w:after="0" w:line="240" w:lineRule="auto"/>
        <w:jc w:val="both"/>
        <w:rPr>
          <w:rFonts w:ascii="Times New Roman" w:hAnsi="Times New Roman" w:cs="Times New Roman"/>
          <w:lang w:val="uk-UA"/>
        </w:rPr>
      </w:pPr>
      <w:r w:rsidRPr="000F19F3">
        <w:rPr>
          <w:rFonts w:ascii="Times New Roman" w:hAnsi="Times New Roman" w:cs="Times New Roman"/>
          <w:lang w:val="uk-UA"/>
        </w:rPr>
        <w:t xml:space="preserve">Протягом звітного року </w:t>
      </w:r>
      <w:r w:rsidR="00E80261" w:rsidRPr="000F19F3">
        <w:rPr>
          <w:rFonts w:ascii="Times New Roman" w:hAnsi="Times New Roman" w:cs="Times New Roman"/>
          <w:lang w:val="uk-UA"/>
        </w:rPr>
        <w:t xml:space="preserve">керівництву та  іншому управлінському персоналу </w:t>
      </w:r>
      <w:r w:rsidRPr="000F19F3">
        <w:rPr>
          <w:rFonts w:ascii="Times New Roman" w:hAnsi="Times New Roman" w:cs="Times New Roman"/>
          <w:lang w:val="uk-UA"/>
        </w:rPr>
        <w:t>Товариства нараховувалась і виплачувалась заробітна плат</w:t>
      </w:r>
      <w:r w:rsidR="00014B41" w:rsidRPr="000F19F3">
        <w:rPr>
          <w:rFonts w:ascii="Times New Roman" w:hAnsi="Times New Roman" w:cs="Times New Roman"/>
          <w:lang w:val="uk-UA"/>
        </w:rPr>
        <w:t>а</w:t>
      </w:r>
      <w:r w:rsidR="007A4584" w:rsidRPr="000F19F3">
        <w:rPr>
          <w:rFonts w:ascii="Times New Roman" w:hAnsi="Times New Roman" w:cs="Times New Roman"/>
          <w:lang w:val="uk-UA"/>
        </w:rPr>
        <w:t xml:space="preserve"> та інші к</w:t>
      </w:r>
      <w:r w:rsidRPr="000F19F3">
        <w:rPr>
          <w:rFonts w:ascii="Times New Roman" w:hAnsi="Times New Roman" w:cs="Times New Roman"/>
          <w:lang w:val="uk-UA"/>
        </w:rPr>
        <w:t xml:space="preserve">омпенсації та </w:t>
      </w:r>
      <w:r w:rsidR="00E80261" w:rsidRPr="000F19F3">
        <w:rPr>
          <w:rFonts w:ascii="Times New Roman" w:hAnsi="Times New Roman" w:cs="Times New Roman"/>
          <w:lang w:val="uk-UA"/>
        </w:rPr>
        <w:t xml:space="preserve"> додаткові виплати.</w:t>
      </w:r>
    </w:p>
    <w:tbl>
      <w:tblPr>
        <w:tblW w:w="0" w:type="auto"/>
        <w:tblInd w:w="40" w:type="dxa"/>
        <w:tblLayout w:type="fixed"/>
        <w:tblCellMar>
          <w:left w:w="40" w:type="dxa"/>
          <w:right w:w="40" w:type="dxa"/>
        </w:tblCellMar>
        <w:tblLook w:val="0000"/>
      </w:tblPr>
      <w:tblGrid>
        <w:gridCol w:w="3240"/>
        <w:gridCol w:w="1620"/>
        <w:gridCol w:w="1260"/>
        <w:gridCol w:w="1440"/>
        <w:gridCol w:w="1800"/>
      </w:tblGrid>
      <w:tr w:rsidR="00E26E0A" w:rsidRPr="000F19F3" w:rsidTr="00DC7350">
        <w:trPr>
          <w:trHeight w:hRule="exact" w:val="336"/>
        </w:trPr>
        <w:tc>
          <w:tcPr>
            <w:tcW w:w="3240" w:type="dxa"/>
            <w:vMerge w:val="restart"/>
            <w:tcBorders>
              <w:top w:val="single" w:sz="6" w:space="0" w:color="auto"/>
              <w:left w:val="single" w:sz="6" w:space="0" w:color="auto"/>
              <w:bottom w:val="single" w:sz="4" w:space="0" w:color="auto"/>
              <w:right w:val="single" w:sz="6" w:space="0" w:color="auto"/>
            </w:tcBorders>
            <w:shd w:val="clear" w:color="auto" w:fill="FFFFFF"/>
          </w:tcPr>
          <w:p w:rsidR="00E26E0A" w:rsidRPr="000F19F3" w:rsidRDefault="00E26E0A" w:rsidP="00AB0239">
            <w:pPr>
              <w:shd w:val="clear" w:color="auto" w:fill="FFFFFF"/>
              <w:suppressAutoHyphens w:val="0"/>
              <w:spacing w:after="0" w:line="240" w:lineRule="auto"/>
              <w:rPr>
                <w:rFonts w:ascii="Times New Roman" w:hAnsi="Times New Roman" w:cs="Times New Roman"/>
                <w:lang w:val="uk-UA" w:eastAsia="ru-RU"/>
              </w:rPr>
            </w:pPr>
          </w:p>
        </w:tc>
        <w:tc>
          <w:tcPr>
            <w:tcW w:w="2880" w:type="dxa"/>
            <w:gridSpan w:val="2"/>
            <w:tcBorders>
              <w:top w:val="single" w:sz="6" w:space="0" w:color="auto"/>
              <w:left w:val="single" w:sz="6" w:space="0" w:color="auto"/>
              <w:bottom w:val="single" w:sz="4" w:space="0" w:color="auto"/>
              <w:right w:val="single" w:sz="6" w:space="0" w:color="auto"/>
            </w:tcBorders>
            <w:shd w:val="clear" w:color="auto" w:fill="FFFFFF"/>
          </w:tcPr>
          <w:p w:rsidR="00E26E0A" w:rsidRPr="000F19F3" w:rsidRDefault="00E26E0A" w:rsidP="007C5AEA">
            <w:pPr>
              <w:shd w:val="clear" w:color="auto" w:fill="FFFFFF"/>
              <w:suppressAutoHyphens w:val="0"/>
              <w:spacing w:after="0" w:line="240" w:lineRule="auto"/>
              <w:ind w:left="984"/>
              <w:jc w:val="center"/>
              <w:rPr>
                <w:rFonts w:ascii="Times New Roman" w:hAnsi="Times New Roman" w:cs="Times New Roman"/>
                <w:lang w:val="uk-UA" w:eastAsia="ru-RU"/>
              </w:rPr>
            </w:pPr>
            <w:r w:rsidRPr="000F19F3">
              <w:rPr>
                <w:rFonts w:ascii="Times New Roman" w:hAnsi="Times New Roman" w:cs="Times New Roman"/>
                <w:b/>
                <w:bCs/>
                <w:lang w:val="uk-UA" w:eastAsia="ru-RU"/>
              </w:rPr>
              <w:t>201</w:t>
            </w:r>
            <w:r w:rsidR="007C5AEA" w:rsidRPr="000F19F3">
              <w:rPr>
                <w:rFonts w:ascii="Times New Roman" w:hAnsi="Times New Roman" w:cs="Times New Roman"/>
                <w:b/>
                <w:bCs/>
                <w:lang w:val="uk-UA" w:eastAsia="ru-RU"/>
              </w:rPr>
              <w:t>6</w:t>
            </w:r>
          </w:p>
        </w:tc>
        <w:tc>
          <w:tcPr>
            <w:tcW w:w="3240" w:type="dxa"/>
            <w:gridSpan w:val="2"/>
            <w:tcBorders>
              <w:top w:val="single" w:sz="6" w:space="0" w:color="auto"/>
              <w:left w:val="single" w:sz="6" w:space="0" w:color="auto"/>
              <w:bottom w:val="single" w:sz="4" w:space="0" w:color="auto"/>
              <w:right w:val="single" w:sz="6" w:space="0" w:color="auto"/>
            </w:tcBorders>
            <w:shd w:val="clear" w:color="auto" w:fill="FFFFFF"/>
          </w:tcPr>
          <w:p w:rsidR="00E26E0A" w:rsidRPr="000F19F3" w:rsidRDefault="00E26E0A" w:rsidP="007C5AEA">
            <w:pPr>
              <w:shd w:val="clear" w:color="auto" w:fill="FFFFFF"/>
              <w:suppressAutoHyphens w:val="0"/>
              <w:spacing w:after="0" w:line="240" w:lineRule="auto"/>
              <w:ind w:left="1075"/>
              <w:jc w:val="center"/>
              <w:rPr>
                <w:rFonts w:ascii="Times New Roman" w:hAnsi="Times New Roman" w:cs="Times New Roman"/>
                <w:lang w:val="uk-UA" w:eastAsia="ru-RU"/>
              </w:rPr>
            </w:pPr>
            <w:r w:rsidRPr="000F19F3">
              <w:rPr>
                <w:rFonts w:ascii="Times New Roman" w:hAnsi="Times New Roman" w:cs="Times New Roman"/>
                <w:b/>
                <w:bCs/>
                <w:lang w:val="uk-UA" w:eastAsia="ru-RU"/>
              </w:rPr>
              <w:t>201</w:t>
            </w:r>
            <w:r w:rsidR="007C5AEA" w:rsidRPr="000F19F3">
              <w:rPr>
                <w:rFonts w:ascii="Times New Roman" w:hAnsi="Times New Roman" w:cs="Times New Roman"/>
                <w:b/>
                <w:bCs/>
                <w:lang w:val="uk-UA" w:eastAsia="ru-RU"/>
              </w:rPr>
              <w:t>5</w:t>
            </w:r>
          </w:p>
        </w:tc>
      </w:tr>
      <w:tr w:rsidR="00E26E0A" w:rsidRPr="000F19F3" w:rsidTr="00DC7350">
        <w:trPr>
          <w:trHeight w:hRule="exact" w:val="1249"/>
        </w:trPr>
        <w:tc>
          <w:tcPr>
            <w:tcW w:w="3240" w:type="dxa"/>
            <w:vMerge/>
            <w:tcBorders>
              <w:top w:val="single" w:sz="4" w:space="0" w:color="auto"/>
              <w:left w:val="single" w:sz="6" w:space="0" w:color="auto"/>
              <w:bottom w:val="single" w:sz="4" w:space="0" w:color="auto"/>
              <w:right w:val="single" w:sz="6" w:space="0" w:color="auto"/>
            </w:tcBorders>
            <w:shd w:val="clear" w:color="auto" w:fill="FFFFFF"/>
          </w:tcPr>
          <w:p w:rsidR="00E26E0A" w:rsidRPr="000F19F3" w:rsidRDefault="00E26E0A" w:rsidP="00AB0239">
            <w:pPr>
              <w:shd w:val="clear" w:color="auto" w:fill="FFFFFF"/>
              <w:suppressAutoHyphens w:val="0"/>
              <w:spacing w:after="0" w:line="240" w:lineRule="auto"/>
              <w:rPr>
                <w:rFonts w:ascii="Times New Roman" w:hAnsi="Times New Roman" w:cs="Times New Roman"/>
                <w:lang w:val="uk-UA" w:eastAsia="ru-RU"/>
              </w:rPr>
            </w:pPr>
          </w:p>
        </w:tc>
        <w:tc>
          <w:tcPr>
            <w:tcW w:w="1620" w:type="dxa"/>
            <w:tcBorders>
              <w:top w:val="single" w:sz="4" w:space="0" w:color="auto"/>
              <w:left w:val="single" w:sz="6" w:space="0" w:color="auto"/>
              <w:bottom w:val="single" w:sz="6" w:space="0" w:color="auto"/>
              <w:right w:val="single" w:sz="6" w:space="0" w:color="auto"/>
            </w:tcBorders>
            <w:shd w:val="clear" w:color="auto" w:fill="FFFFFF"/>
          </w:tcPr>
          <w:p w:rsidR="00E26E0A" w:rsidRPr="000F19F3" w:rsidRDefault="00E26E0A" w:rsidP="00AB0239">
            <w:pPr>
              <w:shd w:val="clear" w:color="auto" w:fill="FFFFFF"/>
              <w:suppressAutoHyphens w:val="0"/>
              <w:spacing w:after="0" w:line="240" w:lineRule="auto"/>
              <w:jc w:val="center"/>
              <w:rPr>
                <w:rFonts w:ascii="Times New Roman" w:hAnsi="Times New Roman" w:cs="Times New Roman"/>
                <w:b/>
                <w:bCs/>
                <w:spacing w:val="-12"/>
                <w:lang w:val="uk-UA" w:eastAsia="ru-RU"/>
              </w:rPr>
            </w:pPr>
            <w:r w:rsidRPr="000F19F3">
              <w:rPr>
                <w:rFonts w:ascii="Times New Roman" w:hAnsi="Times New Roman" w:cs="Times New Roman"/>
                <w:b/>
                <w:bCs/>
                <w:spacing w:val="-12"/>
                <w:lang w:val="uk-UA" w:eastAsia="ru-RU"/>
              </w:rPr>
              <w:t>В т.ч.</w:t>
            </w:r>
          </w:p>
          <w:p w:rsidR="00E26E0A" w:rsidRPr="000F19F3" w:rsidRDefault="00E26E0A" w:rsidP="00AB0239">
            <w:pPr>
              <w:shd w:val="clear" w:color="auto" w:fill="FFFFFF"/>
              <w:suppressAutoHyphens w:val="0"/>
              <w:spacing w:after="0" w:line="240" w:lineRule="auto"/>
              <w:jc w:val="center"/>
              <w:rPr>
                <w:rFonts w:ascii="Times New Roman" w:hAnsi="Times New Roman" w:cs="Times New Roman"/>
                <w:lang w:val="uk-UA" w:eastAsia="ru-RU"/>
              </w:rPr>
            </w:pPr>
            <w:r w:rsidRPr="000F19F3">
              <w:rPr>
                <w:rFonts w:ascii="Times New Roman" w:hAnsi="Times New Roman" w:cs="Times New Roman"/>
                <w:b/>
                <w:bCs/>
                <w:spacing w:val="-12"/>
                <w:lang w:val="uk-UA" w:eastAsia="ru-RU"/>
              </w:rPr>
              <w:t xml:space="preserve">операції з </w:t>
            </w:r>
            <w:r w:rsidRPr="000F19F3">
              <w:rPr>
                <w:rFonts w:ascii="Times New Roman" w:hAnsi="Times New Roman" w:cs="Times New Roman"/>
                <w:b/>
                <w:bCs/>
                <w:spacing w:val="-13"/>
                <w:lang w:val="uk-UA" w:eastAsia="ru-RU"/>
              </w:rPr>
              <w:t xml:space="preserve">пов'язаними </w:t>
            </w:r>
            <w:r w:rsidRPr="000F19F3">
              <w:rPr>
                <w:rFonts w:ascii="Times New Roman" w:hAnsi="Times New Roman" w:cs="Times New Roman"/>
                <w:b/>
                <w:bCs/>
                <w:spacing w:val="-12"/>
                <w:lang w:val="uk-UA" w:eastAsia="ru-RU"/>
              </w:rPr>
              <w:t>сторонами</w:t>
            </w:r>
          </w:p>
        </w:tc>
        <w:tc>
          <w:tcPr>
            <w:tcW w:w="1260" w:type="dxa"/>
            <w:tcBorders>
              <w:top w:val="single" w:sz="4" w:space="0" w:color="auto"/>
              <w:left w:val="single" w:sz="6" w:space="0" w:color="auto"/>
              <w:bottom w:val="single" w:sz="6" w:space="0" w:color="auto"/>
              <w:right w:val="single" w:sz="6" w:space="0" w:color="auto"/>
            </w:tcBorders>
            <w:shd w:val="clear" w:color="auto" w:fill="FFFFFF"/>
          </w:tcPr>
          <w:p w:rsidR="00E26E0A" w:rsidRPr="000F19F3" w:rsidRDefault="00E26E0A" w:rsidP="00AB0239">
            <w:pPr>
              <w:shd w:val="clear" w:color="auto" w:fill="FFFFFF"/>
              <w:suppressAutoHyphens w:val="0"/>
              <w:spacing w:after="0" w:line="240" w:lineRule="auto"/>
              <w:ind w:left="144"/>
              <w:rPr>
                <w:rFonts w:ascii="Times New Roman" w:hAnsi="Times New Roman" w:cs="Times New Roman"/>
                <w:lang w:val="uk-UA" w:eastAsia="ru-RU"/>
              </w:rPr>
            </w:pPr>
            <w:r w:rsidRPr="000F19F3">
              <w:rPr>
                <w:rFonts w:ascii="Times New Roman" w:hAnsi="Times New Roman" w:cs="Times New Roman"/>
                <w:b/>
                <w:bCs/>
                <w:lang w:val="uk-UA" w:eastAsia="ru-RU"/>
              </w:rPr>
              <w:t>Всього</w:t>
            </w:r>
          </w:p>
        </w:tc>
        <w:tc>
          <w:tcPr>
            <w:tcW w:w="1440" w:type="dxa"/>
            <w:tcBorders>
              <w:top w:val="single" w:sz="4" w:space="0" w:color="auto"/>
              <w:left w:val="single" w:sz="6" w:space="0" w:color="auto"/>
              <w:bottom w:val="single" w:sz="6" w:space="0" w:color="auto"/>
              <w:right w:val="single" w:sz="6" w:space="0" w:color="auto"/>
            </w:tcBorders>
            <w:shd w:val="clear" w:color="auto" w:fill="FFFFFF"/>
          </w:tcPr>
          <w:p w:rsidR="00E26E0A" w:rsidRPr="000F19F3" w:rsidRDefault="00E26E0A" w:rsidP="00AB0239">
            <w:pPr>
              <w:shd w:val="clear" w:color="auto" w:fill="FFFFFF"/>
              <w:suppressAutoHyphens w:val="0"/>
              <w:spacing w:after="0" w:line="240" w:lineRule="auto"/>
              <w:ind w:left="19"/>
              <w:jc w:val="center"/>
              <w:rPr>
                <w:rFonts w:ascii="Times New Roman" w:hAnsi="Times New Roman" w:cs="Times New Roman"/>
                <w:b/>
                <w:bCs/>
                <w:spacing w:val="-12"/>
                <w:lang w:val="uk-UA" w:eastAsia="ru-RU"/>
              </w:rPr>
            </w:pPr>
            <w:r w:rsidRPr="000F19F3">
              <w:rPr>
                <w:rFonts w:ascii="Times New Roman" w:hAnsi="Times New Roman" w:cs="Times New Roman"/>
                <w:b/>
                <w:bCs/>
                <w:spacing w:val="-12"/>
                <w:lang w:val="uk-UA" w:eastAsia="ru-RU"/>
              </w:rPr>
              <w:t>В т.ч.</w:t>
            </w:r>
          </w:p>
          <w:p w:rsidR="00E26E0A" w:rsidRPr="000F19F3" w:rsidRDefault="00E26E0A" w:rsidP="00AB0239">
            <w:pPr>
              <w:shd w:val="clear" w:color="auto" w:fill="FFFFFF"/>
              <w:suppressAutoHyphens w:val="0"/>
              <w:spacing w:after="0" w:line="240" w:lineRule="auto"/>
              <w:ind w:left="19"/>
              <w:jc w:val="center"/>
              <w:rPr>
                <w:rFonts w:ascii="Times New Roman" w:hAnsi="Times New Roman" w:cs="Times New Roman"/>
                <w:lang w:val="uk-UA" w:eastAsia="ru-RU"/>
              </w:rPr>
            </w:pPr>
            <w:r w:rsidRPr="000F19F3">
              <w:rPr>
                <w:rFonts w:ascii="Times New Roman" w:hAnsi="Times New Roman" w:cs="Times New Roman"/>
                <w:b/>
                <w:bCs/>
                <w:spacing w:val="-12"/>
                <w:lang w:val="uk-UA" w:eastAsia="ru-RU"/>
              </w:rPr>
              <w:t xml:space="preserve">операції з </w:t>
            </w:r>
            <w:r w:rsidRPr="000F19F3">
              <w:rPr>
                <w:rFonts w:ascii="Times New Roman" w:hAnsi="Times New Roman" w:cs="Times New Roman"/>
                <w:b/>
                <w:bCs/>
                <w:spacing w:val="-13"/>
                <w:lang w:val="uk-UA" w:eastAsia="ru-RU"/>
              </w:rPr>
              <w:t xml:space="preserve">пов'язаними </w:t>
            </w:r>
            <w:r w:rsidRPr="000F19F3">
              <w:rPr>
                <w:rFonts w:ascii="Times New Roman" w:hAnsi="Times New Roman" w:cs="Times New Roman"/>
                <w:b/>
                <w:bCs/>
                <w:spacing w:val="-12"/>
                <w:lang w:val="uk-UA" w:eastAsia="ru-RU"/>
              </w:rPr>
              <w:t>сторонами</w:t>
            </w:r>
          </w:p>
        </w:tc>
        <w:tc>
          <w:tcPr>
            <w:tcW w:w="1800" w:type="dxa"/>
            <w:tcBorders>
              <w:top w:val="single" w:sz="4" w:space="0" w:color="auto"/>
              <w:left w:val="single" w:sz="6" w:space="0" w:color="auto"/>
              <w:bottom w:val="single" w:sz="6" w:space="0" w:color="auto"/>
              <w:right w:val="single" w:sz="6" w:space="0" w:color="auto"/>
            </w:tcBorders>
            <w:shd w:val="clear" w:color="auto" w:fill="FFFFFF"/>
          </w:tcPr>
          <w:p w:rsidR="00E26E0A" w:rsidRPr="000F19F3" w:rsidRDefault="00E26E0A" w:rsidP="00AB0239">
            <w:pPr>
              <w:shd w:val="clear" w:color="auto" w:fill="FFFFFF"/>
              <w:suppressAutoHyphens w:val="0"/>
              <w:spacing w:after="0" w:line="240" w:lineRule="auto"/>
              <w:jc w:val="center"/>
              <w:rPr>
                <w:rFonts w:ascii="Times New Roman" w:hAnsi="Times New Roman" w:cs="Times New Roman"/>
                <w:lang w:val="uk-UA" w:eastAsia="ru-RU"/>
              </w:rPr>
            </w:pPr>
            <w:r w:rsidRPr="000F19F3">
              <w:rPr>
                <w:rFonts w:ascii="Times New Roman" w:hAnsi="Times New Roman" w:cs="Times New Roman"/>
                <w:b/>
                <w:bCs/>
                <w:lang w:val="uk-UA" w:eastAsia="ru-RU"/>
              </w:rPr>
              <w:t>Всього</w:t>
            </w:r>
          </w:p>
        </w:tc>
      </w:tr>
      <w:tr w:rsidR="00E26E0A" w:rsidRPr="000F19F3" w:rsidTr="00DC7350">
        <w:trPr>
          <w:trHeight w:hRule="exact" w:val="326"/>
        </w:trPr>
        <w:tc>
          <w:tcPr>
            <w:tcW w:w="3240" w:type="dxa"/>
            <w:tcBorders>
              <w:top w:val="single" w:sz="4" w:space="0" w:color="auto"/>
              <w:left w:val="single" w:sz="6" w:space="0" w:color="auto"/>
              <w:bottom w:val="single" w:sz="6" w:space="0" w:color="auto"/>
              <w:right w:val="single" w:sz="6" w:space="0" w:color="auto"/>
            </w:tcBorders>
            <w:shd w:val="clear" w:color="auto" w:fill="FFFFFF"/>
          </w:tcPr>
          <w:p w:rsidR="00E26E0A" w:rsidRPr="000F19F3" w:rsidRDefault="00E26E0A" w:rsidP="007C5AEA">
            <w:pPr>
              <w:shd w:val="clear" w:color="auto" w:fill="FFFFFF"/>
              <w:suppressAutoHyphens w:val="0"/>
              <w:spacing w:after="0" w:line="240" w:lineRule="auto"/>
              <w:ind w:left="1248"/>
              <w:jc w:val="center"/>
              <w:rPr>
                <w:rFonts w:ascii="Times New Roman" w:hAnsi="Times New Roman" w:cs="Times New Roman"/>
                <w:i/>
                <w:lang w:val="uk-UA" w:eastAsia="ru-RU"/>
              </w:rPr>
            </w:pPr>
            <w:r w:rsidRPr="000F19F3">
              <w:rPr>
                <w:rFonts w:ascii="Times New Roman" w:hAnsi="Times New Roman" w:cs="Times New Roman"/>
                <w:i/>
                <w:lang w:val="uk-UA" w:eastAsia="ru-RU"/>
              </w:rPr>
              <w:lastRenderedPageBreak/>
              <w:t>1</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26E0A" w:rsidRPr="000F19F3" w:rsidRDefault="00E26E0A" w:rsidP="007C5AEA">
            <w:pPr>
              <w:shd w:val="clear" w:color="auto" w:fill="FFFFFF"/>
              <w:suppressAutoHyphens w:val="0"/>
              <w:spacing w:after="0" w:line="240" w:lineRule="auto"/>
              <w:ind w:left="557"/>
              <w:jc w:val="center"/>
              <w:rPr>
                <w:rFonts w:ascii="Times New Roman" w:hAnsi="Times New Roman" w:cs="Times New Roman"/>
                <w:i/>
                <w:lang w:val="uk-UA" w:eastAsia="ru-RU"/>
              </w:rPr>
            </w:pPr>
            <w:r w:rsidRPr="000F19F3">
              <w:rPr>
                <w:rFonts w:ascii="Times New Roman" w:hAnsi="Times New Roman" w:cs="Times New Roman"/>
                <w:b/>
                <w:bCs/>
                <w:i/>
                <w:lang w:val="uk-UA" w:eastAsia="ru-RU"/>
              </w:rPr>
              <w:t>2</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26E0A" w:rsidRPr="000F19F3" w:rsidRDefault="00E26E0A" w:rsidP="007C5AEA">
            <w:pPr>
              <w:shd w:val="clear" w:color="auto" w:fill="FFFFFF"/>
              <w:suppressAutoHyphens w:val="0"/>
              <w:spacing w:after="0" w:line="240" w:lineRule="auto"/>
              <w:ind w:left="418"/>
              <w:jc w:val="center"/>
              <w:rPr>
                <w:rFonts w:ascii="Times New Roman" w:hAnsi="Times New Roman" w:cs="Times New Roman"/>
                <w:i/>
                <w:lang w:val="uk-UA" w:eastAsia="ru-RU"/>
              </w:rPr>
            </w:pPr>
            <w:r w:rsidRPr="000F19F3">
              <w:rPr>
                <w:rFonts w:ascii="Times New Roman" w:hAnsi="Times New Roman" w:cs="Times New Roman"/>
                <w:b/>
                <w:bCs/>
                <w:i/>
                <w:lang w:val="uk-UA" w:eastAsia="ru-RU"/>
              </w:rPr>
              <w:t>3</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26E0A" w:rsidRPr="000F19F3" w:rsidRDefault="00E26E0A" w:rsidP="007C5AEA">
            <w:pPr>
              <w:shd w:val="clear" w:color="auto" w:fill="FFFFFF"/>
              <w:suppressAutoHyphens w:val="0"/>
              <w:spacing w:after="0" w:line="240" w:lineRule="auto"/>
              <w:ind w:left="586"/>
              <w:jc w:val="center"/>
              <w:rPr>
                <w:rFonts w:ascii="Times New Roman" w:hAnsi="Times New Roman" w:cs="Times New Roman"/>
                <w:i/>
                <w:lang w:val="uk-UA" w:eastAsia="ru-RU"/>
              </w:rPr>
            </w:pPr>
            <w:r w:rsidRPr="000F19F3">
              <w:rPr>
                <w:rFonts w:ascii="Times New Roman" w:hAnsi="Times New Roman" w:cs="Times New Roman"/>
                <w:b/>
                <w:bCs/>
                <w:i/>
                <w:lang w:val="uk-UA" w:eastAsia="ru-RU"/>
              </w:rPr>
              <w:t>4</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E26E0A" w:rsidRPr="000F19F3" w:rsidRDefault="00E26E0A" w:rsidP="007C5AEA">
            <w:pPr>
              <w:shd w:val="clear" w:color="auto" w:fill="FFFFFF"/>
              <w:suppressAutoHyphens w:val="0"/>
              <w:spacing w:after="0" w:line="240" w:lineRule="auto"/>
              <w:jc w:val="center"/>
              <w:rPr>
                <w:rFonts w:ascii="Times New Roman" w:hAnsi="Times New Roman" w:cs="Times New Roman"/>
                <w:i/>
                <w:lang w:val="uk-UA" w:eastAsia="ru-RU"/>
              </w:rPr>
            </w:pPr>
            <w:r w:rsidRPr="000F19F3">
              <w:rPr>
                <w:rFonts w:ascii="Times New Roman" w:hAnsi="Times New Roman" w:cs="Times New Roman"/>
                <w:b/>
                <w:bCs/>
                <w:i/>
                <w:lang w:val="uk-UA" w:eastAsia="ru-RU"/>
              </w:rPr>
              <w:t>5</w:t>
            </w:r>
          </w:p>
        </w:tc>
      </w:tr>
      <w:tr w:rsidR="008118B6" w:rsidRPr="000F19F3" w:rsidTr="008118B6">
        <w:trPr>
          <w:trHeight w:hRule="exact" w:val="650"/>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8118B6" w:rsidRPr="000F19F3" w:rsidRDefault="008118B6" w:rsidP="00AB0239">
            <w:pPr>
              <w:shd w:val="clear" w:color="auto" w:fill="FFFFFF"/>
              <w:suppressAutoHyphens w:val="0"/>
              <w:spacing w:after="0" w:line="240" w:lineRule="auto"/>
              <w:ind w:right="250"/>
              <w:rPr>
                <w:rFonts w:ascii="Times New Roman" w:hAnsi="Times New Roman" w:cs="Times New Roman"/>
                <w:spacing w:val="-4"/>
                <w:lang w:val="uk-UA" w:eastAsia="ru-RU"/>
              </w:rPr>
            </w:pPr>
            <w:r w:rsidRPr="000F19F3">
              <w:rPr>
                <w:rFonts w:ascii="Times New Roman" w:hAnsi="Times New Roman" w:cs="Times New Roman"/>
                <w:spacing w:val="-4"/>
                <w:lang w:val="uk-UA" w:eastAsia="ru-RU"/>
              </w:rPr>
              <w:t xml:space="preserve">Поточна кредиторська заборгованість </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8118B6" w:rsidRPr="000F19F3" w:rsidRDefault="008118B6" w:rsidP="004A1210">
            <w:pPr>
              <w:shd w:val="clear" w:color="auto" w:fill="FFFFFF"/>
              <w:suppressAutoHyphens w:val="0"/>
              <w:spacing w:after="0" w:line="240" w:lineRule="auto"/>
              <w:ind w:left="384"/>
              <w:jc w:val="right"/>
              <w:rPr>
                <w:rFonts w:ascii="Times New Roman" w:hAnsi="Times New Roman" w:cs="Times New Roman"/>
                <w:lang w:val="uk-UA" w:eastAsia="ru-RU"/>
              </w:rPr>
            </w:pPr>
            <w:r w:rsidRPr="000F19F3">
              <w:rPr>
                <w:rFonts w:ascii="Times New Roman" w:hAnsi="Times New Roman" w:cs="Times New Roman"/>
                <w:lang w:val="uk-UA" w:eastAsia="ru-RU"/>
              </w:rPr>
              <w:t>82</w:t>
            </w:r>
            <w:r w:rsidR="004A1210" w:rsidRPr="000F19F3">
              <w:rPr>
                <w:rFonts w:ascii="Times New Roman" w:hAnsi="Times New Roman" w:cs="Times New Roman"/>
                <w:lang w:val="uk-UA" w:eastAsia="ru-RU"/>
              </w:rPr>
              <w:t>60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8118B6" w:rsidRPr="000F19F3" w:rsidRDefault="004A1210" w:rsidP="004E6B12">
            <w:pPr>
              <w:shd w:val="clear" w:color="auto" w:fill="FFFFFF"/>
              <w:suppressAutoHyphens w:val="0"/>
              <w:spacing w:after="0" w:line="240" w:lineRule="auto"/>
              <w:jc w:val="right"/>
              <w:rPr>
                <w:rFonts w:ascii="Times New Roman" w:hAnsi="Times New Roman" w:cs="Times New Roman"/>
                <w:lang w:val="uk-UA" w:eastAsia="ru-RU"/>
              </w:rPr>
            </w:pPr>
            <w:r w:rsidRPr="000F19F3">
              <w:rPr>
                <w:rFonts w:ascii="Times New Roman" w:hAnsi="Times New Roman" w:cs="Times New Roman"/>
                <w:lang w:val="uk-UA"/>
              </w:rPr>
              <w:t>14983</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118B6" w:rsidRPr="000F19F3" w:rsidRDefault="008118B6" w:rsidP="008118B6">
            <w:pPr>
              <w:shd w:val="clear" w:color="auto" w:fill="FFFFFF"/>
              <w:suppressAutoHyphens w:val="0"/>
              <w:spacing w:after="0" w:line="240" w:lineRule="auto"/>
              <w:ind w:left="384"/>
              <w:jc w:val="right"/>
              <w:rPr>
                <w:rFonts w:ascii="Times New Roman" w:hAnsi="Times New Roman" w:cs="Times New Roman"/>
                <w:lang w:val="uk-UA" w:eastAsia="ru-RU"/>
              </w:rPr>
            </w:pPr>
            <w:r w:rsidRPr="000F19F3">
              <w:rPr>
                <w:rFonts w:ascii="Times New Roman" w:hAnsi="Times New Roman" w:cs="Times New Roman"/>
                <w:lang w:val="uk-UA" w:eastAsia="ru-RU"/>
              </w:rPr>
              <w:t>8235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8118B6" w:rsidRPr="000F19F3" w:rsidRDefault="004A1210" w:rsidP="004E6B12">
            <w:pPr>
              <w:shd w:val="clear" w:color="auto" w:fill="FFFFFF"/>
              <w:suppressAutoHyphens w:val="0"/>
              <w:spacing w:after="0" w:line="240" w:lineRule="auto"/>
              <w:jc w:val="right"/>
              <w:rPr>
                <w:rFonts w:ascii="Times New Roman" w:hAnsi="Times New Roman" w:cs="Times New Roman"/>
                <w:lang w:val="uk-UA" w:eastAsia="ru-RU"/>
              </w:rPr>
            </w:pPr>
            <w:r w:rsidRPr="000F19F3">
              <w:rPr>
                <w:rFonts w:ascii="Times New Roman" w:hAnsi="Times New Roman" w:cs="Times New Roman"/>
                <w:lang w:val="uk-UA" w:eastAsia="ru-RU"/>
              </w:rPr>
              <w:t>9999</w:t>
            </w:r>
          </w:p>
        </w:tc>
      </w:tr>
      <w:tr w:rsidR="007C5AEA" w:rsidRPr="000F19F3" w:rsidTr="008118B6">
        <w:trPr>
          <w:trHeight w:hRule="exact" w:val="857"/>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7C5AEA" w:rsidRPr="000F19F3" w:rsidRDefault="007C5AEA" w:rsidP="00AB0239">
            <w:pPr>
              <w:shd w:val="clear" w:color="auto" w:fill="FFFFFF"/>
              <w:suppressAutoHyphens w:val="0"/>
              <w:spacing w:after="0" w:line="240" w:lineRule="auto"/>
              <w:ind w:right="250"/>
              <w:rPr>
                <w:rFonts w:ascii="Times New Roman" w:hAnsi="Times New Roman" w:cs="Times New Roman"/>
                <w:lang w:val="uk-UA" w:eastAsia="ru-RU"/>
              </w:rPr>
            </w:pPr>
            <w:r w:rsidRPr="000F19F3">
              <w:rPr>
                <w:rFonts w:ascii="Times New Roman" w:hAnsi="Times New Roman" w:cs="Times New Roman"/>
                <w:spacing w:val="-4"/>
                <w:lang w:val="uk-UA" w:eastAsia="ru-RU"/>
              </w:rPr>
              <w:t xml:space="preserve">Короткострокові виплати </w:t>
            </w:r>
            <w:r w:rsidRPr="000F19F3">
              <w:rPr>
                <w:rFonts w:ascii="Times New Roman" w:hAnsi="Times New Roman" w:cs="Times New Roman"/>
                <w:lang w:val="uk-UA" w:eastAsia="ru-RU"/>
              </w:rPr>
              <w:t>працівникам (в т.ч. ключовому управлінському персоналу)</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7C5AEA" w:rsidRPr="000F19F3" w:rsidRDefault="007C5AEA" w:rsidP="00F95D16">
            <w:pPr>
              <w:shd w:val="clear" w:color="auto" w:fill="FFFFFF"/>
              <w:suppressAutoHyphens w:val="0"/>
              <w:spacing w:after="0" w:line="240" w:lineRule="auto"/>
              <w:ind w:left="384"/>
              <w:jc w:val="right"/>
              <w:rPr>
                <w:rFonts w:ascii="Times New Roman" w:hAnsi="Times New Roman" w:cs="Times New Roman"/>
                <w:lang w:val="uk-UA" w:eastAsia="ru-RU"/>
              </w:rPr>
            </w:pPr>
          </w:p>
          <w:p w:rsidR="004A1210" w:rsidRPr="000F19F3" w:rsidRDefault="004A1210" w:rsidP="00F95D16">
            <w:pPr>
              <w:shd w:val="clear" w:color="auto" w:fill="FFFFFF"/>
              <w:suppressAutoHyphens w:val="0"/>
              <w:spacing w:after="0" w:line="240" w:lineRule="auto"/>
              <w:ind w:left="384"/>
              <w:jc w:val="right"/>
              <w:rPr>
                <w:rFonts w:ascii="Times New Roman" w:hAnsi="Times New Roman" w:cs="Times New Roman"/>
                <w:lang w:val="uk-UA" w:eastAsia="ru-RU"/>
              </w:rPr>
            </w:pPr>
            <w:r w:rsidRPr="000F19F3">
              <w:rPr>
                <w:rFonts w:ascii="Times New Roman" w:hAnsi="Times New Roman" w:cs="Times New Roman"/>
                <w:lang w:val="uk-UA" w:eastAsia="ru-RU"/>
              </w:rPr>
              <w:t>21</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C5AEA" w:rsidRPr="000F19F3" w:rsidRDefault="007C5AEA" w:rsidP="00AB0239">
            <w:pPr>
              <w:shd w:val="clear" w:color="auto" w:fill="FFFFFF"/>
              <w:suppressAutoHyphens w:val="0"/>
              <w:spacing w:after="0" w:line="240" w:lineRule="auto"/>
              <w:jc w:val="right"/>
              <w:rPr>
                <w:rFonts w:ascii="Times New Roman" w:hAnsi="Times New Roman" w:cs="Times New Roman"/>
                <w:lang w:val="uk-UA" w:eastAsia="ru-RU"/>
              </w:rPr>
            </w:pPr>
          </w:p>
          <w:p w:rsidR="007C5AEA" w:rsidRPr="000F19F3" w:rsidRDefault="00F95D16" w:rsidP="00AB0239">
            <w:pPr>
              <w:shd w:val="clear" w:color="auto" w:fill="FFFFFF"/>
              <w:suppressAutoHyphens w:val="0"/>
              <w:spacing w:after="0" w:line="240" w:lineRule="auto"/>
              <w:jc w:val="right"/>
              <w:rPr>
                <w:rFonts w:ascii="Times New Roman" w:hAnsi="Times New Roman" w:cs="Times New Roman"/>
                <w:lang w:val="uk-UA" w:eastAsia="ru-RU"/>
              </w:rPr>
            </w:pPr>
            <w:r w:rsidRPr="000F19F3">
              <w:rPr>
                <w:rFonts w:ascii="Times New Roman" w:hAnsi="Times New Roman" w:cs="Times New Roman"/>
                <w:lang w:val="uk-UA" w:eastAsia="ru-RU"/>
              </w:rPr>
              <w:t>151</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7C5AEA" w:rsidRPr="000F19F3" w:rsidRDefault="007C5AEA" w:rsidP="008118B6">
            <w:pPr>
              <w:shd w:val="clear" w:color="auto" w:fill="FFFFFF"/>
              <w:suppressAutoHyphens w:val="0"/>
              <w:spacing w:after="0" w:line="240" w:lineRule="auto"/>
              <w:ind w:left="384"/>
              <w:jc w:val="right"/>
              <w:rPr>
                <w:rFonts w:ascii="Times New Roman" w:hAnsi="Times New Roman" w:cs="Times New Roman"/>
                <w:lang w:val="uk-UA" w:eastAsia="ru-RU"/>
              </w:rPr>
            </w:pPr>
          </w:p>
          <w:p w:rsidR="004A1210" w:rsidRPr="000F19F3" w:rsidRDefault="004A1210" w:rsidP="008118B6">
            <w:pPr>
              <w:shd w:val="clear" w:color="auto" w:fill="FFFFFF"/>
              <w:suppressAutoHyphens w:val="0"/>
              <w:spacing w:after="0" w:line="240" w:lineRule="auto"/>
              <w:ind w:left="384"/>
              <w:jc w:val="right"/>
              <w:rPr>
                <w:rFonts w:ascii="Times New Roman" w:hAnsi="Times New Roman" w:cs="Times New Roman"/>
                <w:lang w:val="uk-UA" w:eastAsia="ru-RU"/>
              </w:rPr>
            </w:pPr>
            <w:r w:rsidRPr="000F19F3">
              <w:rPr>
                <w:rFonts w:ascii="Times New Roman" w:hAnsi="Times New Roman" w:cs="Times New Roman"/>
                <w:lang w:val="uk-UA" w:eastAsia="ru-RU"/>
              </w:rPr>
              <w:t>32</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7C5AEA" w:rsidRPr="000F19F3" w:rsidRDefault="007C5AEA" w:rsidP="008118B6">
            <w:pPr>
              <w:shd w:val="clear" w:color="auto" w:fill="FFFFFF"/>
              <w:suppressAutoHyphens w:val="0"/>
              <w:spacing w:after="0" w:line="240" w:lineRule="auto"/>
              <w:jc w:val="right"/>
              <w:rPr>
                <w:rFonts w:ascii="Times New Roman" w:hAnsi="Times New Roman" w:cs="Times New Roman"/>
                <w:lang w:val="uk-UA" w:eastAsia="ru-RU"/>
              </w:rPr>
            </w:pPr>
          </w:p>
          <w:p w:rsidR="007C5AEA" w:rsidRPr="000F19F3" w:rsidRDefault="007C5AEA" w:rsidP="008118B6">
            <w:pPr>
              <w:shd w:val="clear" w:color="auto" w:fill="FFFFFF"/>
              <w:suppressAutoHyphens w:val="0"/>
              <w:spacing w:after="0" w:line="240" w:lineRule="auto"/>
              <w:jc w:val="right"/>
              <w:rPr>
                <w:rFonts w:ascii="Times New Roman" w:hAnsi="Times New Roman" w:cs="Times New Roman"/>
                <w:lang w:val="uk-UA" w:eastAsia="ru-RU"/>
              </w:rPr>
            </w:pPr>
            <w:r w:rsidRPr="000F19F3">
              <w:rPr>
                <w:rFonts w:ascii="Times New Roman" w:hAnsi="Times New Roman" w:cs="Times New Roman"/>
                <w:lang w:val="uk-UA" w:eastAsia="ru-RU"/>
              </w:rPr>
              <w:t>204</w:t>
            </w:r>
          </w:p>
        </w:tc>
      </w:tr>
    </w:tbl>
    <w:p w:rsidR="00E26E0A" w:rsidRPr="000F19F3" w:rsidRDefault="00E26E0A">
      <w:pPr>
        <w:jc w:val="both"/>
        <w:rPr>
          <w:rFonts w:ascii="Times New Roman" w:hAnsi="Times New Roman" w:cs="Times New Roman"/>
          <w:lang w:val="uk-UA"/>
        </w:rPr>
      </w:pPr>
    </w:p>
    <w:p w:rsidR="008158E2" w:rsidRPr="000F19F3" w:rsidRDefault="008158E2" w:rsidP="008158E2">
      <w:pPr>
        <w:autoSpaceDE w:val="0"/>
        <w:spacing w:after="0" w:line="240" w:lineRule="auto"/>
        <w:rPr>
          <w:rFonts w:ascii="Times New Roman" w:hAnsi="Times New Roman" w:cs="Times New Roman"/>
          <w:b/>
          <w:u w:val="single"/>
          <w:lang w:val="uk-UA"/>
        </w:rPr>
      </w:pPr>
      <w:r w:rsidRPr="000F19F3">
        <w:rPr>
          <w:rFonts w:ascii="Times New Roman" w:hAnsi="Times New Roman" w:cs="Times New Roman"/>
          <w:b/>
          <w:u w:val="single"/>
          <w:lang w:val="uk-UA"/>
        </w:rPr>
        <w:t xml:space="preserve">6. Умовні зобов’язання   </w:t>
      </w:r>
    </w:p>
    <w:p w:rsidR="008158E2" w:rsidRPr="000F19F3" w:rsidRDefault="008158E2" w:rsidP="008158E2">
      <w:pPr>
        <w:shd w:val="clear" w:color="auto" w:fill="FFFFFF"/>
        <w:suppressAutoHyphens w:val="0"/>
        <w:spacing w:after="0" w:line="240" w:lineRule="auto"/>
        <w:rPr>
          <w:rFonts w:ascii="Times New Roman" w:hAnsi="Times New Roman" w:cs="Times New Roman"/>
          <w:b/>
          <w:bCs/>
          <w:i/>
          <w:spacing w:val="2"/>
          <w:lang w:val="uk-UA" w:eastAsia="ru-RU"/>
        </w:rPr>
      </w:pPr>
    </w:p>
    <w:p w:rsidR="008158E2" w:rsidRPr="000F19F3" w:rsidRDefault="008158E2" w:rsidP="008158E2">
      <w:pPr>
        <w:shd w:val="clear" w:color="auto" w:fill="FFFFFF"/>
        <w:suppressAutoHyphens w:val="0"/>
        <w:spacing w:after="0" w:line="240" w:lineRule="auto"/>
        <w:rPr>
          <w:rFonts w:ascii="Times New Roman" w:hAnsi="Times New Roman" w:cs="Times New Roman"/>
          <w:b/>
          <w:bCs/>
          <w:i/>
          <w:spacing w:val="2"/>
          <w:lang w:val="uk-UA" w:eastAsia="ru-RU"/>
        </w:rPr>
      </w:pPr>
      <w:r w:rsidRPr="000F19F3">
        <w:rPr>
          <w:rFonts w:ascii="Times New Roman" w:hAnsi="Times New Roman" w:cs="Times New Roman"/>
          <w:b/>
          <w:bCs/>
          <w:i/>
          <w:spacing w:val="2"/>
          <w:lang w:val="uk-UA" w:eastAsia="ru-RU"/>
        </w:rPr>
        <w:t>6.1. Судові позови</w:t>
      </w:r>
    </w:p>
    <w:p w:rsidR="008158E2" w:rsidRPr="000F19F3" w:rsidRDefault="008158E2" w:rsidP="008158E2">
      <w:pPr>
        <w:shd w:val="clear" w:color="auto" w:fill="FFFFFF"/>
        <w:suppressAutoHyphens w:val="0"/>
        <w:autoSpaceDE w:val="0"/>
        <w:autoSpaceDN w:val="0"/>
        <w:adjustRightInd w:val="0"/>
        <w:spacing w:after="0" w:line="240" w:lineRule="auto"/>
        <w:jc w:val="both"/>
        <w:rPr>
          <w:rFonts w:ascii="Times New Roman" w:hAnsi="Times New Roman" w:cs="Times New Roman"/>
          <w:lang w:val="uk-UA" w:eastAsia="ru-RU"/>
        </w:rPr>
      </w:pPr>
    </w:p>
    <w:p w:rsidR="009553E9" w:rsidRPr="000F19F3" w:rsidRDefault="004E6B12" w:rsidP="004E6B12">
      <w:pPr>
        <w:tabs>
          <w:tab w:val="left" w:pos="426"/>
        </w:tabs>
        <w:suppressAutoHyphens w:val="0"/>
        <w:spacing w:after="0" w:line="240" w:lineRule="auto"/>
        <w:jc w:val="both"/>
        <w:rPr>
          <w:rFonts w:ascii="Times New Roman" w:eastAsia="Times New Roman" w:hAnsi="Times New Roman" w:cs="Times New Roman"/>
          <w:lang w:val="uk-UA" w:eastAsia="ru-RU"/>
        </w:rPr>
      </w:pPr>
      <w:r w:rsidRPr="000F19F3">
        <w:rPr>
          <w:rFonts w:ascii="Times New Roman" w:eastAsia="Times New Roman" w:hAnsi="Times New Roman" w:cs="Times New Roman"/>
          <w:lang w:val="uk-UA" w:eastAsia="ru-RU"/>
        </w:rPr>
        <w:t xml:space="preserve">Станом на звітну дату Компанія </w:t>
      </w:r>
      <w:r w:rsidR="009553E9" w:rsidRPr="000F19F3">
        <w:rPr>
          <w:rFonts w:ascii="Times New Roman" w:eastAsia="Times New Roman" w:hAnsi="Times New Roman" w:cs="Times New Roman"/>
          <w:lang w:val="uk-UA" w:eastAsia="ru-RU"/>
        </w:rPr>
        <w:t xml:space="preserve">не </w:t>
      </w:r>
      <w:r w:rsidRPr="000F19F3">
        <w:rPr>
          <w:rFonts w:ascii="Times New Roman" w:eastAsia="Times New Roman" w:hAnsi="Times New Roman" w:cs="Times New Roman"/>
          <w:lang w:val="uk-UA" w:eastAsia="ru-RU"/>
        </w:rPr>
        <w:t>є позивачем та відповідачем по</w:t>
      </w:r>
      <w:r w:rsidR="009553E9" w:rsidRPr="000F19F3">
        <w:rPr>
          <w:rFonts w:ascii="Times New Roman" w:eastAsia="Times New Roman" w:hAnsi="Times New Roman" w:cs="Times New Roman"/>
          <w:lang w:val="uk-UA" w:eastAsia="ru-RU"/>
        </w:rPr>
        <w:t xml:space="preserve"> жодному</w:t>
      </w:r>
      <w:r w:rsidRPr="000F19F3">
        <w:rPr>
          <w:rFonts w:ascii="Times New Roman" w:eastAsia="Times New Roman" w:hAnsi="Times New Roman" w:cs="Times New Roman"/>
          <w:lang w:val="uk-UA" w:eastAsia="ru-RU"/>
        </w:rPr>
        <w:t xml:space="preserve"> судов</w:t>
      </w:r>
      <w:r w:rsidR="009553E9" w:rsidRPr="000F19F3">
        <w:rPr>
          <w:rFonts w:ascii="Times New Roman" w:eastAsia="Times New Roman" w:hAnsi="Times New Roman" w:cs="Times New Roman"/>
          <w:lang w:val="uk-UA" w:eastAsia="ru-RU"/>
        </w:rPr>
        <w:t xml:space="preserve">ому </w:t>
      </w:r>
      <w:r w:rsidRPr="000F19F3">
        <w:rPr>
          <w:rFonts w:ascii="Times New Roman" w:eastAsia="Times New Roman" w:hAnsi="Times New Roman" w:cs="Times New Roman"/>
          <w:lang w:val="uk-UA" w:eastAsia="ru-RU"/>
        </w:rPr>
        <w:t xml:space="preserve"> процес</w:t>
      </w:r>
      <w:r w:rsidR="009553E9" w:rsidRPr="000F19F3">
        <w:rPr>
          <w:rFonts w:ascii="Times New Roman" w:eastAsia="Times New Roman" w:hAnsi="Times New Roman" w:cs="Times New Roman"/>
          <w:lang w:val="uk-UA" w:eastAsia="ru-RU"/>
        </w:rPr>
        <w:t>у.</w:t>
      </w:r>
    </w:p>
    <w:p w:rsidR="004E6B12" w:rsidRPr="000F19F3" w:rsidRDefault="004E6B12" w:rsidP="004E6B12">
      <w:pPr>
        <w:tabs>
          <w:tab w:val="left" w:pos="426"/>
        </w:tabs>
        <w:suppressAutoHyphens w:val="0"/>
        <w:spacing w:after="0" w:line="240" w:lineRule="auto"/>
        <w:jc w:val="both"/>
        <w:rPr>
          <w:rFonts w:ascii="Times New Roman" w:eastAsia="Calibri" w:hAnsi="Times New Roman" w:cs="Times New Roman"/>
          <w:b/>
          <w:i/>
          <w:lang w:val="uk-UA"/>
        </w:rPr>
      </w:pPr>
    </w:p>
    <w:p w:rsidR="008158E2" w:rsidRPr="000F19F3" w:rsidRDefault="008158E2" w:rsidP="008158E2">
      <w:pPr>
        <w:tabs>
          <w:tab w:val="left" w:pos="426"/>
        </w:tabs>
        <w:suppressAutoHyphens w:val="0"/>
        <w:spacing w:after="0" w:line="240" w:lineRule="auto"/>
        <w:jc w:val="both"/>
        <w:rPr>
          <w:rFonts w:ascii="Times New Roman" w:eastAsia="Calibri" w:hAnsi="Times New Roman" w:cs="Times New Roman"/>
          <w:b/>
          <w:i/>
          <w:lang w:val="uk-UA"/>
        </w:rPr>
      </w:pPr>
    </w:p>
    <w:p w:rsidR="008158E2" w:rsidRPr="000F19F3" w:rsidRDefault="008158E2" w:rsidP="008158E2">
      <w:pPr>
        <w:tabs>
          <w:tab w:val="left" w:pos="426"/>
        </w:tabs>
        <w:suppressAutoHyphens w:val="0"/>
        <w:spacing w:after="0" w:line="240" w:lineRule="auto"/>
        <w:jc w:val="both"/>
        <w:rPr>
          <w:rFonts w:ascii="Times New Roman" w:eastAsia="Calibri" w:hAnsi="Times New Roman" w:cs="Times New Roman"/>
          <w:b/>
          <w:i/>
          <w:lang w:val="uk-UA"/>
        </w:rPr>
      </w:pPr>
      <w:r w:rsidRPr="000F19F3">
        <w:rPr>
          <w:rFonts w:ascii="Times New Roman" w:eastAsia="Calibri" w:hAnsi="Times New Roman" w:cs="Times New Roman"/>
          <w:b/>
          <w:i/>
          <w:lang w:val="uk-UA"/>
        </w:rPr>
        <w:t xml:space="preserve">6.2. Бізнес середовище </w:t>
      </w:r>
    </w:p>
    <w:p w:rsidR="008158E2" w:rsidRPr="000F19F3" w:rsidRDefault="008158E2" w:rsidP="008158E2">
      <w:pPr>
        <w:tabs>
          <w:tab w:val="left" w:pos="426"/>
        </w:tabs>
        <w:suppressAutoHyphens w:val="0"/>
        <w:spacing w:after="0" w:line="240" w:lineRule="auto"/>
        <w:jc w:val="both"/>
        <w:rPr>
          <w:rFonts w:ascii="Times New Roman" w:eastAsia="Calibri" w:hAnsi="Times New Roman" w:cs="Times New Roman"/>
          <w:lang w:val="uk-UA"/>
        </w:rPr>
      </w:pPr>
    </w:p>
    <w:p w:rsidR="008158E2" w:rsidRPr="000F19F3" w:rsidRDefault="008158E2" w:rsidP="008158E2">
      <w:pPr>
        <w:tabs>
          <w:tab w:val="left" w:pos="426"/>
        </w:tabs>
        <w:suppressAutoHyphens w:val="0"/>
        <w:spacing w:after="0" w:line="240" w:lineRule="auto"/>
        <w:jc w:val="both"/>
        <w:rPr>
          <w:rFonts w:ascii="Times New Roman" w:eastAsia="Calibri" w:hAnsi="Times New Roman" w:cs="Times New Roman"/>
          <w:lang w:val="uk-UA"/>
        </w:rPr>
      </w:pPr>
      <w:r w:rsidRPr="000F19F3">
        <w:rPr>
          <w:rFonts w:ascii="Times New Roman" w:eastAsia="Calibri" w:hAnsi="Times New Roman" w:cs="Times New Roman"/>
          <w:lang w:val="uk-UA"/>
        </w:rPr>
        <w:t xml:space="preserve">Всі свої операції Компанія здійснює на території України. Як наслідок,Компанія може бути піддане ризикам, що характерні для економічних та фінансових ринків України, яким притаманні ознаки ринку, що розвивається. Юридичне й податкове законодавство продовжує розвиватись, тому характеризується наявністю різноманітних тлумачень і внесенням частих змін, що поряд з іншими законодавчими та податковими бар’єрами накладає додаткові складності на підприємства, які здійснюють діяльність в Україні. </w:t>
      </w:r>
    </w:p>
    <w:p w:rsidR="008158E2" w:rsidRPr="000F19F3" w:rsidRDefault="008158E2" w:rsidP="008158E2">
      <w:pPr>
        <w:tabs>
          <w:tab w:val="left" w:pos="426"/>
        </w:tabs>
        <w:suppressAutoHyphens w:val="0"/>
        <w:spacing w:after="0" w:line="240" w:lineRule="auto"/>
        <w:jc w:val="both"/>
        <w:rPr>
          <w:rFonts w:ascii="Times New Roman" w:eastAsia="Calibri" w:hAnsi="Times New Roman" w:cs="Times New Roman"/>
          <w:b/>
          <w:i/>
          <w:lang w:val="uk-UA"/>
        </w:rPr>
      </w:pPr>
      <w:r w:rsidRPr="000F19F3">
        <w:rPr>
          <w:rFonts w:ascii="Times New Roman" w:eastAsia="Calibri" w:hAnsi="Times New Roman" w:cs="Times New Roman"/>
          <w:b/>
          <w:i/>
          <w:lang w:val="uk-UA"/>
        </w:rPr>
        <w:tab/>
      </w:r>
    </w:p>
    <w:p w:rsidR="008158E2" w:rsidRPr="000F19F3" w:rsidRDefault="008158E2" w:rsidP="008158E2">
      <w:pPr>
        <w:tabs>
          <w:tab w:val="left" w:pos="426"/>
        </w:tabs>
        <w:suppressAutoHyphens w:val="0"/>
        <w:spacing w:after="0" w:line="240" w:lineRule="auto"/>
        <w:jc w:val="both"/>
        <w:rPr>
          <w:rFonts w:ascii="Times New Roman" w:eastAsia="Calibri" w:hAnsi="Times New Roman" w:cs="Times New Roman"/>
          <w:b/>
          <w:i/>
          <w:lang w:val="uk-UA"/>
        </w:rPr>
      </w:pPr>
      <w:r w:rsidRPr="000F19F3">
        <w:rPr>
          <w:rFonts w:ascii="Times New Roman" w:eastAsia="Calibri" w:hAnsi="Times New Roman" w:cs="Times New Roman"/>
          <w:b/>
          <w:i/>
          <w:lang w:val="uk-UA"/>
        </w:rPr>
        <w:t xml:space="preserve">6.3. Оподаткування </w:t>
      </w:r>
    </w:p>
    <w:p w:rsidR="008158E2" w:rsidRPr="000F19F3" w:rsidRDefault="008158E2" w:rsidP="008158E2">
      <w:pPr>
        <w:tabs>
          <w:tab w:val="left" w:pos="426"/>
        </w:tabs>
        <w:suppressAutoHyphens w:val="0"/>
        <w:spacing w:after="0" w:line="240" w:lineRule="auto"/>
        <w:jc w:val="both"/>
        <w:rPr>
          <w:rFonts w:ascii="Times New Roman" w:eastAsia="Calibri" w:hAnsi="Times New Roman" w:cs="Times New Roman"/>
          <w:lang w:val="uk-UA"/>
        </w:rPr>
      </w:pPr>
    </w:p>
    <w:p w:rsidR="008158E2" w:rsidRPr="000F19F3" w:rsidRDefault="008158E2" w:rsidP="008158E2">
      <w:pPr>
        <w:tabs>
          <w:tab w:val="left" w:pos="426"/>
        </w:tabs>
        <w:suppressAutoHyphens w:val="0"/>
        <w:spacing w:after="0" w:line="240" w:lineRule="auto"/>
        <w:jc w:val="both"/>
        <w:rPr>
          <w:rFonts w:ascii="Times New Roman" w:eastAsia="Calibri" w:hAnsi="Times New Roman" w:cs="Times New Roman"/>
          <w:lang w:val="uk-UA"/>
        </w:rPr>
      </w:pPr>
      <w:r w:rsidRPr="000F19F3">
        <w:rPr>
          <w:rFonts w:ascii="Times New Roman" w:eastAsia="Calibri" w:hAnsi="Times New Roman" w:cs="Times New Roman"/>
          <w:lang w:val="uk-UA"/>
        </w:rPr>
        <w:t xml:space="preserve">Податкова система України продовжує розвиватись й характеризується частими змінами законодавчих норм, офіційних роз’яснень та судових рішень, що допускає їх неоднозначне тлумачення різними податковими органами. Правильність нарахування податків у звітному періоді може бути перевірена протягом останніх трьох років. Останнім часом склалась така практика, що податкові органи займають більш жорстку позицію в частині інтерпретації та вимог дотримання податкового законодавства. Дані обставини можуть привести до того, що податкові ризики в України будуть набагато вищими, ніж в інших країнах. </w:t>
      </w:r>
    </w:p>
    <w:p w:rsidR="008158E2" w:rsidRPr="000F19F3" w:rsidRDefault="008158E2" w:rsidP="008158E2">
      <w:pPr>
        <w:tabs>
          <w:tab w:val="left" w:pos="426"/>
        </w:tabs>
        <w:suppressAutoHyphens w:val="0"/>
        <w:spacing w:after="0" w:line="240" w:lineRule="auto"/>
        <w:jc w:val="both"/>
        <w:rPr>
          <w:rFonts w:ascii="Times New Roman" w:eastAsia="Calibri" w:hAnsi="Times New Roman" w:cs="Times New Roman"/>
          <w:b/>
          <w:i/>
          <w:caps/>
          <w:lang w:val="uk-UA"/>
        </w:rPr>
      </w:pPr>
      <w:r w:rsidRPr="000F19F3">
        <w:rPr>
          <w:rFonts w:ascii="Times New Roman" w:eastAsia="Calibri" w:hAnsi="Times New Roman" w:cs="Times New Roman"/>
          <w:lang w:val="uk-UA"/>
        </w:rPr>
        <w:t xml:space="preserve">Керівництво Компанії, виходячи зі свого розуміння застосування українського законодавства, офіційних роз’яснень, вважає, що податкові зобов’язання відображені в адекватній сумі. Проте, трактування цих положень відповідними органами може бути іншою та, у разі якщо вони зможуть довести правомірність своєї позиції, це може значно вплинути на фінансову звітність.   </w:t>
      </w:r>
    </w:p>
    <w:p w:rsidR="008158E2" w:rsidRPr="000F19F3" w:rsidRDefault="008158E2" w:rsidP="008158E2">
      <w:pPr>
        <w:shd w:val="clear" w:color="auto" w:fill="FFFFFF"/>
        <w:suppressAutoHyphens w:val="0"/>
        <w:spacing w:after="0" w:line="240" w:lineRule="auto"/>
        <w:rPr>
          <w:rFonts w:ascii="Times New Roman" w:hAnsi="Times New Roman" w:cs="Times New Roman"/>
          <w:b/>
          <w:bCs/>
          <w:i/>
          <w:spacing w:val="2"/>
          <w:lang w:val="uk-UA" w:eastAsia="ru-RU"/>
        </w:rPr>
      </w:pPr>
    </w:p>
    <w:p w:rsidR="008158E2" w:rsidRPr="000F19F3" w:rsidRDefault="008158E2" w:rsidP="008158E2">
      <w:pPr>
        <w:shd w:val="clear" w:color="auto" w:fill="FFFFFF"/>
        <w:suppressAutoHyphens w:val="0"/>
        <w:spacing w:after="0" w:line="240" w:lineRule="auto"/>
        <w:rPr>
          <w:rFonts w:ascii="Times New Roman" w:hAnsi="Times New Roman" w:cs="Times New Roman"/>
          <w:b/>
          <w:bCs/>
          <w:i/>
          <w:spacing w:val="2"/>
          <w:lang w:val="uk-UA" w:eastAsia="ru-RU"/>
        </w:rPr>
      </w:pPr>
      <w:r w:rsidRPr="000F19F3">
        <w:rPr>
          <w:rFonts w:ascii="Times New Roman" w:hAnsi="Times New Roman" w:cs="Times New Roman"/>
          <w:b/>
          <w:bCs/>
          <w:i/>
          <w:spacing w:val="2"/>
          <w:lang w:val="uk-UA" w:eastAsia="ru-RU"/>
        </w:rPr>
        <w:t>6.4. Ступінь повернення дебіторської заборгованості та інших фінансових активів</w:t>
      </w:r>
    </w:p>
    <w:p w:rsidR="008158E2" w:rsidRPr="000F19F3" w:rsidRDefault="008158E2" w:rsidP="008158E2">
      <w:pPr>
        <w:tabs>
          <w:tab w:val="left" w:pos="426"/>
        </w:tabs>
        <w:suppressAutoHyphens w:val="0"/>
        <w:spacing w:after="0" w:line="240" w:lineRule="auto"/>
        <w:jc w:val="both"/>
        <w:rPr>
          <w:rFonts w:ascii="Times New Roman" w:eastAsia="Calibri" w:hAnsi="Times New Roman" w:cs="Times New Roman"/>
          <w:lang w:val="uk-UA"/>
        </w:rPr>
      </w:pPr>
    </w:p>
    <w:p w:rsidR="008158E2" w:rsidRPr="000F19F3" w:rsidRDefault="008158E2" w:rsidP="008158E2">
      <w:pPr>
        <w:tabs>
          <w:tab w:val="left" w:pos="426"/>
        </w:tabs>
        <w:suppressAutoHyphens w:val="0"/>
        <w:spacing w:after="0" w:line="240" w:lineRule="auto"/>
        <w:jc w:val="both"/>
        <w:rPr>
          <w:rFonts w:ascii="Times New Roman" w:eastAsia="Calibri" w:hAnsi="Times New Roman" w:cs="Times New Roman"/>
          <w:lang w:val="uk-UA"/>
        </w:rPr>
      </w:pPr>
      <w:r w:rsidRPr="000F19F3">
        <w:rPr>
          <w:rFonts w:ascii="Times New Roman" w:eastAsia="Calibri" w:hAnsi="Times New Roman" w:cs="Times New Roman"/>
          <w:lang w:val="uk-UA"/>
        </w:rPr>
        <w:t>Внаслідок ситуації, яка склалась в економіці України, а також як результат економічної нестабільності, що склалась на дату балансу, існує ймовірність того, що активи не зможуть бути реалізовані за їхньою балансовою вартістю в ході звичайної діяльності Компанії.</w:t>
      </w:r>
    </w:p>
    <w:p w:rsidR="008158E2" w:rsidRPr="000F19F3" w:rsidRDefault="008158E2" w:rsidP="008158E2">
      <w:pPr>
        <w:tabs>
          <w:tab w:val="left" w:pos="426"/>
        </w:tabs>
        <w:suppressAutoHyphens w:val="0"/>
        <w:spacing w:after="0" w:line="240" w:lineRule="auto"/>
        <w:jc w:val="both"/>
        <w:rPr>
          <w:rFonts w:ascii="Times New Roman" w:eastAsia="Calibri" w:hAnsi="Times New Roman" w:cs="Times New Roman"/>
          <w:lang w:val="uk-UA"/>
        </w:rPr>
      </w:pPr>
    </w:p>
    <w:p w:rsidR="008158E2" w:rsidRPr="000F19F3" w:rsidRDefault="008158E2" w:rsidP="008158E2">
      <w:pPr>
        <w:tabs>
          <w:tab w:val="left" w:pos="426"/>
        </w:tabs>
        <w:suppressAutoHyphens w:val="0"/>
        <w:spacing w:after="0" w:line="240" w:lineRule="auto"/>
        <w:jc w:val="both"/>
        <w:rPr>
          <w:rFonts w:ascii="Times New Roman" w:eastAsia="Calibri" w:hAnsi="Times New Roman" w:cs="Times New Roman"/>
          <w:lang w:val="uk-UA"/>
        </w:rPr>
      </w:pPr>
      <w:r w:rsidRPr="000F19F3">
        <w:rPr>
          <w:rFonts w:ascii="Times New Roman" w:eastAsia="Calibri" w:hAnsi="Times New Roman" w:cs="Times New Roman"/>
          <w:lang w:val="uk-UA"/>
        </w:rPr>
        <w:t>Ступінь повернення цих активів у значній мірі залежить від ефективності заходів, які знаходяться поза зоною контролю Компанії. Ступінь повернення дебіторської заборгованості Компанії визначається на підставі обставин та інформації, які наявні на дату балансу. На думку керівництва Компанії, додатковий резерв під фінансові активи на сьогоднішній день не потрібен, виходячи з наявних обставин та інформації.</w:t>
      </w:r>
    </w:p>
    <w:p w:rsidR="008158E2" w:rsidRPr="000F19F3" w:rsidRDefault="008158E2" w:rsidP="008158E2">
      <w:pPr>
        <w:tabs>
          <w:tab w:val="left" w:pos="426"/>
        </w:tabs>
        <w:suppressAutoHyphens w:val="0"/>
        <w:spacing w:after="0" w:line="240" w:lineRule="auto"/>
        <w:jc w:val="both"/>
        <w:rPr>
          <w:rFonts w:ascii="Times New Roman" w:eastAsia="Calibri" w:hAnsi="Times New Roman" w:cs="Times New Roman"/>
          <w:lang w:val="uk-UA"/>
        </w:rPr>
      </w:pPr>
    </w:p>
    <w:p w:rsidR="008158E2" w:rsidRPr="000F19F3" w:rsidRDefault="008158E2" w:rsidP="008158E2">
      <w:pPr>
        <w:tabs>
          <w:tab w:val="left" w:pos="426"/>
        </w:tabs>
        <w:suppressAutoHyphens w:val="0"/>
        <w:spacing w:after="0" w:line="240" w:lineRule="auto"/>
        <w:jc w:val="both"/>
        <w:rPr>
          <w:rFonts w:ascii="Times New Roman" w:eastAsia="Calibri" w:hAnsi="Times New Roman" w:cs="Times New Roman"/>
          <w:lang w:val="uk-UA"/>
        </w:rPr>
      </w:pPr>
    </w:p>
    <w:p w:rsidR="00D61F6D" w:rsidRPr="000F19F3" w:rsidRDefault="00D61F6D" w:rsidP="008158E2">
      <w:pPr>
        <w:tabs>
          <w:tab w:val="left" w:pos="426"/>
        </w:tabs>
        <w:suppressAutoHyphens w:val="0"/>
        <w:spacing w:after="0" w:line="240" w:lineRule="auto"/>
        <w:jc w:val="both"/>
        <w:rPr>
          <w:rFonts w:ascii="Times New Roman" w:eastAsia="Calibri" w:hAnsi="Times New Roman" w:cs="Times New Roman"/>
          <w:lang w:val="uk-UA"/>
        </w:rPr>
      </w:pPr>
    </w:p>
    <w:p w:rsidR="00D61F6D" w:rsidRPr="000F19F3" w:rsidRDefault="00D61F6D" w:rsidP="008158E2">
      <w:pPr>
        <w:tabs>
          <w:tab w:val="left" w:pos="426"/>
        </w:tabs>
        <w:suppressAutoHyphens w:val="0"/>
        <w:spacing w:after="0" w:line="240" w:lineRule="auto"/>
        <w:jc w:val="both"/>
        <w:rPr>
          <w:rFonts w:ascii="Times New Roman" w:eastAsia="Calibri" w:hAnsi="Times New Roman" w:cs="Times New Roman"/>
          <w:lang w:val="uk-UA"/>
        </w:rPr>
      </w:pPr>
    </w:p>
    <w:p w:rsidR="00D61F6D" w:rsidRPr="000F19F3" w:rsidRDefault="00D61F6D" w:rsidP="008158E2">
      <w:pPr>
        <w:tabs>
          <w:tab w:val="left" w:pos="426"/>
        </w:tabs>
        <w:suppressAutoHyphens w:val="0"/>
        <w:spacing w:after="0" w:line="240" w:lineRule="auto"/>
        <w:jc w:val="both"/>
        <w:rPr>
          <w:rFonts w:ascii="Times New Roman" w:eastAsia="Calibri" w:hAnsi="Times New Roman" w:cs="Times New Roman"/>
          <w:lang w:val="uk-UA"/>
        </w:rPr>
      </w:pPr>
    </w:p>
    <w:p w:rsidR="008158E2" w:rsidRPr="000F19F3" w:rsidRDefault="008158E2" w:rsidP="008158E2">
      <w:pPr>
        <w:shd w:val="clear" w:color="auto" w:fill="FFFFFF"/>
        <w:suppressAutoHyphens w:val="0"/>
        <w:spacing w:after="0" w:line="240" w:lineRule="auto"/>
        <w:rPr>
          <w:rFonts w:ascii="Times New Roman" w:hAnsi="Times New Roman" w:cs="Times New Roman"/>
          <w:b/>
          <w:bCs/>
          <w:spacing w:val="-2"/>
          <w:u w:val="single"/>
          <w:lang w:val="uk-UA" w:eastAsia="ru-RU"/>
        </w:rPr>
      </w:pPr>
      <w:r w:rsidRPr="000F19F3">
        <w:rPr>
          <w:rFonts w:ascii="Times New Roman" w:hAnsi="Times New Roman" w:cs="Times New Roman"/>
          <w:b/>
          <w:bCs/>
          <w:spacing w:val="-2"/>
          <w:u w:val="single"/>
          <w:lang w:val="uk-UA" w:eastAsia="ru-RU"/>
        </w:rPr>
        <w:t>7. Операційні сегменти</w:t>
      </w:r>
    </w:p>
    <w:p w:rsidR="008158E2" w:rsidRPr="000F19F3" w:rsidRDefault="008158E2" w:rsidP="008158E2">
      <w:pPr>
        <w:spacing w:after="0" w:line="240" w:lineRule="auto"/>
        <w:jc w:val="both"/>
        <w:rPr>
          <w:rFonts w:ascii="Times New Roman" w:hAnsi="Times New Roman" w:cs="Times New Roman"/>
          <w:lang w:val="uk-UA"/>
        </w:rPr>
      </w:pPr>
    </w:p>
    <w:p w:rsidR="008158E2" w:rsidRPr="000F19F3" w:rsidRDefault="008158E2" w:rsidP="008158E2">
      <w:pPr>
        <w:spacing w:after="0" w:line="240" w:lineRule="auto"/>
        <w:jc w:val="both"/>
        <w:rPr>
          <w:rFonts w:ascii="Times New Roman" w:hAnsi="Times New Roman" w:cs="Times New Roman"/>
          <w:lang w:val="uk-UA"/>
        </w:rPr>
      </w:pPr>
      <w:r w:rsidRPr="000F19F3">
        <w:rPr>
          <w:rFonts w:ascii="Times New Roman" w:hAnsi="Times New Roman" w:cs="Times New Roman"/>
          <w:lang w:val="uk-UA"/>
        </w:rPr>
        <w:lastRenderedPageBreak/>
        <w:t xml:space="preserve">Компанія має один операційний сегмент - провадження  діяльності із </w:t>
      </w:r>
      <w:r w:rsidRPr="000F19F3">
        <w:rPr>
          <w:rFonts w:ascii="Times New Roman" w:eastAsia="Calibri" w:hAnsi="Times New Roman" w:cs="Times New Roman"/>
          <w:lang w:val="uk-UA"/>
        </w:rPr>
        <w:t>надання фінансових кредитів за рахунок власних та залучених коштів юридичних осіб</w:t>
      </w:r>
      <w:r w:rsidRPr="000F19F3">
        <w:rPr>
          <w:rFonts w:ascii="Times New Roman" w:hAnsi="Times New Roman" w:cs="Times New Roman"/>
          <w:lang w:val="uk-UA"/>
        </w:rPr>
        <w:t>.</w:t>
      </w:r>
      <w:r w:rsidRPr="000F19F3">
        <w:rPr>
          <w:rFonts w:ascii="Times New Roman" w:hAnsi="Times New Roman" w:cs="Times New Roman"/>
          <w:lang w:val="uk-UA" w:eastAsia="ru-RU"/>
        </w:rPr>
        <w:t xml:space="preserve"> Додаток до річної фінансової звітності «Інформація за сегментами» не готувався</w:t>
      </w:r>
    </w:p>
    <w:p w:rsidR="008158E2" w:rsidRPr="000F19F3" w:rsidRDefault="008158E2" w:rsidP="008158E2">
      <w:pPr>
        <w:autoSpaceDE w:val="0"/>
        <w:spacing w:after="0" w:line="240" w:lineRule="auto"/>
        <w:rPr>
          <w:rFonts w:ascii="Times New Roman" w:hAnsi="Times New Roman" w:cs="Times New Roman"/>
          <w:b/>
          <w:bCs/>
          <w:u w:val="single"/>
          <w:lang w:val="uk-UA"/>
        </w:rPr>
      </w:pPr>
    </w:p>
    <w:p w:rsidR="00CF6219" w:rsidRPr="000F19F3" w:rsidRDefault="00CF6219" w:rsidP="008158E2">
      <w:pPr>
        <w:autoSpaceDE w:val="0"/>
        <w:spacing w:after="0" w:line="240" w:lineRule="auto"/>
        <w:rPr>
          <w:rFonts w:ascii="Times New Roman" w:hAnsi="Times New Roman" w:cs="Times New Roman"/>
          <w:b/>
          <w:bCs/>
          <w:u w:val="single"/>
          <w:lang w:val="uk-UA"/>
        </w:rPr>
      </w:pPr>
    </w:p>
    <w:p w:rsidR="008158E2" w:rsidRPr="000F19F3" w:rsidRDefault="008158E2" w:rsidP="008158E2">
      <w:pPr>
        <w:shd w:val="clear" w:color="auto" w:fill="FFFFFF"/>
        <w:suppressAutoHyphens w:val="0"/>
        <w:spacing w:after="0" w:line="240" w:lineRule="auto"/>
        <w:rPr>
          <w:rFonts w:ascii="Times New Roman" w:hAnsi="Times New Roman" w:cs="Times New Roman"/>
          <w:b/>
          <w:bCs/>
          <w:spacing w:val="-2"/>
          <w:u w:val="single"/>
          <w:lang w:val="uk-UA" w:eastAsia="ru-RU"/>
        </w:rPr>
      </w:pPr>
    </w:p>
    <w:p w:rsidR="008158E2" w:rsidRPr="000F19F3" w:rsidRDefault="008158E2" w:rsidP="008158E2">
      <w:pPr>
        <w:shd w:val="clear" w:color="auto" w:fill="FFFFFF"/>
        <w:suppressAutoHyphens w:val="0"/>
        <w:spacing w:after="0" w:line="240" w:lineRule="auto"/>
        <w:rPr>
          <w:rFonts w:ascii="Times New Roman" w:hAnsi="Times New Roman" w:cs="Times New Roman"/>
          <w:b/>
          <w:bCs/>
          <w:spacing w:val="-2"/>
          <w:u w:val="single"/>
          <w:lang w:val="uk-UA" w:eastAsia="ru-RU"/>
        </w:rPr>
      </w:pPr>
      <w:r w:rsidRPr="000F19F3">
        <w:rPr>
          <w:rFonts w:ascii="Times New Roman" w:hAnsi="Times New Roman" w:cs="Times New Roman"/>
          <w:b/>
          <w:bCs/>
          <w:spacing w:val="-2"/>
          <w:u w:val="single"/>
          <w:lang w:val="uk-UA" w:eastAsia="ru-RU"/>
        </w:rPr>
        <w:t>8. Цілі та політики управління фінансовими ризиками</w:t>
      </w:r>
    </w:p>
    <w:p w:rsidR="008158E2" w:rsidRPr="000F19F3" w:rsidRDefault="008158E2" w:rsidP="008158E2">
      <w:pPr>
        <w:suppressAutoHyphens w:val="0"/>
        <w:autoSpaceDE w:val="0"/>
        <w:autoSpaceDN w:val="0"/>
        <w:adjustRightInd w:val="0"/>
        <w:spacing w:after="0" w:line="240" w:lineRule="auto"/>
        <w:rPr>
          <w:rFonts w:ascii="Times New Roman" w:hAnsi="Times New Roman" w:cs="Times New Roman"/>
          <w:color w:val="000000"/>
          <w:u w:val="single"/>
          <w:lang w:val="uk-UA" w:eastAsia="uk-UA"/>
        </w:rPr>
      </w:pPr>
    </w:p>
    <w:p w:rsidR="008158E2" w:rsidRPr="000F19F3" w:rsidRDefault="008158E2" w:rsidP="008158E2">
      <w:pPr>
        <w:shd w:val="clear" w:color="auto" w:fill="FFFFFF"/>
        <w:suppressAutoHyphens w:val="0"/>
        <w:autoSpaceDE w:val="0"/>
        <w:autoSpaceDN w:val="0"/>
        <w:adjustRightInd w:val="0"/>
        <w:spacing w:after="0" w:line="240" w:lineRule="auto"/>
        <w:jc w:val="both"/>
        <w:rPr>
          <w:rFonts w:ascii="Times New Roman" w:hAnsi="Times New Roman" w:cs="Times New Roman"/>
          <w:lang w:val="uk-UA" w:eastAsia="ru-RU"/>
        </w:rPr>
      </w:pPr>
      <w:r w:rsidRPr="000F19F3">
        <w:rPr>
          <w:rFonts w:ascii="Times New Roman" w:hAnsi="Times New Roman" w:cs="Times New Roman"/>
          <w:lang w:val="uk-UA" w:eastAsia="ru-RU"/>
        </w:rPr>
        <w:t>Керівництво Компанії визнає, що її діяльність пов’язана з ризиками і вартість чистих активів у нестабільному ринковому середовищі може суттєво змінитись унаслідок впливу суб’єктивних чинників та об’єктивних чинників, вірогідність і напрямок впливу яких заздалегідь точно передбачити неможливо. До таких ризиків віднесено кредитний ризик, ринковий ризик та ризик ліквідності. Ринковий ризик включає відсотковий ризик та інший ціновий ризик. Управління ризиками керівництвом Компанії здійснюється на основі розуміння причин виникнення ризику, кількісної оцінки його можливого впливу на вартість чистих активів та застосування інструментарію щодо його пом’якшення.</w:t>
      </w:r>
    </w:p>
    <w:p w:rsidR="008158E2" w:rsidRPr="000F19F3" w:rsidRDefault="008158E2" w:rsidP="008158E2">
      <w:pPr>
        <w:shd w:val="clear" w:color="auto" w:fill="FFFFFF"/>
        <w:suppressAutoHyphens w:val="0"/>
        <w:spacing w:after="0" w:line="240" w:lineRule="auto"/>
        <w:rPr>
          <w:rFonts w:ascii="Times New Roman" w:hAnsi="Times New Roman" w:cs="Times New Roman"/>
          <w:b/>
          <w:bCs/>
          <w:i/>
          <w:spacing w:val="2"/>
          <w:lang w:val="uk-UA" w:eastAsia="ru-RU"/>
        </w:rPr>
      </w:pPr>
    </w:p>
    <w:p w:rsidR="008158E2" w:rsidRPr="000F19F3" w:rsidRDefault="008158E2" w:rsidP="008158E2">
      <w:pPr>
        <w:shd w:val="clear" w:color="auto" w:fill="FFFFFF"/>
        <w:suppressAutoHyphens w:val="0"/>
        <w:spacing w:after="0" w:line="240" w:lineRule="auto"/>
        <w:rPr>
          <w:rFonts w:ascii="Times New Roman" w:hAnsi="Times New Roman" w:cs="Times New Roman"/>
          <w:b/>
          <w:bCs/>
          <w:i/>
          <w:spacing w:val="2"/>
          <w:lang w:val="uk-UA" w:eastAsia="ru-RU"/>
        </w:rPr>
      </w:pPr>
    </w:p>
    <w:p w:rsidR="008158E2" w:rsidRPr="000F19F3" w:rsidRDefault="008158E2" w:rsidP="008158E2">
      <w:pPr>
        <w:shd w:val="clear" w:color="auto" w:fill="FFFFFF"/>
        <w:suppressAutoHyphens w:val="0"/>
        <w:spacing w:after="0" w:line="240" w:lineRule="auto"/>
        <w:rPr>
          <w:rFonts w:ascii="Times New Roman" w:hAnsi="Times New Roman" w:cs="Times New Roman"/>
          <w:b/>
          <w:bCs/>
          <w:i/>
          <w:spacing w:val="2"/>
          <w:lang w:val="uk-UA" w:eastAsia="ru-RU"/>
        </w:rPr>
      </w:pPr>
      <w:r w:rsidRPr="000F19F3">
        <w:rPr>
          <w:rFonts w:ascii="Times New Roman" w:hAnsi="Times New Roman" w:cs="Times New Roman"/>
          <w:b/>
          <w:bCs/>
          <w:i/>
          <w:spacing w:val="2"/>
          <w:lang w:val="uk-UA" w:eastAsia="ru-RU"/>
        </w:rPr>
        <w:t>8.1. Кредитний ризик</w:t>
      </w:r>
    </w:p>
    <w:p w:rsidR="008158E2" w:rsidRPr="000F19F3" w:rsidRDefault="008158E2" w:rsidP="008158E2">
      <w:pPr>
        <w:shd w:val="clear" w:color="auto" w:fill="FFFFFF"/>
        <w:suppressAutoHyphens w:val="0"/>
        <w:autoSpaceDE w:val="0"/>
        <w:autoSpaceDN w:val="0"/>
        <w:adjustRightInd w:val="0"/>
        <w:spacing w:after="0" w:line="240" w:lineRule="auto"/>
        <w:ind w:firstLine="397"/>
        <w:jc w:val="both"/>
        <w:rPr>
          <w:rFonts w:ascii="Times New Roman" w:hAnsi="Times New Roman" w:cs="Times New Roman"/>
          <w:lang w:val="uk-UA" w:eastAsia="ru-RU"/>
        </w:rPr>
      </w:pPr>
    </w:p>
    <w:p w:rsidR="008158E2" w:rsidRPr="000F19F3" w:rsidRDefault="008158E2" w:rsidP="008158E2">
      <w:pPr>
        <w:shd w:val="clear" w:color="auto" w:fill="FFFFFF"/>
        <w:suppressAutoHyphens w:val="0"/>
        <w:autoSpaceDE w:val="0"/>
        <w:autoSpaceDN w:val="0"/>
        <w:adjustRightInd w:val="0"/>
        <w:spacing w:after="0" w:line="240" w:lineRule="auto"/>
        <w:jc w:val="both"/>
        <w:rPr>
          <w:rFonts w:ascii="Times New Roman" w:hAnsi="Times New Roman" w:cs="Times New Roman"/>
          <w:lang w:val="uk-UA" w:eastAsia="ru-RU"/>
        </w:rPr>
      </w:pPr>
      <w:r w:rsidRPr="000F19F3">
        <w:rPr>
          <w:rFonts w:ascii="Times New Roman" w:hAnsi="Times New Roman" w:cs="Times New Roman"/>
          <w:u w:val="single"/>
          <w:lang w:val="uk-UA" w:eastAsia="ru-RU"/>
        </w:rPr>
        <w:t>Кредитний ризик</w:t>
      </w:r>
      <w:r w:rsidRPr="000F19F3">
        <w:rPr>
          <w:rFonts w:ascii="Times New Roman" w:hAnsi="Times New Roman" w:cs="Times New Roman"/>
          <w:lang w:val="uk-UA" w:eastAsia="ru-RU"/>
        </w:rPr>
        <w:t xml:space="preserve"> – ризик того, що одна сторона контракту про фінансовий інструмент не зможе виконати зобов’язання і це буде причиною виникнення фінансового збитку іншої сторони. Кредитний ризик притаманний таким фінансовим інструментам, як поточні та депозитні рахунки в банках, облігації та дебіторська заборгованість.</w:t>
      </w:r>
    </w:p>
    <w:p w:rsidR="008158E2" w:rsidRPr="000F19F3" w:rsidRDefault="008158E2" w:rsidP="008158E2">
      <w:pPr>
        <w:shd w:val="clear" w:color="auto" w:fill="FFFFFF"/>
        <w:suppressAutoHyphens w:val="0"/>
        <w:autoSpaceDE w:val="0"/>
        <w:autoSpaceDN w:val="0"/>
        <w:adjustRightInd w:val="0"/>
        <w:spacing w:after="0" w:line="240" w:lineRule="auto"/>
        <w:jc w:val="both"/>
        <w:rPr>
          <w:rFonts w:ascii="Times New Roman" w:hAnsi="Times New Roman" w:cs="Times New Roman"/>
          <w:lang w:val="uk-UA" w:eastAsia="ru-RU"/>
        </w:rPr>
      </w:pPr>
    </w:p>
    <w:p w:rsidR="008158E2" w:rsidRPr="000F19F3" w:rsidRDefault="008158E2" w:rsidP="008158E2">
      <w:pPr>
        <w:shd w:val="clear" w:color="auto" w:fill="FFFFFF"/>
        <w:suppressAutoHyphens w:val="0"/>
        <w:autoSpaceDE w:val="0"/>
        <w:autoSpaceDN w:val="0"/>
        <w:adjustRightInd w:val="0"/>
        <w:spacing w:after="0" w:line="240" w:lineRule="auto"/>
        <w:jc w:val="both"/>
        <w:rPr>
          <w:rFonts w:ascii="Times New Roman" w:hAnsi="Times New Roman" w:cs="Times New Roman"/>
          <w:lang w:val="uk-UA" w:eastAsia="ru-RU"/>
        </w:rPr>
      </w:pPr>
      <w:r w:rsidRPr="000F19F3">
        <w:rPr>
          <w:rFonts w:ascii="Times New Roman" w:hAnsi="Times New Roman" w:cs="Times New Roman"/>
          <w:lang w:val="uk-UA" w:eastAsia="ru-RU"/>
        </w:rPr>
        <w:t>Основним методом оцінки кредитних ризиків керівництвом Компанії є оцінка кредитоспроможності контрагентів, для чого використовуються кредитні рейтинги та будь-яка інша доступна інформація</w:t>
      </w:r>
      <w:r w:rsidR="002C00B9" w:rsidRPr="000F19F3">
        <w:rPr>
          <w:rFonts w:ascii="Times New Roman" w:hAnsi="Times New Roman" w:cs="Times New Roman"/>
          <w:lang w:val="uk-UA" w:eastAsia="ru-RU"/>
        </w:rPr>
        <w:t xml:space="preserve"> </w:t>
      </w:r>
      <w:r w:rsidRPr="000F19F3">
        <w:rPr>
          <w:rFonts w:ascii="Times New Roman" w:hAnsi="Times New Roman" w:cs="Times New Roman"/>
          <w:lang w:val="uk-UA" w:eastAsia="ru-RU"/>
        </w:rPr>
        <w:t xml:space="preserve">щодо їх спроможності виконувати боргові зобов’язання. </w:t>
      </w:r>
    </w:p>
    <w:p w:rsidR="008158E2" w:rsidRPr="000F19F3" w:rsidRDefault="008158E2" w:rsidP="008158E2">
      <w:pPr>
        <w:shd w:val="clear" w:color="auto" w:fill="FFFFFF"/>
        <w:suppressAutoHyphens w:val="0"/>
        <w:autoSpaceDE w:val="0"/>
        <w:autoSpaceDN w:val="0"/>
        <w:adjustRightInd w:val="0"/>
        <w:spacing w:after="0" w:line="240" w:lineRule="auto"/>
        <w:jc w:val="both"/>
        <w:rPr>
          <w:rFonts w:ascii="Times New Roman" w:hAnsi="Times New Roman" w:cs="Times New Roman"/>
          <w:lang w:val="uk-UA" w:eastAsia="ru-RU"/>
        </w:rPr>
      </w:pPr>
    </w:p>
    <w:p w:rsidR="008158E2" w:rsidRPr="000F19F3" w:rsidRDefault="008158E2" w:rsidP="008158E2">
      <w:pPr>
        <w:shd w:val="clear" w:color="auto" w:fill="FFFFFF"/>
        <w:suppressAutoHyphens w:val="0"/>
        <w:autoSpaceDE w:val="0"/>
        <w:autoSpaceDN w:val="0"/>
        <w:adjustRightInd w:val="0"/>
        <w:spacing w:after="0" w:line="240" w:lineRule="auto"/>
        <w:jc w:val="both"/>
        <w:rPr>
          <w:rFonts w:ascii="Times New Roman" w:hAnsi="Times New Roman" w:cs="Times New Roman"/>
          <w:lang w:val="uk-UA" w:eastAsia="ru-RU"/>
        </w:rPr>
      </w:pPr>
      <w:r w:rsidRPr="000F19F3">
        <w:rPr>
          <w:rFonts w:ascii="Times New Roman" w:hAnsi="Times New Roman" w:cs="Times New Roman"/>
          <w:lang w:val="uk-UA" w:eastAsia="ru-RU"/>
        </w:rPr>
        <w:t>Компанія використовує наступні методи управління кредитними ризиками:</w:t>
      </w:r>
    </w:p>
    <w:p w:rsidR="008158E2" w:rsidRPr="000F19F3" w:rsidRDefault="008158E2" w:rsidP="008158E2">
      <w:pPr>
        <w:numPr>
          <w:ilvl w:val="1"/>
          <w:numId w:val="33"/>
        </w:numPr>
        <w:shd w:val="clear" w:color="auto" w:fill="FFFFFF"/>
        <w:tabs>
          <w:tab w:val="clear" w:pos="720"/>
          <w:tab w:val="num" w:pos="993"/>
          <w:tab w:val="num" w:pos="1440"/>
        </w:tabs>
        <w:suppressAutoHyphens w:val="0"/>
        <w:autoSpaceDE w:val="0"/>
        <w:autoSpaceDN w:val="0"/>
        <w:adjustRightInd w:val="0"/>
        <w:spacing w:after="0" w:line="240" w:lineRule="auto"/>
        <w:ind w:left="993" w:hanging="567"/>
        <w:contextualSpacing/>
        <w:jc w:val="both"/>
        <w:rPr>
          <w:rFonts w:ascii="Times New Roman" w:hAnsi="Times New Roman" w:cs="Times New Roman"/>
          <w:iCs/>
          <w:lang w:val="uk-UA" w:eastAsia="ru-RU"/>
        </w:rPr>
      </w:pPr>
      <w:r w:rsidRPr="000F19F3">
        <w:rPr>
          <w:rFonts w:ascii="Times New Roman" w:hAnsi="Times New Roman" w:cs="Times New Roman"/>
          <w:iCs/>
          <w:lang w:val="uk-UA" w:eastAsia="ru-RU"/>
        </w:rPr>
        <w:t>ліміти щодо боргових зобов’язань за класами фінансових інструментів;</w:t>
      </w:r>
    </w:p>
    <w:p w:rsidR="008158E2" w:rsidRPr="000F19F3" w:rsidRDefault="008158E2" w:rsidP="008158E2">
      <w:pPr>
        <w:numPr>
          <w:ilvl w:val="1"/>
          <w:numId w:val="33"/>
        </w:numPr>
        <w:shd w:val="clear" w:color="auto" w:fill="FFFFFF"/>
        <w:tabs>
          <w:tab w:val="clear" w:pos="720"/>
          <w:tab w:val="num" w:pos="993"/>
          <w:tab w:val="num" w:pos="1440"/>
        </w:tabs>
        <w:suppressAutoHyphens w:val="0"/>
        <w:autoSpaceDE w:val="0"/>
        <w:autoSpaceDN w:val="0"/>
        <w:adjustRightInd w:val="0"/>
        <w:spacing w:after="0" w:line="240" w:lineRule="auto"/>
        <w:ind w:left="993" w:hanging="567"/>
        <w:contextualSpacing/>
        <w:jc w:val="both"/>
        <w:rPr>
          <w:rFonts w:ascii="Times New Roman" w:hAnsi="Times New Roman" w:cs="Times New Roman"/>
          <w:iCs/>
          <w:lang w:val="uk-UA" w:eastAsia="ru-RU"/>
        </w:rPr>
      </w:pPr>
      <w:r w:rsidRPr="000F19F3">
        <w:rPr>
          <w:rFonts w:ascii="Times New Roman" w:hAnsi="Times New Roman" w:cs="Times New Roman"/>
          <w:iCs/>
          <w:lang w:val="uk-UA" w:eastAsia="ru-RU"/>
        </w:rPr>
        <w:t>ліміти щодо боргових зобов’язань перед одним контрагентом (або асоційованою групою);</w:t>
      </w:r>
    </w:p>
    <w:p w:rsidR="008158E2" w:rsidRPr="000F19F3" w:rsidRDefault="008158E2" w:rsidP="008158E2">
      <w:pPr>
        <w:numPr>
          <w:ilvl w:val="1"/>
          <w:numId w:val="33"/>
        </w:numPr>
        <w:shd w:val="clear" w:color="auto" w:fill="FFFFFF"/>
        <w:tabs>
          <w:tab w:val="clear" w:pos="720"/>
          <w:tab w:val="num" w:pos="993"/>
          <w:tab w:val="num" w:pos="1440"/>
        </w:tabs>
        <w:suppressAutoHyphens w:val="0"/>
        <w:autoSpaceDE w:val="0"/>
        <w:autoSpaceDN w:val="0"/>
        <w:adjustRightInd w:val="0"/>
        <w:spacing w:after="0" w:line="240" w:lineRule="auto"/>
        <w:ind w:left="993" w:hanging="567"/>
        <w:contextualSpacing/>
        <w:jc w:val="both"/>
        <w:rPr>
          <w:rFonts w:ascii="Times New Roman" w:hAnsi="Times New Roman" w:cs="Times New Roman"/>
          <w:iCs/>
          <w:lang w:val="uk-UA" w:eastAsia="ru-RU"/>
        </w:rPr>
      </w:pPr>
      <w:r w:rsidRPr="000F19F3">
        <w:rPr>
          <w:rFonts w:ascii="Times New Roman" w:hAnsi="Times New Roman" w:cs="Times New Roman"/>
          <w:iCs/>
          <w:lang w:val="uk-UA" w:eastAsia="ru-RU"/>
        </w:rPr>
        <w:t>ліміти щодо вкладень у фінансові інструменти в розрізі кредитних рейтингів за Національною рейтинговою шкалою;</w:t>
      </w:r>
    </w:p>
    <w:p w:rsidR="008158E2" w:rsidRPr="000F19F3" w:rsidRDefault="008158E2" w:rsidP="008158E2">
      <w:pPr>
        <w:numPr>
          <w:ilvl w:val="1"/>
          <w:numId w:val="33"/>
        </w:numPr>
        <w:shd w:val="clear" w:color="auto" w:fill="FFFFFF"/>
        <w:tabs>
          <w:tab w:val="clear" w:pos="720"/>
          <w:tab w:val="num" w:pos="993"/>
          <w:tab w:val="num" w:pos="1440"/>
        </w:tabs>
        <w:suppressAutoHyphens w:val="0"/>
        <w:autoSpaceDE w:val="0"/>
        <w:autoSpaceDN w:val="0"/>
        <w:adjustRightInd w:val="0"/>
        <w:spacing w:after="0" w:line="240" w:lineRule="auto"/>
        <w:ind w:left="993" w:hanging="567"/>
        <w:contextualSpacing/>
        <w:jc w:val="both"/>
        <w:rPr>
          <w:rFonts w:ascii="Times New Roman" w:hAnsi="Times New Roman" w:cs="Times New Roman"/>
          <w:iCs/>
          <w:lang w:val="uk-UA" w:eastAsia="ru-RU"/>
        </w:rPr>
      </w:pPr>
      <w:r w:rsidRPr="000F19F3">
        <w:rPr>
          <w:rFonts w:ascii="Times New Roman" w:hAnsi="Times New Roman" w:cs="Times New Roman"/>
          <w:iCs/>
          <w:lang w:val="uk-UA" w:eastAsia="ru-RU"/>
        </w:rPr>
        <w:t>ліміти щодо розміщення депозитів у банках з різними рейтингами та випадки дефолту та неповернення депозитів протягом останніх п’яти років.</w:t>
      </w:r>
    </w:p>
    <w:p w:rsidR="008158E2" w:rsidRPr="000F19F3" w:rsidRDefault="008158E2" w:rsidP="008158E2">
      <w:pPr>
        <w:shd w:val="clear" w:color="auto" w:fill="FFFFFF"/>
        <w:suppressAutoHyphens w:val="0"/>
        <w:autoSpaceDE w:val="0"/>
        <w:autoSpaceDN w:val="0"/>
        <w:adjustRightInd w:val="0"/>
        <w:spacing w:after="0" w:line="240" w:lineRule="auto"/>
        <w:jc w:val="both"/>
        <w:rPr>
          <w:rFonts w:ascii="Times New Roman" w:hAnsi="Times New Roman" w:cs="Times New Roman"/>
          <w:lang w:val="uk-UA" w:eastAsia="ru-RU"/>
        </w:rPr>
      </w:pPr>
    </w:p>
    <w:p w:rsidR="008158E2" w:rsidRPr="000F19F3" w:rsidRDefault="008158E2" w:rsidP="008158E2">
      <w:pPr>
        <w:shd w:val="clear" w:color="auto" w:fill="FFFFFF"/>
        <w:suppressAutoHyphens w:val="0"/>
        <w:autoSpaceDE w:val="0"/>
        <w:autoSpaceDN w:val="0"/>
        <w:adjustRightInd w:val="0"/>
        <w:spacing w:after="0" w:line="240" w:lineRule="auto"/>
        <w:ind w:firstLine="397"/>
        <w:jc w:val="both"/>
        <w:rPr>
          <w:rFonts w:ascii="Times New Roman" w:hAnsi="Times New Roman" w:cs="Times New Roman"/>
          <w:lang w:val="uk-UA" w:eastAsia="ru-RU"/>
        </w:rPr>
      </w:pPr>
    </w:p>
    <w:p w:rsidR="008158E2" w:rsidRPr="000F19F3" w:rsidRDefault="008158E2" w:rsidP="008158E2">
      <w:pPr>
        <w:spacing w:after="0" w:line="240" w:lineRule="auto"/>
        <w:jc w:val="both"/>
        <w:rPr>
          <w:rFonts w:ascii="Times New Roman" w:hAnsi="Times New Roman" w:cs="Times New Roman"/>
          <w:lang w:val="uk-UA"/>
        </w:rPr>
      </w:pPr>
      <w:r w:rsidRPr="000F19F3">
        <w:rPr>
          <w:rFonts w:ascii="Times New Roman" w:hAnsi="Times New Roman" w:cs="Times New Roman"/>
          <w:lang w:val="uk-UA"/>
        </w:rPr>
        <w:t xml:space="preserve">Згідно з Постановою Національного банку України № 853  від 01 грудня 2015 року було прийнято рішення про ліквідацію Банку «Національні інвестиції». Залишок коштів Компанії на поточному та депозитному рахунках в цьому банку на 31 грудня 2015 року становить </w:t>
      </w:r>
      <w:r w:rsidR="001F4FB7" w:rsidRPr="000F19F3">
        <w:rPr>
          <w:rFonts w:ascii="Times New Roman" w:hAnsi="Times New Roman" w:cs="Times New Roman"/>
          <w:lang w:val="uk-UA"/>
        </w:rPr>
        <w:t>92</w:t>
      </w:r>
      <w:r w:rsidRPr="000F19F3">
        <w:rPr>
          <w:rFonts w:ascii="Times New Roman" w:hAnsi="Times New Roman" w:cs="Times New Roman"/>
          <w:lang w:val="uk-UA"/>
        </w:rPr>
        <w:t>тис.грн. У зв’язу з ліквідацією є висока вірогідність невиконання Банком своїх зобов’язань перед Компанією, що негативно вплине на результат фінансово-господарської діяльності.</w:t>
      </w:r>
    </w:p>
    <w:p w:rsidR="008158E2" w:rsidRPr="000F19F3" w:rsidRDefault="008158E2" w:rsidP="008158E2">
      <w:pPr>
        <w:shd w:val="clear" w:color="auto" w:fill="FFFFFF"/>
        <w:suppressAutoHyphens w:val="0"/>
        <w:autoSpaceDE w:val="0"/>
        <w:autoSpaceDN w:val="0"/>
        <w:adjustRightInd w:val="0"/>
        <w:spacing w:after="0" w:line="240" w:lineRule="auto"/>
        <w:jc w:val="both"/>
        <w:rPr>
          <w:rFonts w:ascii="Times New Roman" w:hAnsi="Times New Roman" w:cs="Times New Roman"/>
          <w:lang w:val="uk-UA" w:eastAsia="ru-RU"/>
        </w:rPr>
      </w:pPr>
    </w:p>
    <w:p w:rsidR="008158E2" w:rsidRPr="000F19F3" w:rsidRDefault="008158E2" w:rsidP="008158E2">
      <w:pPr>
        <w:shd w:val="clear" w:color="auto" w:fill="FFFFFF"/>
        <w:suppressAutoHyphens w:val="0"/>
        <w:autoSpaceDE w:val="0"/>
        <w:autoSpaceDN w:val="0"/>
        <w:adjustRightInd w:val="0"/>
        <w:spacing w:after="0" w:line="240" w:lineRule="auto"/>
        <w:jc w:val="both"/>
        <w:rPr>
          <w:rFonts w:ascii="Times New Roman" w:hAnsi="Times New Roman" w:cs="Times New Roman"/>
          <w:lang w:val="uk-UA" w:eastAsia="ru-RU"/>
        </w:rPr>
      </w:pPr>
      <w:r w:rsidRPr="000F19F3">
        <w:rPr>
          <w:rFonts w:ascii="Times New Roman" w:hAnsi="Times New Roman" w:cs="Times New Roman"/>
          <w:lang w:val="uk-UA" w:eastAsia="ru-RU"/>
        </w:rPr>
        <w:t>Керівництвом Компанії вжиті наступні заходи щодо повернення, а саме, в грудні 2015 року ТОВ «</w:t>
      </w:r>
      <w:r w:rsidR="00793D5F" w:rsidRPr="000F19F3">
        <w:rPr>
          <w:rFonts w:ascii="Times New Roman" w:hAnsi="Times New Roman" w:cs="Times New Roman"/>
          <w:lang w:val="uk-UA"/>
        </w:rPr>
        <w:t>ІНВЕСТМЕНТ ФІНАНС ГРУП</w:t>
      </w:r>
      <w:r w:rsidRPr="000F19F3">
        <w:rPr>
          <w:rFonts w:ascii="Times New Roman" w:hAnsi="Times New Roman" w:cs="Times New Roman"/>
          <w:lang w:val="uk-UA" w:eastAsia="ru-RU"/>
        </w:rPr>
        <w:t>» зареєструвалося в список кредиторів П</w:t>
      </w:r>
      <w:r w:rsidRPr="000F19F3">
        <w:rPr>
          <w:rFonts w:ascii="Times New Roman" w:eastAsia="Times New Roman" w:hAnsi="Times New Roman" w:cs="Times New Roman"/>
          <w:lang w:val="uk-UA" w:eastAsia="uk-UA"/>
        </w:rPr>
        <w:t>АТ "БАНК "НАЦІОНАЛЬНІ ІНВЕСТИЦІЇ".</w:t>
      </w:r>
    </w:p>
    <w:p w:rsidR="008158E2" w:rsidRPr="000F19F3" w:rsidRDefault="008158E2" w:rsidP="008158E2">
      <w:pPr>
        <w:shd w:val="clear" w:color="auto" w:fill="FFFFFF"/>
        <w:suppressAutoHyphens w:val="0"/>
        <w:autoSpaceDE w:val="0"/>
        <w:autoSpaceDN w:val="0"/>
        <w:adjustRightInd w:val="0"/>
        <w:spacing w:after="0" w:line="240" w:lineRule="auto"/>
        <w:ind w:firstLine="397"/>
        <w:jc w:val="both"/>
        <w:rPr>
          <w:rFonts w:ascii="Times New Roman" w:hAnsi="Times New Roman" w:cs="Times New Roman"/>
          <w:lang w:val="uk-UA" w:eastAsia="ru-RU"/>
        </w:rPr>
      </w:pPr>
    </w:p>
    <w:p w:rsidR="008158E2" w:rsidRPr="000F19F3" w:rsidRDefault="008158E2" w:rsidP="008158E2">
      <w:pPr>
        <w:shd w:val="clear" w:color="auto" w:fill="FFFFFF"/>
        <w:suppressAutoHyphens w:val="0"/>
        <w:spacing w:after="0" w:line="240" w:lineRule="auto"/>
        <w:rPr>
          <w:rFonts w:ascii="Times New Roman" w:hAnsi="Times New Roman" w:cs="Times New Roman"/>
          <w:b/>
          <w:bCs/>
          <w:i/>
          <w:spacing w:val="2"/>
          <w:lang w:val="uk-UA" w:eastAsia="ru-RU"/>
        </w:rPr>
      </w:pPr>
    </w:p>
    <w:p w:rsidR="008158E2" w:rsidRPr="000F19F3" w:rsidRDefault="008158E2" w:rsidP="008158E2">
      <w:pPr>
        <w:shd w:val="clear" w:color="auto" w:fill="FFFFFF"/>
        <w:suppressAutoHyphens w:val="0"/>
        <w:spacing w:after="0" w:line="240" w:lineRule="auto"/>
        <w:rPr>
          <w:rFonts w:ascii="Times New Roman" w:hAnsi="Times New Roman" w:cs="Times New Roman"/>
          <w:b/>
          <w:bCs/>
          <w:i/>
          <w:spacing w:val="2"/>
          <w:lang w:val="uk-UA" w:eastAsia="ru-RU"/>
        </w:rPr>
      </w:pPr>
      <w:r w:rsidRPr="000F19F3">
        <w:rPr>
          <w:rFonts w:ascii="Times New Roman" w:hAnsi="Times New Roman" w:cs="Times New Roman"/>
          <w:b/>
          <w:bCs/>
          <w:i/>
          <w:spacing w:val="2"/>
          <w:lang w:val="uk-UA" w:eastAsia="ru-RU"/>
        </w:rPr>
        <w:t>8.2. Ринковий ризик</w:t>
      </w:r>
    </w:p>
    <w:p w:rsidR="008158E2" w:rsidRPr="000F19F3" w:rsidRDefault="008158E2" w:rsidP="008158E2">
      <w:pPr>
        <w:shd w:val="clear" w:color="auto" w:fill="FFFFFF"/>
        <w:suppressAutoHyphens w:val="0"/>
        <w:autoSpaceDE w:val="0"/>
        <w:autoSpaceDN w:val="0"/>
        <w:adjustRightInd w:val="0"/>
        <w:spacing w:after="0" w:line="240" w:lineRule="auto"/>
        <w:jc w:val="both"/>
        <w:rPr>
          <w:rFonts w:ascii="Times New Roman" w:hAnsi="Times New Roman" w:cs="Times New Roman"/>
          <w:u w:val="single"/>
          <w:lang w:val="uk-UA" w:eastAsia="ru-RU"/>
        </w:rPr>
      </w:pPr>
    </w:p>
    <w:p w:rsidR="008158E2" w:rsidRPr="000F19F3" w:rsidRDefault="008158E2" w:rsidP="008158E2">
      <w:pPr>
        <w:shd w:val="clear" w:color="auto" w:fill="FFFFFF"/>
        <w:suppressAutoHyphens w:val="0"/>
        <w:autoSpaceDE w:val="0"/>
        <w:autoSpaceDN w:val="0"/>
        <w:adjustRightInd w:val="0"/>
        <w:spacing w:after="0" w:line="240" w:lineRule="auto"/>
        <w:jc w:val="both"/>
        <w:rPr>
          <w:rFonts w:ascii="Times New Roman" w:hAnsi="Times New Roman" w:cs="Times New Roman"/>
          <w:lang w:val="uk-UA" w:eastAsia="ru-RU"/>
        </w:rPr>
      </w:pPr>
      <w:r w:rsidRPr="000F19F3">
        <w:rPr>
          <w:rFonts w:ascii="Times New Roman" w:hAnsi="Times New Roman" w:cs="Times New Roman"/>
          <w:u w:val="single"/>
          <w:lang w:val="uk-UA" w:eastAsia="ru-RU"/>
        </w:rPr>
        <w:t>Ринковий ризик</w:t>
      </w:r>
      <w:r w:rsidRPr="000F19F3">
        <w:rPr>
          <w:rFonts w:ascii="Times New Roman" w:hAnsi="Times New Roman" w:cs="Times New Roman"/>
          <w:lang w:val="uk-UA" w:eastAsia="ru-RU"/>
        </w:rPr>
        <w:t xml:space="preserve"> – це ризик того, що справедлива вартість або майбутні грошові потоки від фінансового інструмента коливатимуться внаслідок змін ринкових цін. Ринковий ризик охоплює три типи ризику: інший ціновий ризик, валютний ризик та відсотковий ризик. Ринковий ризик виникає у зв’язку з ризиками збитків, зумовлених коливаннями цін на акції, відсоткових ставок та валютних курсів. Компанія наражатиметься на ринкові ризики у зв’язку з інвестиціями в фінансові інструменти.</w:t>
      </w:r>
    </w:p>
    <w:p w:rsidR="008158E2" w:rsidRPr="000F19F3" w:rsidRDefault="008158E2" w:rsidP="008158E2">
      <w:pPr>
        <w:shd w:val="clear" w:color="auto" w:fill="FFFFFF"/>
        <w:suppressAutoHyphens w:val="0"/>
        <w:autoSpaceDE w:val="0"/>
        <w:autoSpaceDN w:val="0"/>
        <w:adjustRightInd w:val="0"/>
        <w:spacing w:after="0" w:line="240" w:lineRule="auto"/>
        <w:ind w:firstLine="397"/>
        <w:jc w:val="both"/>
        <w:rPr>
          <w:rFonts w:ascii="Times New Roman" w:hAnsi="Times New Roman" w:cs="Times New Roman"/>
          <w:b/>
          <w:u w:val="single"/>
          <w:lang w:val="uk-UA" w:eastAsia="ru-RU"/>
        </w:rPr>
      </w:pPr>
    </w:p>
    <w:p w:rsidR="008158E2" w:rsidRPr="000F19F3" w:rsidRDefault="008158E2" w:rsidP="008158E2">
      <w:pPr>
        <w:shd w:val="clear" w:color="auto" w:fill="FFFFFF"/>
        <w:suppressAutoHyphens w:val="0"/>
        <w:autoSpaceDE w:val="0"/>
        <w:autoSpaceDN w:val="0"/>
        <w:adjustRightInd w:val="0"/>
        <w:spacing w:after="0" w:line="240" w:lineRule="auto"/>
        <w:jc w:val="both"/>
        <w:rPr>
          <w:rFonts w:ascii="Times New Roman" w:hAnsi="Times New Roman" w:cs="Times New Roman"/>
          <w:lang w:val="uk-UA" w:eastAsia="ru-RU"/>
        </w:rPr>
      </w:pPr>
      <w:r w:rsidRPr="000F19F3">
        <w:rPr>
          <w:rFonts w:ascii="Times New Roman" w:hAnsi="Times New Roman" w:cs="Times New Roman"/>
          <w:u w:val="single"/>
          <w:lang w:val="uk-UA" w:eastAsia="ru-RU"/>
        </w:rPr>
        <w:t>Інший ціновий ризик</w:t>
      </w:r>
      <w:r w:rsidRPr="000F19F3">
        <w:rPr>
          <w:rFonts w:ascii="Times New Roman" w:hAnsi="Times New Roman" w:cs="Times New Roman"/>
          <w:lang w:val="uk-UA" w:eastAsia="ru-RU"/>
        </w:rPr>
        <w:t xml:space="preserve"> – це ризик того, що справедлива вартість або майбутні грошові потоки від фінансового інструмента коливатимуться внаслідок змін ринкових цін (окрім тих, що виникають </w:t>
      </w:r>
      <w:r w:rsidRPr="000F19F3">
        <w:rPr>
          <w:rFonts w:ascii="Times New Roman" w:hAnsi="Times New Roman" w:cs="Times New Roman"/>
          <w:lang w:val="uk-UA" w:eastAsia="ru-RU"/>
        </w:rPr>
        <w:lastRenderedPageBreak/>
        <w:t>унаслідок відсоткового ризику чи валютного ризику), незалежно від того, чи спричинені вони чинниками, характерними для окремого фінансового інструмента або його емітента, чи чинниками, що впливають на всі подібні фінансові інструменти, з якими здійснюються операції на ринку.</w:t>
      </w:r>
    </w:p>
    <w:p w:rsidR="008158E2" w:rsidRPr="000F19F3" w:rsidRDefault="008158E2" w:rsidP="008158E2">
      <w:pPr>
        <w:shd w:val="clear" w:color="auto" w:fill="FFFFFF"/>
        <w:suppressAutoHyphens w:val="0"/>
        <w:autoSpaceDE w:val="0"/>
        <w:autoSpaceDN w:val="0"/>
        <w:adjustRightInd w:val="0"/>
        <w:spacing w:after="0" w:line="240" w:lineRule="auto"/>
        <w:jc w:val="both"/>
        <w:rPr>
          <w:rFonts w:ascii="Times New Roman" w:hAnsi="Times New Roman" w:cs="Times New Roman"/>
          <w:lang w:val="uk-UA" w:eastAsia="ru-RU"/>
        </w:rPr>
      </w:pPr>
      <w:r w:rsidRPr="000F19F3">
        <w:rPr>
          <w:rFonts w:ascii="Times New Roman" w:hAnsi="Times New Roman" w:cs="Times New Roman"/>
          <w:lang w:val="uk-UA" w:eastAsia="ru-RU"/>
        </w:rPr>
        <w:t>Основним методом оцінки цінового ризику є аналіз чутливості. Серед методів пом’якшення цінового ризику Компанія використовує диверсифікацію активів та дотримання лімітів на вкладення в фінансові інструменти з нефіксованим прибутком.</w:t>
      </w:r>
    </w:p>
    <w:p w:rsidR="008158E2" w:rsidRPr="000F19F3" w:rsidRDefault="008158E2" w:rsidP="008158E2">
      <w:pPr>
        <w:shd w:val="clear" w:color="auto" w:fill="FFFFFF"/>
        <w:suppressAutoHyphens w:val="0"/>
        <w:autoSpaceDE w:val="0"/>
        <w:autoSpaceDN w:val="0"/>
        <w:adjustRightInd w:val="0"/>
        <w:spacing w:after="0" w:line="240" w:lineRule="auto"/>
        <w:ind w:firstLine="397"/>
        <w:jc w:val="both"/>
        <w:rPr>
          <w:rFonts w:ascii="Times New Roman" w:hAnsi="Times New Roman" w:cs="Times New Roman"/>
          <w:b/>
          <w:u w:val="single"/>
          <w:lang w:val="uk-UA" w:eastAsia="ru-RU"/>
        </w:rPr>
      </w:pPr>
    </w:p>
    <w:p w:rsidR="008158E2" w:rsidRPr="000F19F3" w:rsidRDefault="008158E2" w:rsidP="008158E2">
      <w:pPr>
        <w:shd w:val="clear" w:color="auto" w:fill="FFFFFF"/>
        <w:suppressAutoHyphens w:val="0"/>
        <w:spacing w:after="0" w:line="240" w:lineRule="auto"/>
        <w:rPr>
          <w:rFonts w:ascii="Times New Roman" w:hAnsi="Times New Roman" w:cs="Times New Roman"/>
          <w:b/>
          <w:bCs/>
          <w:i/>
          <w:spacing w:val="2"/>
          <w:lang w:val="uk-UA" w:eastAsia="ru-RU"/>
        </w:rPr>
      </w:pPr>
      <w:r w:rsidRPr="000F19F3">
        <w:rPr>
          <w:rFonts w:ascii="Times New Roman" w:hAnsi="Times New Roman" w:cs="Times New Roman"/>
          <w:b/>
          <w:bCs/>
          <w:i/>
          <w:spacing w:val="2"/>
          <w:lang w:val="uk-UA" w:eastAsia="ru-RU"/>
        </w:rPr>
        <w:t>8.3. Ризик ліквідності</w:t>
      </w:r>
    </w:p>
    <w:p w:rsidR="008158E2" w:rsidRPr="000F19F3" w:rsidRDefault="008158E2" w:rsidP="008158E2">
      <w:pPr>
        <w:shd w:val="clear" w:color="auto" w:fill="FFFFFF"/>
        <w:suppressAutoHyphens w:val="0"/>
        <w:autoSpaceDE w:val="0"/>
        <w:autoSpaceDN w:val="0"/>
        <w:adjustRightInd w:val="0"/>
        <w:spacing w:after="0" w:line="240" w:lineRule="auto"/>
        <w:jc w:val="both"/>
        <w:rPr>
          <w:rFonts w:ascii="Times New Roman" w:hAnsi="Times New Roman" w:cs="Times New Roman"/>
          <w:lang w:val="uk-UA" w:eastAsia="ru-RU"/>
        </w:rPr>
      </w:pPr>
    </w:p>
    <w:p w:rsidR="008158E2" w:rsidRPr="000F19F3" w:rsidRDefault="008158E2" w:rsidP="008158E2">
      <w:pPr>
        <w:shd w:val="clear" w:color="auto" w:fill="FFFFFF"/>
        <w:suppressAutoHyphens w:val="0"/>
        <w:autoSpaceDE w:val="0"/>
        <w:autoSpaceDN w:val="0"/>
        <w:adjustRightInd w:val="0"/>
        <w:spacing w:after="0" w:line="240" w:lineRule="auto"/>
        <w:jc w:val="both"/>
        <w:rPr>
          <w:rFonts w:ascii="Times New Roman" w:hAnsi="Times New Roman" w:cs="Times New Roman"/>
          <w:lang w:val="uk-UA" w:eastAsia="ru-RU"/>
        </w:rPr>
      </w:pPr>
      <w:r w:rsidRPr="000F19F3">
        <w:rPr>
          <w:rFonts w:ascii="Times New Roman" w:hAnsi="Times New Roman" w:cs="Times New Roman"/>
          <w:lang w:val="uk-UA" w:eastAsia="ru-RU"/>
        </w:rPr>
        <w:t>Ризик ліквідності – ризик того, що Компанія матиме труднощі при виконанні зобов’язань, пов’язаних із фінансовими зобов’язаннями, що погашаються шляхом поставки грошових коштів або іншого фінансового активу.</w:t>
      </w:r>
    </w:p>
    <w:p w:rsidR="008158E2" w:rsidRPr="000F19F3" w:rsidRDefault="008158E2" w:rsidP="008158E2">
      <w:pPr>
        <w:shd w:val="clear" w:color="auto" w:fill="FFFFFF"/>
        <w:suppressAutoHyphens w:val="0"/>
        <w:autoSpaceDE w:val="0"/>
        <w:autoSpaceDN w:val="0"/>
        <w:adjustRightInd w:val="0"/>
        <w:spacing w:after="0" w:line="240" w:lineRule="auto"/>
        <w:jc w:val="both"/>
        <w:rPr>
          <w:rFonts w:ascii="Times New Roman" w:hAnsi="Times New Roman" w:cs="Times New Roman"/>
          <w:lang w:val="uk-UA" w:eastAsia="ru-RU"/>
        </w:rPr>
      </w:pPr>
      <w:r w:rsidRPr="000F19F3">
        <w:rPr>
          <w:rFonts w:ascii="Times New Roman" w:hAnsi="Times New Roman" w:cs="Times New Roman"/>
          <w:lang w:val="uk-UA" w:eastAsia="ru-RU"/>
        </w:rPr>
        <w:t>Компанія  здійснює контроль ліквідності шляхом планування поточної ліквідності. Компанія аналізує терміни платежів, які пов'язані з дебіторською заборгованістю та іншими фінансовими активами, зобов’язаннями, а також прогнозні потоки грошових коштів від операційної діяльності.</w:t>
      </w:r>
    </w:p>
    <w:p w:rsidR="008158E2" w:rsidRPr="000F19F3" w:rsidRDefault="008158E2" w:rsidP="008158E2">
      <w:pPr>
        <w:shd w:val="clear" w:color="auto" w:fill="FFFFFF"/>
        <w:suppressAutoHyphens w:val="0"/>
        <w:autoSpaceDE w:val="0"/>
        <w:autoSpaceDN w:val="0"/>
        <w:adjustRightInd w:val="0"/>
        <w:spacing w:after="0" w:line="240" w:lineRule="auto"/>
        <w:jc w:val="both"/>
        <w:rPr>
          <w:rFonts w:ascii="Times New Roman" w:hAnsi="Times New Roman" w:cs="Times New Roman"/>
          <w:lang w:val="uk-UA" w:eastAsia="ru-RU"/>
        </w:rPr>
      </w:pPr>
    </w:p>
    <w:p w:rsidR="008158E2" w:rsidRPr="000F19F3" w:rsidRDefault="008158E2" w:rsidP="008158E2">
      <w:pPr>
        <w:shd w:val="clear" w:color="auto" w:fill="FFFFFF"/>
        <w:suppressAutoHyphens w:val="0"/>
        <w:autoSpaceDE w:val="0"/>
        <w:autoSpaceDN w:val="0"/>
        <w:adjustRightInd w:val="0"/>
        <w:spacing w:after="0" w:line="240" w:lineRule="auto"/>
        <w:jc w:val="both"/>
        <w:rPr>
          <w:rFonts w:ascii="Times New Roman" w:hAnsi="Times New Roman" w:cs="Times New Roman"/>
          <w:lang w:val="uk-UA" w:eastAsia="ru-RU"/>
        </w:rPr>
      </w:pPr>
      <w:r w:rsidRPr="000F19F3">
        <w:rPr>
          <w:rFonts w:ascii="Times New Roman" w:hAnsi="Times New Roman" w:cs="Times New Roman"/>
          <w:lang w:val="uk-UA" w:eastAsia="ru-RU"/>
        </w:rPr>
        <w:t>Інформація щодо недисконтованих платежів за фінансовими зобов'язаннями Компанії в розрізі строків погашення представлена наступним чином:</w:t>
      </w:r>
    </w:p>
    <w:p w:rsidR="008158E2" w:rsidRPr="000F19F3" w:rsidRDefault="008158E2" w:rsidP="008158E2">
      <w:pPr>
        <w:suppressAutoHyphens w:val="0"/>
        <w:spacing w:after="0" w:line="240" w:lineRule="auto"/>
        <w:rPr>
          <w:rFonts w:ascii="Times New Roman" w:hAnsi="Times New Roman" w:cs="Times New Roman"/>
          <w:lang w:val="uk-UA" w:eastAsia="ru-RU"/>
        </w:rPr>
      </w:pPr>
    </w:p>
    <w:tbl>
      <w:tblPr>
        <w:tblW w:w="8300" w:type="dxa"/>
        <w:tblInd w:w="40" w:type="dxa"/>
        <w:tblLayout w:type="fixed"/>
        <w:tblCellMar>
          <w:left w:w="40" w:type="dxa"/>
          <w:right w:w="40" w:type="dxa"/>
        </w:tblCellMar>
        <w:tblLook w:val="0000"/>
      </w:tblPr>
      <w:tblGrid>
        <w:gridCol w:w="2032"/>
        <w:gridCol w:w="10"/>
        <w:gridCol w:w="1127"/>
        <w:gridCol w:w="14"/>
        <w:gridCol w:w="1070"/>
        <w:gridCol w:w="14"/>
        <w:gridCol w:w="1185"/>
        <w:gridCol w:w="949"/>
        <w:gridCol w:w="988"/>
        <w:gridCol w:w="897"/>
        <w:gridCol w:w="14"/>
      </w:tblGrid>
      <w:tr w:rsidR="008158E2" w:rsidRPr="000F19F3" w:rsidTr="00413E65">
        <w:trPr>
          <w:gridAfter w:val="1"/>
          <w:wAfter w:w="14" w:type="dxa"/>
          <w:trHeight w:hRule="exact" w:val="885"/>
        </w:trPr>
        <w:tc>
          <w:tcPr>
            <w:tcW w:w="2042" w:type="dxa"/>
            <w:gridSpan w:val="2"/>
            <w:tcBorders>
              <w:top w:val="single" w:sz="6" w:space="0" w:color="auto"/>
              <w:left w:val="single" w:sz="6" w:space="0" w:color="auto"/>
              <w:bottom w:val="single" w:sz="6" w:space="0" w:color="auto"/>
              <w:right w:val="single" w:sz="6" w:space="0" w:color="auto"/>
            </w:tcBorders>
            <w:shd w:val="clear" w:color="auto" w:fill="FFFFFF"/>
          </w:tcPr>
          <w:p w:rsidR="008158E2" w:rsidRPr="000F19F3" w:rsidRDefault="008158E2" w:rsidP="00413E65">
            <w:pPr>
              <w:shd w:val="clear" w:color="auto" w:fill="FFFFFF"/>
              <w:suppressAutoHyphens w:val="0"/>
              <w:spacing w:after="0" w:line="240" w:lineRule="auto"/>
              <w:ind w:left="5" w:hanging="5"/>
              <w:jc w:val="center"/>
              <w:rPr>
                <w:rFonts w:ascii="Times New Roman" w:hAnsi="Times New Roman" w:cs="Times New Roman"/>
                <w:lang w:val="uk-UA" w:eastAsia="ru-RU"/>
              </w:rPr>
            </w:pPr>
            <w:r w:rsidRPr="000F19F3">
              <w:rPr>
                <w:rFonts w:ascii="Times New Roman" w:hAnsi="Times New Roman" w:cs="Times New Roman"/>
                <w:b/>
                <w:bCs/>
                <w:lang w:val="uk-UA" w:eastAsia="ru-RU"/>
              </w:rPr>
              <w:t>Рі</w:t>
            </w:r>
            <w:r w:rsidR="00264531" w:rsidRPr="000F19F3">
              <w:rPr>
                <w:rFonts w:ascii="Times New Roman" w:hAnsi="Times New Roman" w:cs="Times New Roman"/>
                <w:b/>
                <w:bCs/>
                <w:lang w:val="uk-UA" w:eastAsia="ru-RU"/>
              </w:rPr>
              <w:t>к, що закінчився 31 грудня 2016</w:t>
            </w:r>
          </w:p>
        </w:tc>
        <w:tc>
          <w:tcPr>
            <w:tcW w:w="1141" w:type="dxa"/>
            <w:gridSpan w:val="2"/>
            <w:tcBorders>
              <w:top w:val="single" w:sz="6" w:space="0" w:color="auto"/>
              <w:left w:val="single" w:sz="6" w:space="0" w:color="auto"/>
              <w:bottom w:val="single" w:sz="6" w:space="0" w:color="auto"/>
              <w:right w:val="single" w:sz="6" w:space="0" w:color="auto"/>
            </w:tcBorders>
            <w:shd w:val="clear" w:color="auto" w:fill="FFFFFF"/>
          </w:tcPr>
          <w:p w:rsidR="008158E2" w:rsidRPr="000F19F3" w:rsidRDefault="008158E2" w:rsidP="00413E65">
            <w:pPr>
              <w:shd w:val="clear" w:color="auto" w:fill="FFFFFF"/>
              <w:suppressAutoHyphens w:val="0"/>
              <w:spacing w:after="0" w:line="240" w:lineRule="auto"/>
              <w:ind w:left="14" w:right="5" w:hanging="14"/>
              <w:jc w:val="center"/>
              <w:rPr>
                <w:rFonts w:ascii="Times New Roman" w:hAnsi="Times New Roman" w:cs="Times New Roman"/>
                <w:lang w:val="uk-UA" w:eastAsia="ru-RU"/>
              </w:rPr>
            </w:pPr>
            <w:r w:rsidRPr="000F19F3">
              <w:rPr>
                <w:rFonts w:ascii="Times New Roman" w:hAnsi="Times New Roman" w:cs="Times New Roman"/>
                <w:b/>
                <w:bCs/>
                <w:lang w:val="uk-UA" w:eastAsia="ru-RU"/>
              </w:rPr>
              <w:t>До 1 місяця</w:t>
            </w:r>
          </w:p>
        </w:tc>
        <w:tc>
          <w:tcPr>
            <w:tcW w:w="1084" w:type="dxa"/>
            <w:gridSpan w:val="2"/>
            <w:tcBorders>
              <w:top w:val="single" w:sz="6" w:space="0" w:color="auto"/>
              <w:left w:val="single" w:sz="6" w:space="0" w:color="auto"/>
              <w:bottom w:val="single" w:sz="6" w:space="0" w:color="auto"/>
              <w:right w:val="single" w:sz="6" w:space="0" w:color="auto"/>
            </w:tcBorders>
            <w:shd w:val="clear" w:color="auto" w:fill="FFFFFF"/>
          </w:tcPr>
          <w:p w:rsidR="008158E2" w:rsidRPr="000F19F3" w:rsidRDefault="008158E2" w:rsidP="00413E65">
            <w:pPr>
              <w:shd w:val="clear" w:color="auto" w:fill="FFFFFF"/>
              <w:suppressAutoHyphens w:val="0"/>
              <w:spacing w:after="0" w:line="240" w:lineRule="auto"/>
              <w:jc w:val="center"/>
              <w:rPr>
                <w:rFonts w:ascii="Times New Roman" w:hAnsi="Times New Roman" w:cs="Times New Roman"/>
                <w:lang w:val="uk-UA" w:eastAsia="ru-RU"/>
              </w:rPr>
            </w:pPr>
            <w:r w:rsidRPr="000F19F3">
              <w:rPr>
                <w:rFonts w:ascii="Times New Roman" w:hAnsi="Times New Roman" w:cs="Times New Roman"/>
                <w:b/>
                <w:bCs/>
                <w:lang w:val="uk-UA" w:eastAsia="ru-RU"/>
              </w:rPr>
              <w:t>Від 1 місяця до 3 місяців</w:t>
            </w:r>
          </w:p>
        </w:tc>
        <w:tc>
          <w:tcPr>
            <w:tcW w:w="1185" w:type="dxa"/>
            <w:tcBorders>
              <w:top w:val="single" w:sz="6" w:space="0" w:color="auto"/>
              <w:left w:val="single" w:sz="6" w:space="0" w:color="auto"/>
              <w:bottom w:val="single" w:sz="6" w:space="0" w:color="auto"/>
              <w:right w:val="single" w:sz="6" w:space="0" w:color="auto"/>
            </w:tcBorders>
            <w:shd w:val="clear" w:color="auto" w:fill="FFFFFF"/>
          </w:tcPr>
          <w:p w:rsidR="008158E2" w:rsidRPr="000F19F3" w:rsidRDefault="008158E2" w:rsidP="00413E65">
            <w:pPr>
              <w:shd w:val="clear" w:color="auto" w:fill="FFFFFF"/>
              <w:suppressAutoHyphens w:val="0"/>
              <w:spacing w:after="0" w:line="240" w:lineRule="auto"/>
              <w:jc w:val="center"/>
              <w:rPr>
                <w:rFonts w:ascii="Times New Roman" w:hAnsi="Times New Roman" w:cs="Times New Roman"/>
                <w:lang w:val="uk-UA" w:eastAsia="ru-RU"/>
              </w:rPr>
            </w:pPr>
            <w:r w:rsidRPr="000F19F3">
              <w:rPr>
                <w:rFonts w:ascii="Times New Roman" w:hAnsi="Times New Roman" w:cs="Times New Roman"/>
                <w:b/>
                <w:bCs/>
                <w:lang w:val="uk-UA" w:eastAsia="ru-RU"/>
              </w:rPr>
              <w:t>Від 3 місяців до 1 року</w:t>
            </w:r>
          </w:p>
        </w:tc>
        <w:tc>
          <w:tcPr>
            <w:tcW w:w="949" w:type="dxa"/>
            <w:tcBorders>
              <w:top w:val="single" w:sz="6" w:space="0" w:color="auto"/>
              <w:left w:val="single" w:sz="6" w:space="0" w:color="auto"/>
              <w:bottom w:val="single" w:sz="6" w:space="0" w:color="auto"/>
              <w:right w:val="single" w:sz="6" w:space="0" w:color="auto"/>
            </w:tcBorders>
            <w:shd w:val="clear" w:color="auto" w:fill="FFFFFF"/>
          </w:tcPr>
          <w:p w:rsidR="008158E2" w:rsidRPr="000F19F3" w:rsidRDefault="008158E2" w:rsidP="00413E65">
            <w:pPr>
              <w:shd w:val="clear" w:color="auto" w:fill="FFFFFF"/>
              <w:suppressAutoHyphens w:val="0"/>
              <w:spacing w:after="0" w:line="240" w:lineRule="auto"/>
              <w:jc w:val="center"/>
              <w:rPr>
                <w:rFonts w:ascii="Times New Roman" w:hAnsi="Times New Roman" w:cs="Times New Roman"/>
                <w:lang w:val="uk-UA" w:eastAsia="ru-RU"/>
              </w:rPr>
            </w:pPr>
            <w:r w:rsidRPr="000F19F3">
              <w:rPr>
                <w:rFonts w:ascii="Times New Roman" w:hAnsi="Times New Roman" w:cs="Times New Roman"/>
                <w:b/>
                <w:bCs/>
                <w:lang w:val="uk-UA" w:eastAsia="ru-RU"/>
              </w:rPr>
              <w:t>Від 1 року до 5 років</w:t>
            </w:r>
          </w:p>
        </w:tc>
        <w:tc>
          <w:tcPr>
            <w:tcW w:w="988" w:type="dxa"/>
            <w:tcBorders>
              <w:top w:val="single" w:sz="6" w:space="0" w:color="auto"/>
              <w:left w:val="single" w:sz="6" w:space="0" w:color="auto"/>
              <w:bottom w:val="single" w:sz="6" w:space="0" w:color="auto"/>
              <w:right w:val="single" w:sz="6" w:space="0" w:color="auto"/>
            </w:tcBorders>
            <w:shd w:val="clear" w:color="auto" w:fill="FFFFFF"/>
          </w:tcPr>
          <w:p w:rsidR="008158E2" w:rsidRPr="000F19F3" w:rsidRDefault="008158E2" w:rsidP="00413E65">
            <w:pPr>
              <w:shd w:val="clear" w:color="auto" w:fill="FFFFFF"/>
              <w:suppressAutoHyphens w:val="0"/>
              <w:spacing w:after="0" w:line="240" w:lineRule="auto"/>
              <w:jc w:val="center"/>
              <w:rPr>
                <w:rFonts w:ascii="Times New Roman" w:hAnsi="Times New Roman" w:cs="Times New Roman"/>
                <w:lang w:val="uk-UA" w:eastAsia="ru-RU"/>
              </w:rPr>
            </w:pPr>
            <w:r w:rsidRPr="000F19F3">
              <w:rPr>
                <w:rFonts w:ascii="Times New Roman" w:hAnsi="Times New Roman" w:cs="Times New Roman"/>
                <w:b/>
                <w:bCs/>
                <w:lang w:val="uk-UA" w:eastAsia="ru-RU"/>
              </w:rPr>
              <w:t>Більше 5 років</w:t>
            </w:r>
          </w:p>
        </w:tc>
        <w:tc>
          <w:tcPr>
            <w:tcW w:w="897" w:type="dxa"/>
            <w:tcBorders>
              <w:top w:val="single" w:sz="6" w:space="0" w:color="auto"/>
              <w:left w:val="single" w:sz="6" w:space="0" w:color="auto"/>
              <w:bottom w:val="single" w:sz="6" w:space="0" w:color="auto"/>
              <w:right w:val="single" w:sz="6" w:space="0" w:color="auto"/>
            </w:tcBorders>
            <w:shd w:val="clear" w:color="auto" w:fill="FFFFFF"/>
          </w:tcPr>
          <w:p w:rsidR="008158E2" w:rsidRPr="000F19F3" w:rsidRDefault="008158E2" w:rsidP="00413E65">
            <w:pPr>
              <w:shd w:val="clear" w:color="auto" w:fill="FFFFFF"/>
              <w:suppressAutoHyphens w:val="0"/>
              <w:spacing w:after="0" w:line="240" w:lineRule="auto"/>
              <w:jc w:val="center"/>
              <w:rPr>
                <w:rFonts w:ascii="Times New Roman" w:hAnsi="Times New Roman" w:cs="Times New Roman"/>
                <w:lang w:val="uk-UA" w:eastAsia="ru-RU"/>
              </w:rPr>
            </w:pPr>
            <w:r w:rsidRPr="000F19F3">
              <w:rPr>
                <w:rFonts w:ascii="Times New Roman" w:hAnsi="Times New Roman" w:cs="Times New Roman"/>
                <w:b/>
                <w:bCs/>
                <w:lang w:val="uk-UA" w:eastAsia="ru-RU"/>
              </w:rPr>
              <w:t>Всього</w:t>
            </w:r>
          </w:p>
        </w:tc>
      </w:tr>
      <w:tr w:rsidR="008158E2" w:rsidRPr="000F19F3" w:rsidTr="00413E65">
        <w:trPr>
          <w:gridAfter w:val="1"/>
          <w:wAfter w:w="14" w:type="dxa"/>
          <w:trHeight w:hRule="exact" w:val="252"/>
        </w:trPr>
        <w:tc>
          <w:tcPr>
            <w:tcW w:w="2042" w:type="dxa"/>
            <w:gridSpan w:val="2"/>
            <w:tcBorders>
              <w:top w:val="single" w:sz="6" w:space="0" w:color="auto"/>
              <w:left w:val="single" w:sz="6" w:space="0" w:color="auto"/>
              <w:bottom w:val="single" w:sz="6" w:space="0" w:color="auto"/>
              <w:right w:val="single" w:sz="6" w:space="0" w:color="auto"/>
            </w:tcBorders>
            <w:shd w:val="clear" w:color="auto" w:fill="FFFFFF"/>
          </w:tcPr>
          <w:p w:rsidR="008158E2" w:rsidRPr="000F19F3" w:rsidRDefault="008158E2" w:rsidP="00413E65">
            <w:pPr>
              <w:shd w:val="clear" w:color="auto" w:fill="FFFFFF"/>
              <w:suppressAutoHyphens w:val="0"/>
              <w:spacing w:after="0" w:line="240" w:lineRule="auto"/>
              <w:ind w:left="874"/>
              <w:rPr>
                <w:rFonts w:ascii="Times New Roman" w:hAnsi="Times New Roman" w:cs="Times New Roman"/>
                <w:i/>
                <w:lang w:val="uk-UA" w:eastAsia="ru-RU"/>
              </w:rPr>
            </w:pPr>
            <w:r w:rsidRPr="000F19F3">
              <w:rPr>
                <w:rFonts w:ascii="Times New Roman" w:hAnsi="Times New Roman" w:cs="Times New Roman"/>
                <w:b/>
                <w:bCs/>
                <w:i/>
                <w:lang w:val="uk-UA" w:eastAsia="ru-RU"/>
              </w:rPr>
              <w:t>1</w:t>
            </w:r>
          </w:p>
        </w:tc>
        <w:tc>
          <w:tcPr>
            <w:tcW w:w="1141" w:type="dxa"/>
            <w:gridSpan w:val="2"/>
            <w:tcBorders>
              <w:top w:val="single" w:sz="6" w:space="0" w:color="auto"/>
              <w:left w:val="single" w:sz="6" w:space="0" w:color="auto"/>
              <w:bottom w:val="single" w:sz="6" w:space="0" w:color="auto"/>
              <w:right w:val="single" w:sz="6" w:space="0" w:color="auto"/>
            </w:tcBorders>
            <w:shd w:val="clear" w:color="auto" w:fill="FFFFFF"/>
          </w:tcPr>
          <w:p w:rsidR="008158E2" w:rsidRPr="000F19F3" w:rsidRDefault="008158E2" w:rsidP="00413E65">
            <w:pPr>
              <w:shd w:val="clear" w:color="auto" w:fill="FFFFFF"/>
              <w:suppressAutoHyphens w:val="0"/>
              <w:spacing w:after="0" w:line="240" w:lineRule="auto"/>
              <w:ind w:left="403"/>
              <w:rPr>
                <w:rFonts w:ascii="Times New Roman" w:hAnsi="Times New Roman" w:cs="Times New Roman"/>
                <w:i/>
                <w:lang w:val="uk-UA" w:eastAsia="ru-RU"/>
              </w:rPr>
            </w:pPr>
            <w:r w:rsidRPr="000F19F3">
              <w:rPr>
                <w:rFonts w:ascii="Times New Roman" w:hAnsi="Times New Roman" w:cs="Times New Roman"/>
                <w:b/>
                <w:bCs/>
                <w:i/>
                <w:lang w:val="uk-UA" w:eastAsia="ru-RU"/>
              </w:rPr>
              <w:t>2</w:t>
            </w:r>
          </w:p>
        </w:tc>
        <w:tc>
          <w:tcPr>
            <w:tcW w:w="1084" w:type="dxa"/>
            <w:gridSpan w:val="2"/>
            <w:tcBorders>
              <w:top w:val="single" w:sz="6" w:space="0" w:color="auto"/>
              <w:left w:val="single" w:sz="6" w:space="0" w:color="auto"/>
              <w:bottom w:val="single" w:sz="6" w:space="0" w:color="auto"/>
              <w:right w:val="single" w:sz="6" w:space="0" w:color="auto"/>
            </w:tcBorders>
            <w:shd w:val="clear" w:color="auto" w:fill="FFFFFF"/>
          </w:tcPr>
          <w:p w:rsidR="008158E2" w:rsidRPr="000F19F3" w:rsidRDefault="008158E2" w:rsidP="00413E65">
            <w:pPr>
              <w:shd w:val="clear" w:color="auto" w:fill="FFFFFF"/>
              <w:suppressAutoHyphens w:val="0"/>
              <w:spacing w:after="0" w:line="240" w:lineRule="auto"/>
              <w:ind w:left="365"/>
              <w:rPr>
                <w:rFonts w:ascii="Times New Roman" w:hAnsi="Times New Roman" w:cs="Times New Roman"/>
                <w:i/>
                <w:lang w:val="uk-UA" w:eastAsia="ru-RU"/>
              </w:rPr>
            </w:pPr>
            <w:r w:rsidRPr="000F19F3">
              <w:rPr>
                <w:rFonts w:ascii="Times New Roman" w:hAnsi="Times New Roman" w:cs="Times New Roman"/>
                <w:b/>
                <w:bCs/>
                <w:i/>
                <w:lang w:val="uk-UA" w:eastAsia="ru-RU"/>
              </w:rPr>
              <w:t>3</w:t>
            </w:r>
          </w:p>
        </w:tc>
        <w:tc>
          <w:tcPr>
            <w:tcW w:w="1185" w:type="dxa"/>
            <w:tcBorders>
              <w:top w:val="single" w:sz="6" w:space="0" w:color="auto"/>
              <w:left w:val="single" w:sz="6" w:space="0" w:color="auto"/>
              <w:bottom w:val="single" w:sz="6" w:space="0" w:color="auto"/>
              <w:right w:val="single" w:sz="6" w:space="0" w:color="auto"/>
            </w:tcBorders>
            <w:shd w:val="clear" w:color="auto" w:fill="FFFFFF"/>
          </w:tcPr>
          <w:p w:rsidR="008158E2" w:rsidRPr="000F19F3" w:rsidRDefault="008158E2" w:rsidP="00413E65">
            <w:pPr>
              <w:shd w:val="clear" w:color="auto" w:fill="FFFFFF"/>
              <w:suppressAutoHyphens w:val="0"/>
              <w:spacing w:after="0" w:line="240" w:lineRule="auto"/>
              <w:ind w:left="418"/>
              <w:rPr>
                <w:rFonts w:ascii="Times New Roman" w:hAnsi="Times New Roman" w:cs="Times New Roman"/>
                <w:i/>
                <w:lang w:val="uk-UA" w:eastAsia="ru-RU"/>
              </w:rPr>
            </w:pPr>
            <w:r w:rsidRPr="000F19F3">
              <w:rPr>
                <w:rFonts w:ascii="Times New Roman" w:hAnsi="Times New Roman" w:cs="Times New Roman"/>
                <w:b/>
                <w:bCs/>
                <w:i/>
                <w:lang w:val="uk-UA" w:eastAsia="ru-RU"/>
              </w:rPr>
              <w:t>4</w:t>
            </w:r>
          </w:p>
        </w:tc>
        <w:tc>
          <w:tcPr>
            <w:tcW w:w="949" w:type="dxa"/>
            <w:tcBorders>
              <w:top w:val="single" w:sz="6" w:space="0" w:color="auto"/>
              <w:left w:val="single" w:sz="6" w:space="0" w:color="auto"/>
              <w:bottom w:val="single" w:sz="6" w:space="0" w:color="auto"/>
              <w:right w:val="single" w:sz="6" w:space="0" w:color="auto"/>
            </w:tcBorders>
            <w:shd w:val="clear" w:color="auto" w:fill="FFFFFF"/>
          </w:tcPr>
          <w:p w:rsidR="008158E2" w:rsidRPr="000F19F3" w:rsidRDefault="008158E2" w:rsidP="00413E65">
            <w:pPr>
              <w:shd w:val="clear" w:color="auto" w:fill="FFFFFF"/>
              <w:suppressAutoHyphens w:val="0"/>
              <w:spacing w:after="0" w:line="240" w:lineRule="auto"/>
              <w:ind w:left="307"/>
              <w:rPr>
                <w:rFonts w:ascii="Times New Roman" w:hAnsi="Times New Roman" w:cs="Times New Roman"/>
                <w:i/>
                <w:lang w:val="uk-UA" w:eastAsia="ru-RU"/>
              </w:rPr>
            </w:pPr>
            <w:r w:rsidRPr="000F19F3">
              <w:rPr>
                <w:rFonts w:ascii="Times New Roman" w:hAnsi="Times New Roman" w:cs="Times New Roman"/>
                <w:b/>
                <w:bCs/>
                <w:i/>
                <w:lang w:val="uk-UA" w:eastAsia="ru-RU"/>
              </w:rPr>
              <w:t>5</w:t>
            </w:r>
          </w:p>
        </w:tc>
        <w:tc>
          <w:tcPr>
            <w:tcW w:w="988" w:type="dxa"/>
            <w:tcBorders>
              <w:top w:val="single" w:sz="6" w:space="0" w:color="auto"/>
              <w:left w:val="single" w:sz="6" w:space="0" w:color="auto"/>
              <w:bottom w:val="single" w:sz="6" w:space="0" w:color="auto"/>
              <w:right w:val="single" w:sz="6" w:space="0" w:color="auto"/>
            </w:tcBorders>
            <w:shd w:val="clear" w:color="auto" w:fill="FFFFFF"/>
          </w:tcPr>
          <w:p w:rsidR="008158E2" w:rsidRPr="000F19F3" w:rsidRDefault="008158E2" w:rsidP="00413E65">
            <w:pPr>
              <w:shd w:val="clear" w:color="auto" w:fill="FFFFFF"/>
              <w:suppressAutoHyphens w:val="0"/>
              <w:spacing w:after="0" w:line="240" w:lineRule="auto"/>
              <w:ind w:left="326"/>
              <w:rPr>
                <w:rFonts w:ascii="Times New Roman" w:hAnsi="Times New Roman" w:cs="Times New Roman"/>
                <w:i/>
                <w:lang w:val="uk-UA" w:eastAsia="ru-RU"/>
              </w:rPr>
            </w:pPr>
            <w:r w:rsidRPr="000F19F3">
              <w:rPr>
                <w:rFonts w:ascii="Times New Roman" w:hAnsi="Times New Roman" w:cs="Times New Roman"/>
                <w:b/>
                <w:bCs/>
                <w:i/>
                <w:lang w:val="uk-UA" w:eastAsia="ru-RU"/>
              </w:rPr>
              <w:t>6</w:t>
            </w:r>
          </w:p>
        </w:tc>
        <w:tc>
          <w:tcPr>
            <w:tcW w:w="897" w:type="dxa"/>
            <w:tcBorders>
              <w:top w:val="single" w:sz="6" w:space="0" w:color="auto"/>
              <w:left w:val="single" w:sz="6" w:space="0" w:color="auto"/>
              <w:bottom w:val="single" w:sz="6" w:space="0" w:color="auto"/>
              <w:right w:val="single" w:sz="6" w:space="0" w:color="auto"/>
            </w:tcBorders>
            <w:shd w:val="clear" w:color="auto" w:fill="FFFFFF"/>
          </w:tcPr>
          <w:p w:rsidR="008158E2" w:rsidRPr="000F19F3" w:rsidRDefault="008158E2" w:rsidP="00413E65">
            <w:pPr>
              <w:shd w:val="clear" w:color="auto" w:fill="FFFFFF"/>
              <w:suppressAutoHyphens w:val="0"/>
              <w:spacing w:after="0" w:line="240" w:lineRule="auto"/>
              <w:ind w:left="283"/>
              <w:rPr>
                <w:rFonts w:ascii="Times New Roman" w:hAnsi="Times New Roman" w:cs="Times New Roman"/>
                <w:i/>
                <w:lang w:val="uk-UA" w:eastAsia="ru-RU"/>
              </w:rPr>
            </w:pPr>
            <w:r w:rsidRPr="000F19F3">
              <w:rPr>
                <w:rFonts w:ascii="Times New Roman" w:hAnsi="Times New Roman" w:cs="Times New Roman"/>
                <w:b/>
                <w:bCs/>
                <w:i/>
                <w:lang w:val="uk-UA" w:eastAsia="ru-RU"/>
              </w:rPr>
              <w:t>7</w:t>
            </w:r>
          </w:p>
        </w:tc>
      </w:tr>
      <w:tr w:rsidR="008158E2" w:rsidRPr="000F19F3" w:rsidTr="00413E65">
        <w:trPr>
          <w:trHeight w:hRule="exact" w:val="864"/>
        </w:trPr>
        <w:tc>
          <w:tcPr>
            <w:tcW w:w="2032" w:type="dxa"/>
            <w:tcBorders>
              <w:top w:val="single" w:sz="6" w:space="0" w:color="auto"/>
              <w:left w:val="single" w:sz="6" w:space="0" w:color="auto"/>
              <w:bottom w:val="single" w:sz="6" w:space="0" w:color="auto"/>
              <w:right w:val="single" w:sz="6" w:space="0" w:color="auto"/>
            </w:tcBorders>
            <w:shd w:val="clear" w:color="auto" w:fill="FFFFFF"/>
          </w:tcPr>
          <w:p w:rsidR="008158E2" w:rsidRPr="000F19F3" w:rsidRDefault="008158E2" w:rsidP="00413E65">
            <w:pPr>
              <w:shd w:val="clear" w:color="auto" w:fill="FFFFFF"/>
              <w:suppressAutoHyphens w:val="0"/>
              <w:spacing w:after="0" w:line="240" w:lineRule="auto"/>
              <w:ind w:right="206"/>
              <w:rPr>
                <w:rFonts w:ascii="Times New Roman" w:hAnsi="Times New Roman" w:cs="Times New Roman"/>
                <w:lang w:val="uk-UA" w:eastAsia="ru-RU"/>
              </w:rPr>
            </w:pPr>
            <w:r w:rsidRPr="000F19F3">
              <w:rPr>
                <w:rFonts w:ascii="Times New Roman" w:hAnsi="Times New Roman" w:cs="Times New Roman"/>
                <w:spacing w:val="-3"/>
                <w:lang w:val="uk-UA" w:eastAsia="ru-RU"/>
              </w:rPr>
              <w:t xml:space="preserve">Поточна кредиторська </w:t>
            </w:r>
            <w:r w:rsidRPr="000F19F3">
              <w:rPr>
                <w:rFonts w:ascii="Times New Roman" w:hAnsi="Times New Roman" w:cs="Times New Roman"/>
                <w:lang w:val="uk-UA" w:eastAsia="ru-RU"/>
              </w:rPr>
              <w:t>заборгованість</w:t>
            </w:r>
          </w:p>
        </w:tc>
        <w:tc>
          <w:tcPr>
            <w:tcW w:w="113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158E2" w:rsidRPr="000F19F3" w:rsidRDefault="008158E2" w:rsidP="00413E65">
            <w:pPr>
              <w:shd w:val="clear" w:color="auto" w:fill="FFFFFF"/>
              <w:suppressAutoHyphens w:val="0"/>
              <w:spacing w:after="0" w:line="240" w:lineRule="auto"/>
              <w:ind w:left="432"/>
              <w:jc w:val="center"/>
              <w:rPr>
                <w:rFonts w:ascii="Times New Roman" w:hAnsi="Times New Roman" w:cs="Times New Roman"/>
                <w:lang w:val="uk-UA" w:eastAsia="ru-RU"/>
              </w:rPr>
            </w:pPr>
            <w:r w:rsidRPr="000F19F3">
              <w:rPr>
                <w:rFonts w:ascii="Times New Roman" w:hAnsi="Times New Roman" w:cs="Times New Roman"/>
                <w:bCs/>
                <w:lang w:val="uk-UA" w:eastAsia="ru-RU"/>
              </w:rPr>
              <w:t>-</w:t>
            </w:r>
          </w:p>
        </w:tc>
        <w:tc>
          <w:tcPr>
            <w:tcW w:w="108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158E2" w:rsidRPr="000F19F3" w:rsidRDefault="00494EB1" w:rsidP="00494EB1">
            <w:pPr>
              <w:shd w:val="clear" w:color="auto" w:fill="FFFFFF"/>
              <w:suppressAutoHyphens w:val="0"/>
              <w:spacing w:after="0" w:line="240" w:lineRule="auto"/>
              <w:ind w:left="408"/>
              <w:jc w:val="center"/>
              <w:rPr>
                <w:rFonts w:ascii="Times New Roman" w:hAnsi="Times New Roman" w:cs="Times New Roman"/>
                <w:lang w:val="uk-UA" w:eastAsia="ru-RU"/>
              </w:rPr>
            </w:pPr>
            <w:r w:rsidRPr="000F19F3">
              <w:rPr>
                <w:rFonts w:ascii="Times New Roman" w:hAnsi="Times New Roman" w:cs="Times New Roman"/>
                <w:lang w:val="uk-UA" w:eastAsia="ru-RU"/>
              </w:rPr>
              <w:t>-</w:t>
            </w:r>
          </w:p>
        </w:tc>
        <w:tc>
          <w:tcPr>
            <w:tcW w:w="119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158E2" w:rsidRPr="000F19F3" w:rsidRDefault="00264531" w:rsidP="00264531">
            <w:pPr>
              <w:shd w:val="clear" w:color="auto" w:fill="FFFFFF"/>
              <w:suppressAutoHyphens w:val="0"/>
              <w:spacing w:after="0" w:line="240" w:lineRule="auto"/>
              <w:jc w:val="center"/>
              <w:rPr>
                <w:rFonts w:ascii="Times New Roman" w:hAnsi="Times New Roman" w:cs="Times New Roman"/>
                <w:lang w:val="uk-UA" w:eastAsia="ru-RU"/>
              </w:rPr>
            </w:pPr>
            <w:r w:rsidRPr="000F19F3">
              <w:rPr>
                <w:rFonts w:ascii="Times New Roman" w:hAnsi="Times New Roman" w:cs="Times New Roman"/>
                <w:lang w:val="uk-UA" w:eastAsia="ru-RU"/>
              </w:rPr>
              <w:t>1064</w:t>
            </w:r>
          </w:p>
        </w:tc>
        <w:tc>
          <w:tcPr>
            <w:tcW w:w="949" w:type="dxa"/>
            <w:tcBorders>
              <w:top w:val="single" w:sz="6" w:space="0" w:color="auto"/>
              <w:left w:val="single" w:sz="6" w:space="0" w:color="auto"/>
              <w:bottom w:val="single" w:sz="6" w:space="0" w:color="auto"/>
              <w:right w:val="single" w:sz="6" w:space="0" w:color="auto"/>
            </w:tcBorders>
            <w:shd w:val="clear" w:color="auto" w:fill="FFFFFF"/>
            <w:vAlign w:val="center"/>
          </w:tcPr>
          <w:p w:rsidR="008158E2" w:rsidRPr="000F19F3" w:rsidRDefault="002B6EC1" w:rsidP="00413E65">
            <w:pPr>
              <w:shd w:val="clear" w:color="auto" w:fill="FFFFFF"/>
              <w:suppressAutoHyphens w:val="0"/>
              <w:spacing w:after="0" w:line="240" w:lineRule="auto"/>
              <w:jc w:val="center"/>
              <w:rPr>
                <w:rFonts w:ascii="Times New Roman" w:hAnsi="Times New Roman" w:cs="Times New Roman"/>
                <w:lang w:val="uk-UA" w:eastAsia="ru-RU"/>
              </w:rPr>
            </w:pPr>
            <w:r w:rsidRPr="000F19F3">
              <w:rPr>
                <w:rFonts w:ascii="Times New Roman" w:hAnsi="Times New Roman" w:cs="Times New Roman"/>
                <w:lang w:val="uk-UA" w:eastAsia="ru-RU"/>
              </w:rPr>
              <w:t>13443</w:t>
            </w:r>
          </w:p>
        </w:tc>
        <w:tc>
          <w:tcPr>
            <w:tcW w:w="988" w:type="dxa"/>
            <w:tcBorders>
              <w:top w:val="single" w:sz="6" w:space="0" w:color="auto"/>
              <w:left w:val="single" w:sz="6" w:space="0" w:color="auto"/>
              <w:bottom w:val="single" w:sz="6" w:space="0" w:color="auto"/>
              <w:right w:val="single" w:sz="6" w:space="0" w:color="auto"/>
            </w:tcBorders>
            <w:shd w:val="clear" w:color="auto" w:fill="FFFFFF"/>
            <w:vAlign w:val="center"/>
          </w:tcPr>
          <w:p w:rsidR="008158E2" w:rsidRPr="000F19F3" w:rsidRDefault="008158E2" w:rsidP="00413E65">
            <w:pPr>
              <w:shd w:val="clear" w:color="auto" w:fill="FFFFFF"/>
              <w:suppressAutoHyphens w:val="0"/>
              <w:spacing w:after="0" w:line="240" w:lineRule="auto"/>
              <w:jc w:val="center"/>
              <w:rPr>
                <w:rFonts w:ascii="Times New Roman" w:hAnsi="Times New Roman" w:cs="Times New Roman"/>
                <w:lang w:val="uk-UA" w:eastAsia="ru-RU"/>
              </w:rPr>
            </w:pPr>
            <w:r w:rsidRPr="000F19F3">
              <w:rPr>
                <w:rFonts w:ascii="Times New Roman" w:hAnsi="Times New Roman" w:cs="Times New Roman"/>
                <w:bCs/>
                <w:lang w:val="uk-UA" w:eastAsia="ru-RU"/>
              </w:rPr>
              <w:t>-</w:t>
            </w:r>
          </w:p>
        </w:tc>
        <w:tc>
          <w:tcPr>
            <w:tcW w:w="91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158E2" w:rsidRPr="000F19F3" w:rsidRDefault="002B6EC1" w:rsidP="00264531">
            <w:pPr>
              <w:shd w:val="clear" w:color="auto" w:fill="FFFFFF"/>
              <w:suppressAutoHyphens w:val="0"/>
              <w:spacing w:after="0" w:line="240" w:lineRule="auto"/>
              <w:jc w:val="center"/>
              <w:rPr>
                <w:rFonts w:ascii="Times New Roman" w:hAnsi="Times New Roman" w:cs="Times New Roman"/>
                <w:lang w:val="uk-UA" w:eastAsia="ru-RU"/>
              </w:rPr>
            </w:pPr>
            <w:r w:rsidRPr="000F19F3">
              <w:rPr>
                <w:rFonts w:ascii="Times New Roman" w:hAnsi="Times New Roman" w:cs="Times New Roman"/>
                <w:lang w:val="uk-UA" w:eastAsia="ru-RU"/>
              </w:rPr>
              <w:t>14507</w:t>
            </w:r>
          </w:p>
        </w:tc>
      </w:tr>
      <w:tr w:rsidR="008158E2" w:rsidRPr="000F19F3" w:rsidTr="00413E65">
        <w:trPr>
          <w:trHeight w:hRule="exact" w:val="307"/>
        </w:trPr>
        <w:tc>
          <w:tcPr>
            <w:tcW w:w="2032" w:type="dxa"/>
            <w:tcBorders>
              <w:top w:val="single" w:sz="6" w:space="0" w:color="auto"/>
              <w:left w:val="single" w:sz="6" w:space="0" w:color="auto"/>
              <w:bottom w:val="single" w:sz="6" w:space="0" w:color="auto"/>
              <w:right w:val="single" w:sz="6" w:space="0" w:color="auto"/>
            </w:tcBorders>
            <w:shd w:val="clear" w:color="auto" w:fill="FFFFFF"/>
          </w:tcPr>
          <w:p w:rsidR="008158E2" w:rsidRPr="000F19F3" w:rsidRDefault="008158E2" w:rsidP="00413E65">
            <w:pPr>
              <w:shd w:val="clear" w:color="auto" w:fill="FFFFFF"/>
              <w:suppressAutoHyphens w:val="0"/>
              <w:spacing w:after="0" w:line="240" w:lineRule="auto"/>
              <w:rPr>
                <w:rFonts w:ascii="Times New Roman" w:hAnsi="Times New Roman" w:cs="Times New Roman"/>
                <w:lang w:val="uk-UA" w:eastAsia="ru-RU"/>
              </w:rPr>
            </w:pPr>
            <w:r w:rsidRPr="000F19F3">
              <w:rPr>
                <w:rFonts w:ascii="Times New Roman" w:hAnsi="Times New Roman" w:cs="Times New Roman"/>
                <w:b/>
                <w:bCs/>
                <w:lang w:val="uk-UA" w:eastAsia="ru-RU"/>
              </w:rPr>
              <w:t>Всього</w:t>
            </w:r>
          </w:p>
        </w:tc>
        <w:tc>
          <w:tcPr>
            <w:tcW w:w="113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158E2" w:rsidRPr="000F19F3" w:rsidRDefault="008158E2" w:rsidP="00413E65">
            <w:pPr>
              <w:shd w:val="clear" w:color="auto" w:fill="FFFFFF"/>
              <w:suppressAutoHyphens w:val="0"/>
              <w:spacing w:after="0" w:line="240" w:lineRule="auto"/>
              <w:ind w:left="168"/>
              <w:jc w:val="center"/>
              <w:rPr>
                <w:rFonts w:ascii="Times New Roman" w:hAnsi="Times New Roman" w:cs="Times New Roman"/>
                <w:b/>
                <w:lang w:val="uk-UA" w:eastAsia="ru-RU"/>
              </w:rPr>
            </w:pPr>
            <w:r w:rsidRPr="000F19F3">
              <w:rPr>
                <w:rFonts w:ascii="Times New Roman" w:hAnsi="Times New Roman" w:cs="Times New Roman"/>
                <w:b/>
                <w:lang w:val="uk-UA" w:eastAsia="ru-RU"/>
              </w:rPr>
              <w:t>-</w:t>
            </w:r>
          </w:p>
        </w:tc>
        <w:tc>
          <w:tcPr>
            <w:tcW w:w="108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158E2" w:rsidRPr="000F19F3" w:rsidRDefault="00494EB1" w:rsidP="00494EB1">
            <w:pPr>
              <w:shd w:val="clear" w:color="auto" w:fill="FFFFFF"/>
              <w:suppressAutoHyphens w:val="0"/>
              <w:spacing w:after="0" w:line="240" w:lineRule="auto"/>
              <w:ind w:left="139"/>
              <w:jc w:val="center"/>
              <w:rPr>
                <w:rFonts w:ascii="Times New Roman" w:hAnsi="Times New Roman" w:cs="Times New Roman"/>
                <w:b/>
                <w:lang w:val="uk-UA" w:eastAsia="ru-RU"/>
              </w:rPr>
            </w:pPr>
            <w:r w:rsidRPr="000F19F3">
              <w:rPr>
                <w:rFonts w:ascii="Times New Roman" w:hAnsi="Times New Roman" w:cs="Times New Roman"/>
                <w:b/>
                <w:lang w:val="uk-UA" w:eastAsia="ru-RU"/>
              </w:rPr>
              <w:t>-</w:t>
            </w:r>
          </w:p>
        </w:tc>
        <w:tc>
          <w:tcPr>
            <w:tcW w:w="119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158E2" w:rsidRPr="000F19F3" w:rsidRDefault="00264531" w:rsidP="00413E65">
            <w:pPr>
              <w:shd w:val="clear" w:color="auto" w:fill="FFFFFF"/>
              <w:suppressAutoHyphens w:val="0"/>
              <w:spacing w:after="0" w:line="240" w:lineRule="auto"/>
              <w:jc w:val="center"/>
              <w:rPr>
                <w:rFonts w:ascii="Times New Roman" w:hAnsi="Times New Roman" w:cs="Times New Roman"/>
                <w:b/>
                <w:lang w:val="uk-UA" w:eastAsia="ru-RU"/>
              </w:rPr>
            </w:pPr>
            <w:r w:rsidRPr="000F19F3">
              <w:rPr>
                <w:rFonts w:ascii="Times New Roman" w:hAnsi="Times New Roman" w:cs="Times New Roman"/>
                <w:b/>
                <w:lang w:val="uk-UA" w:eastAsia="ru-RU"/>
              </w:rPr>
              <w:t>1064</w:t>
            </w:r>
          </w:p>
        </w:tc>
        <w:tc>
          <w:tcPr>
            <w:tcW w:w="949" w:type="dxa"/>
            <w:tcBorders>
              <w:top w:val="single" w:sz="6" w:space="0" w:color="auto"/>
              <w:left w:val="single" w:sz="6" w:space="0" w:color="auto"/>
              <w:bottom w:val="single" w:sz="6" w:space="0" w:color="auto"/>
              <w:right w:val="single" w:sz="6" w:space="0" w:color="auto"/>
            </w:tcBorders>
            <w:shd w:val="clear" w:color="auto" w:fill="FFFFFF"/>
            <w:vAlign w:val="center"/>
          </w:tcPr>
          <w:p w:rsidR="008158E2" w:rsidRPr="000F19F3" w:rsidRDefault="00AE1107" w:rsidP="00AE1107">
            <w:pPr>
              <w:shd w:val="clear" w:color="auto" w:fill="FFFFFF"/>
              <w:suppressAutoHyphens w:val="0"/>
              <w:spacing w:after="0" w:line="240" w:lineRule="auto"/>
              <w:jc w:val="center"/>
              <w:rPr>
                <w:rFonts w:ascii="Times New Roman" w:hAnsi="Times New Roman" w:cs="Times New Roman"/>
                <w:b/>
                <w:lang w:val="uk-UA" w:eastAsia="ru-RU"/>
              </w:rPr>
            </w:pPr>
            <w:r w:rsidRPr="000F19F3">
              <w:rPr>
                <w:rFonts w:ascii="Times New Roman" w:hAnsi="Times New Roman" w:cs="Times New Roman"/>
                <w:b/>
                <w:lang w:val="uk-UA" w:eastAsia="ru-RU"/>
              </w:rPr>
              <w:t>13443</w:t>
            </w:r>
          </w:p>
        </w:tc>
        <w:tc>
          <w:tcPr>
            <w:tcW w:w="988" w:type="dxa"/>
            <w:tcBorders>
              <w:top w:val="single" w:sz="6" w:space="0" w:color="auto"/>
              <w:left w:val="single" w:sz="6" w:space="0" w:color="auto"/>
              <w:bottom w:val="single" w:sz="6" w:space="0" w:color="auto"/>
              <w:right w:val="single" w:sz="6" w:space="0" w:color="auto"/>
            </w:tcBorders>
            <w:shd w:val="clear" w:color="auto" w:fill="FFFFFF"/>
            <w:vAlign w:val="center"/>
          </w:tcPr>
          <w:p w:rsidR="008158E2" w:rsidRPr="000F19F3" w:rsidRDefault="008158E2" w:rsidP="00413E65">
            <w:pPr>
              <w:shd w:val="clear" w:color="auto" w:fill="FFFFFF"/>
              <w:suppressAutoHyphens w:val="0"/>
              <w:spacing w:after="0" w:line="240" w:lineRule="auto"/>
              <w:jc w:val="center"/>
              <w:rPr>
                <w:rFonts w:ascii="Times New Roman" w:hAnsi="Times New Roman" w:cs="Times New Roman"/>
                <w:b/>
                <w:lang w:val="uk-UA" w:eastAsia="ru-RU"/>
              </w:rPr>
            </w:pPr>
            <w:r w:rsidRPr="000F19F3">
              <w:rPr>
                <w:rFonts w:ascii="Times New Roman" w:hAnsi="Times New Roman" w:cs="Times New Roman"/>
                <w:b/>
                <w:lang w:val="uk-UA" w:eastAsia="ru-RU"/>
              </w:rPr>
              <w:t>-</w:t>
            </w:r>
          </w:p>
        </w:tc>
        <w:tc>
          <w:tcPr>
            <w:tcW w:w="91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158E2" w:rsidRPr="000F19F3" w:rsidRDefault="00AE1107" w:rsidP="00413E65">
            <w:pPr>
              <w:shd w:val="clear" w:color="auto" w:fill="FFFFFF"/>
              <w:suppressAutoHyphens w:val="0"/>
              <w:spacing w:after="0" w:line="240" w:lineRule="auto"/>
              <w:jc w:val="center"/>
              <w:rPr>
                <w:rFonts w:ascii="Times New Roman" w:hAnsi="Times New Roman" w:cs="Times New Roman"/>
                <w:b/>
                <w:lang w:val="uk-UA" w:eastAsia="ru-RU"/>
              </w:rPr>
            </w:pPr>
            <w:r w:rsidRPr="000F19F3">
              <w:rPr>
                <w:rFonts w:ascii="Times New Roman" w:hAnsi="Times New Roman" w:cs="Times New Roman"/>
                <w:b/>
                <w:lang w:val="uk-UA" w:eastAsia="ru-RU"/>
              </w:rPr>
              <w:t>14507</w:t>
            </w:r>
          </w:p>
        </w:tc>
      </w:tr>
      <w:tr w:rsidR="008158E2" w:rsidRPr="000F19F3" w:rsidTr="00413E65">
        <w:trPr>
          <w:trHeight w:hRule="exact" w:val="904"/>
        </w:trPr>
        <w:tc>
          <w:tcPr>
            <w:tcW w:w="2032" w:type="dxa"/>
            <w:tcBorders>
              <w:top w:val="single" w:sz="6" w:space="0" w:color="auto"/>
              <w:left w:val="single" w:sz="6" w:space="0" w:color="auto"/>
              <w:bottom w:val="single" w:sz="6" w:space="0" w:color="auto"/>
              <w:right w:val="single" w:sz="6" w:space="0" w:color="auto"/>
            </w:tcBorders>
            <w:shd w:val="clear" w:color="auto" w:fill="FFFFFF"/>
          </w:tcPr>
          <w:p w:rsidR="008158E2" w:rsidRPr="000F19F3" w:rsidRDefault="008158E2" w:rsidP="00413E65">
            <w:pPr>
              <w:shd w:val="clear" w:color="auto" w:fill="FFFFFF"/>
              <w:suppressAutoHyphens w:val="0"/>
              <w:spacing w:after="0" w:line="240" w:lineRule="auto"/>
              <w:ind w:left="48" w:right="34" w:hanging="48"/>
              <w:jc w:val="center"/>
              <w:rPr>
                <w:rFonts w:ascii="Times New Roman" w:hAnsi="Times New Roman" w:cs="Times New Roman"/>
                <w:lang w:val="uk-UA" w:eastAsia="ru-RU"/>
              </w:rPr>
            </w:pPr>
            <w:r w:rsidRPr="000F19F3">
              <w:rPr>
                <w:rFonts w:ascii="Times New Roman" w:hAnsi="Times New Roman" w:cs="Times New Roman"/>
                <w:b/>
                <w:bCs/>
                <w:lang w:val="uk-UA" w:eastAsia="ru-RU"/>
              </w:rPr>
              <w:t>Р</w:t>
            </w:r>
            <w:r w:rsidR="00264531" w:rsidRPr="000F19F3">
              <w:rPr>
                <w:rFonts w:ascii="Times New Roman" w:hAnsi="Times New Roman" w:cs="Times New Roman"/>
                <w:b/>
                <w:bCs/>
                <w:lang w:val="uk-UA" w:eastAsia="ru-RU"/>
              </w:rPr>
              <w:t>ік, що закінчився 31 грудня 2015</w:t>
            </w:r>
            <w:r w:rsidRPr="000F19F3">
              <w:rPr>
                <w:rFonts w:ascii="Times New Roman" w:hAnsi="Times New Roman" w:cs="Times New Roman"/>
                <w:b/>
                <w:bCs/>
                <w:lang w:val="uk-UA" w:eastAsia="ru-RU"/>
              </w:rPr>
              <w:t xml:space="preserve"> р</w:t>
            </w:r>
          </w:p>
        </w:tc>
        <w:tc>
          <w:tcPr>
            <w:tcW w:w="1137" w:type="dxa"/>
            <w:gridSpan w:val="2"/>
            <w:tcBorders>
              <w:top w:val="single" w:sz="6" w:space="0" w:color="auto"/>
              <w:left w:val="single" w:sz="6" w:space="0" w:color="auto"/>
              <w:bottom w:val="single" w:sz="6" w:space="0" w:color="auto"/>
              <w:right w:val="single" w:sz="6" w:space="0" w:color="auto"/>
            </w:tcBorders>
            <w:shd w:val="clear" w:color="auto" w:fill="FFFFFF"/>
          </w:tcPr>
          <w:p w:rsidR="008158E2" w:rsidRPr="000F19F3" w:rsidRDefault="008158E2" w:rsidP="00413E65">
            <w:pPr>
              <w:shd w:val="clear" w:color="auto" w:fill="FFFFFF"/>
              <w:suppressAutoHyphens w:val="0"/>
              <w:spacing w:after="0" w:line="240" w:lineRule="auto"/>
              <w:ind w:left="14" w:right="5" w:hanging="14"/>
              <w:jc w:val="center"/>
              <w:rPr>
                <w:rFonts w:ascii="Times New Roman" w:hAnsi="Times New Roman" w:cs="Times New Roman"/>
                <w:lang w:val="uk-UA" w:eastAsia="ru-RU"/>
              </w:rPr>
            </w:pPr>
            <w:r w:rsidRPr="000F19F3">
              <w:rPr>
                <w:rFonts w:ascii="Times New Roman" w:hAnsi="Times New Roman" w:cs="Times New Roman"/>
                <w:b/>
                <w:bCs/>
                <w:lang w:val="uk-UA" w:eastAsia="ru-RU"/>
              </w:rPr>
              <w:t>До 1 місяця</w:t>
            </w:r>
          </w:p>
        </w:tc>
        <w:tc>
          <w:tcPr>
            <w:tcW w:w="1084" w:type="dxa"/>
            <w:gridSpan w:val="2"/>
            <w:tcBorders>
              <w:top w:val="single" w:sz="6" w:space="0" w:color="auto"/>
              <w:left w:val="single" w:sz="6" w:space="0" w:color="auto"/>
              <w:bottom w:val="single" w:sz="6" w:space="0" w:color="auto"/>
              <w:right w:val="single" w:sz="6" w:space="0" w:color="auto"/>
            </w:tcBorders>
            <w:shd w:val="clear" w:color="auto" w:fill="FFFFFF"/>
          </w:tcPr>
          <w:p w:rsidR="008158E2" w:rsidRPr="000F19F3" w:rsidRDefault="008158E2" w:rsidP="00413E65">
            <w:pPr>
              <w:shd w:val="clear" w:color="auto" w:fill="FFFFFF"/>
              <w:suppressAutoHyphens w:val="0"/>
              <w:spacing w:after="0" w:line="240" w:lineRule="auto"/>
              <w:jc w:val="center"/>
              <w:rPr>
                <w:rFonts w:ascii="Times New Roman" w:hAnsi="Times New Roman" w:cs="Times New Roman"/>
                <w:lang w:val="uk-UA" w:eastAsia="ru-RU"/>
              </w:rPr>
            </w:pPr>
            <w:r w:rsidRPr="000F19F3">
              <w:rPr>
                <w:rFonts w:ascii="Times New Roman" w:hAnsi="Times New Roman" w:cs="Times New Roman"/>
                <w:b/>
                <w:bCs/>
                <w:lang w:val="uk-UA" w:eastAsia="ru-RU"/>
              </w:rPr>
              <w:t>Від 1 місяця до 3 місяців</w:t>
            </w:r>
          </w:p>
        </w:tc>
        <w:tc>
          <w:tcPr>
            <w:tcW w:w="1199" w:type="dxa"/>
            <w:gridSpan w:val="2"/>
            <w:tcBorders>
              <w:top w:val="single" w:sz="6" w:space="0" w:color="auto"/>
              <w:left w:val="single" w:sz="6" w:space="0" w:color="auto"/>
              <w:bottom w:val="single" w:sz="6" w:space="0" w:color="auto"/>
              <w:right w:val="single" w:sz="6" w:space="0" w:color="auto"/>
            </w:tcBorders>
            <w:shd w:val="clear" w:color="auto" w:fill="FFFFFF"/>
          </w:tcPr>
          <w:p w:rsidR="008158E2" w:rsidRPr="000F19F3" w:rsidRDefault="008158E2" w:rsidP="00413E65">
            <w:pPr>
              <w:shd w:val="clear" w:color="auto" w:fill="FFFFFF"/>
              <w:suppressAutoHyphens w:val="0"/>
              <w:spacing w:after="0" w:line="240" w:lineRule="auto"/>
              <w:jc w:val="center"/>
              <w:rPr>
                <w:rFonts w:ascii="Times New Roman" w:hAnsi="Times New Roman" w:cs="Times New Roman"/>
                <w:lang w:val="uk-UA" w:eastAsia="ru-RU"/>
              </w:rPr>
            </w:pPr>
            <w:r w:rsidRPr="000F19F3">
              <w:rPr>
                <w:rFonts w:ascii="Times New Roman" w:hAnsi="Times New Roman" w:cs="Times New Roman"/>
                <w:b/>
                <w:bCs/>
                <w:lang w:val="uk-UA" w:eastAsia="ru-RU"/>
              </w:rPr>
              <w:t>Від 3 місяців до 1 року</w:t>
            </w:r>
          </w:p>
        </w:tc>
        <w:tc>
          <w:tcPr>
            <w:tcW w:w="949" w:type="dxa"/>
            <w:tcBorders>
              <w:top w:val="single" w:sz="6" w:space="0" w:color="auto"/>
              <w:left w:val="single" w:sz="6" w:space="0" w:color="auto"/>
              <w:bottom w:val="single" w:sz="6" w:space="0" w:color="auto"/>
              <w:right w:val="single" w:sz="6" w:space="0" w:color="auto"/>
            </w:tcBorders>
            <w:shd w:val="clear" w:color="auto" w:fill="FFFFFF"/>
          </w:tcPr>
          <w:p w:rsidR="008158E2" w:rsidRPr="000F19F3" w:rsidRDefault="008158E2" w:rsidP="00413E65">
            <w:pPr>
              <w:shd w:val="clear" w:color="auto" w:fill="FFFFFF"/>
              <w:suppressAutoHyphens w:val="0"/>
              <w:spacing w:after="0" w:line="240" w:lineRule="auto"/>
              <w:jc w:val="center"/>
              <w:rPr>
                <w:rFonts w:ascii="Times New Roman" w:hAnsi="Times New Roman" w:cs="Times New Roman"/>
                <w:lang w:val="uk-UA" w:eastAsia="ru-RU"/>
              </w:rPr>
            </w:pPr>
            <w:r w:rsidRPr="000F19F3">
              <w:rPr>
                <w:rFonts w:ascii="Times New Roman" w:hAnsi="Times New Roman" w:cs="Times New Roman"/>
                <w:b/>
                <w:bCs/>
                <w:lang w:val="uk-UA" w:eastAsia="ru-RU"/>
              </w:rPr>
              <w:t>Від 1 року до 5 років</w:t>
            </w:r>
          </w:p>
        </w:tc>
        <w:tc>
          <w:tcPr>
            <w:tcW w:w="988" w:type="dxa"/>
            <w:tcBorders>
              <w:top w:val="single" w:sz="6" w:space="0" w:color="auto"/>
              <w:left w:val="single" w:sz="6" w:space="0" w:color="auto"/>
              <w:bottom w:val="single" w:sz="6" w:space="0" w:color="auto"/>
              <w:right w:val="single" w:sz="6" w:space="0" w:color="auto"/>
            </w:tcBorders>
            <w:shd w:val="clear" w:color="auto" w:fill="FFFFFF"/>
          </w:tcPr>
          <w:p w:rsidR="008158E2" w:rsidRPr="000F19F3" w:rsidRDefault="008158E2" w:rsidP="00413E65">
            <w:pPr>
              <w:shd w:val="clear" w:color="auto" w:fill="FFFFFF"/>
              <w:suppressAutoHyphens w:val="0"/>
              <w:spacing w:after="0" w:line="240" w:lineRule="auto"/>
              <w:jc w:val="center"/>
              <w:rPr>
                <w:rFonts w:ascii="Times New Roman" w:hAnsi="Times New Roman" w:cs="Times New Roman"/>
                <w:lang w:val="uk-UA" w:eastAsia="ru-RU"/>
              </w:rPr>
            </w:pPr>
            <w:r w:rsidRPr="000F19F3">
              <w:rPr>
                <w:rFonts w:ascii="Times New Roman" w:hAnsi="Times New Roman" w:cs="Times New Roman"/>
                <w:b/>
                <w:bCs/>
                <w:lang w:val="uk-UA" w:eastAsia="ru-RU"/>
              </w:rPr>
              <w:t>Більше 5 років</w:t>
            </w:r>
          </w:p>
        </w:tc>
        <w:tc>
          <w:tcPr>
            <w:tcW w:w="911" w:type="dxa"/>
            <w:gridSpan w:val="2"/>
            <w:tcBorders>
              <w:top w:val="single" w:sz="6" w:space="0" w:color="auto"/>
              <w:left w:val="single" w:sz="6" w:space="0" w:color="auto"/>
              <w:bottom w:val="single" w:sz="6" w:space="0" w:color="auto"/>
              <w:right w:val="single" w:sz="6" w:space="0" w:color="auto"/>
            </w:tcBorders>
            <w:shd w:val="clear" w:color="auto" w:fill="FFFFFF"/>
          </w:tcPr>
          <w:p w:rsidR="008158E2" w:rsidRPr="000F19F3" w:rsidRDefault="008158E2" w:rsidP="00413E65">
            <w:pPr>
              <w:shd w:val="clear" w:color="auto" w:fill="FFFFFF"/>
              <w:suppressAutoHyphens w:val="0"/>
              <w:spacing w:after="0" w:line="240" w:lineRule="auto"/>
              <w:jc w:val="center"/>
              <w:rPr>
                <w:rFonts w:ascii="Times New Roman" w:hAnsi="Times New Roman" w:cs="Times New Roman"/>
                <w:lang w:val="uk-UA" w:eastAsia="ru-RU"/>
              </w:rPr>
            </w:pPr>
            <w:r w:rsidRPr="000F19F3">
              <w:rPr>
                <w:rFonts w:ascii="Times New Roman" w:hAnsi="Times New Roman" w:cs="Times New Roman"/>
                <w:b/>
                <w:bCs/>
                <w:lang w:val="uk-UA" w:eastAsia="ru-RU"/>
              </w:rPr>
              <w:t>Всього</w:t>
            </w:r>
          </w:p>
        </w:tc>
      </w:tr>
      <w:tr w:rsidR="008158E2" w:rsidRPr="000F19F3" w:rsidTr="00413E65">
        <w:trPr>
          <w:trHeight w:hRule="exact" w:val="787"/>
        </w:trPr>
        <w:tc>
          <w:tcPr>
            <w:tcW w:w="2032" w:type="dxa"/>
            <w:tcBorders>
              <w:top w:val="single" w:sz="6" w:space="0" w:color="auto"/>
              <w:left w:val="single" w:sz="6" w:space="0" w:color="auto"/>
              <w:bottom w:val="single" w:sz="6" w:space="0" w:color="auto"/>
              <w:right w:val="single" w:sz="6" w:space="0" w:color="auto"/>
            </w:tcBorders>
            <w:shd w:val="clear" w:color="auto" w:fill="FFFFFF"/>
          </w:tcPr>
          <w:p w:rsidR="008158E2" w:rsidRPr="000F19F3" w:rsidRDefault="008158E2" w:rsidP="00413E65">
            <w:pPr>
              <w:shd w:val="clear" w:color="auto" w:fill="FFFFFF"/>
              <w:suppressAutoHyphens w:val="0"/>
              <w:spacing w:after="0" w:line="240" w:lineRule="auto"/>
              <w:ind w:right="67"/>
              <w:rPr>
                <w:rFonts w:ascii="Times New Roman" w:hAnsi="Times New Roman" w:cs="Times New Roman"/>
                <w:lang w:val="uk-UA" w:eastAsia="ru-RU"/>
              </w:rPr>
            </w:pPr>
            <w:r w:rsidRPr="000F19F3">
              <w:rPr>
                <w:rFonts w:ascii="Times New Roman" w:hAnsi="Times New Roman" w:cs="Times New Roman"/>
                <w:spacing w:val="-3"/>
                <w:lang w:val="uk-UA" w:eastAsia="ru-RU"/>
              </w:rPr>
              <w:t xml:space="preserve">Поточна кредиторська </w:t>
            </w:r>
            <w:r w:rsidRPr="000F19F3">
              <w:rPr>
                <w:rFonts w:ascii="Times New Roman" w:hAnsi="Times New Roman" w:cs="Times New Roman"/>
                <w:lang w:val="uk-UA" w:eastAsia="ru-RU"/>
              </w:rPr>
              <w:t>заборгованість</w:t>
            </w:r>
          </w:p>
        </w:tc>
        <w:tc>
          <w:tcPr>
            <w:tcW w:w="113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158E2" w:rsidRPr="000F19F3" w:rsidRDefault="008158E2" w:rsidP="00413E65">
            <w:pPr>
              <w:shd w:val="clear" w:color="auto" w:fill="FFFFFF"/>
              <w:suppressAutoHyphens w:val="0"/>
              <w:spacing w:after="0" w:line="240" w:lineRule="auto"/>
              <w:ind w:left="158"/>
              <w:jc w:val="center"/>
              <w:rPr>
                <w:rFonts w:ascii="Times New Roman" w:hAnsi="Times New Roman" w:cs="Times New Roman"/>
                <w:lang w:val="uk-UA" w:eastAsia="ru-RU"/>
              </w:rPr>
            </w:pPr>
            <w:r w:rsidRPr="000F19F3">
              <w:rPr>
                <w:rFonts w:ascii="Times New Roman" w:hAnsi="Times New Roman" w:cs="Times New Roman"/>
                <w:bCs/>
                <w:lang w:val="uk-UA" w:eastAsia="ru-RU"/>
              </w:rPr>
              <w:t>-</w:t>
            </w:r>
          </w:p>
        </w:tc>
        <w:tc>
          <w:tcPr>
            <w:tcW w:w="108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158E2" w:rsidRPr="000F19F3" w:rsidRDefault="008158E2" w:rsidP="00413E65">
            <w:pPr>
              <w:shd w:val="clear" w:color="auto" w:fill="FFFFFF"/>
              <w:suppressAutoHyphens w:val="0"/>
              <w:spacing w:after="0" w:line="240" w:lineRule="auto"/>
              <w:ind w:left="130"/>
              <w:jc w:val="center"/>
              <w:rPr>
                <w:rFonts w:ascii="Times New Roman" w:hAnsi="Times New Roman" w:cs="Times New Roman"/>
                <w:lang w:val="uk-UA" w:eastAsia="ru-RU"/>
              </w:rPr>
            </w:pPr>
          </w:p>
        </w:tc>
        <w:tc>
          <w:tcPr>
            <w:tcW w:w="119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05FC3" w:rsidRPr="000F19F3" w:rsidRDefault="00905FC3" w:rsidP="00413E65">
            <w:pPr>
              <w:shd w:val="clear" w:color="auto" w:fill="FFFFFF"/>
              <w:suppressAutoHyphens w:val="0"/>
              <w:spacing w:after="0" w:line="240" w:lineRule="auto"/>
              <w:jc w:val="center"/>
              <w:rPr>
                <w:rFonts w:ascii="Times New Roman" w:hAnsi="Times New Roman" w:cs="Times New Roman"/>
                <w:lang w:val="uk-UA" w:eastAsia="ru-RU"/>
              </w:rPr>
            </w:pPr>
          </w:p>
          <w:p w:rsidR="008158E2" w:rsidRPr="000F19F3" w:rsidRDefault="008E6BE5" w:rsidP="00413E65">
            <w:pPr>
              <w:shd w:val="clear" w:color="auto" w:fill="FFFFFF"/>
              <w:suppressAutoHyphens w:val="0"/>
              <w:spacing w:after="0" w:line="240" w:lineRule="auto"/>
              <w:jc w:val="center"/>
              <w:rPr>
                <w:rFonts w:ascii="Times New Roman" w:hAnsi="Times New Roman" w:cs="Times New Roman"/>
                <w:lang w:val="uk-UA" w:eastAsia="ru-RU"/>
              </w:rPr>
            </w:pPr>
            <w:r w:rsidRPr="000F19F3">
              <w:rPr>
                <w:rFonts w:ascii="Times New Roman" w:hAnsi="Times New Roman" w:cs="Times New Roman"/>
                <w:lang w:val="uk-UA" w:eastAsia="ru-RU"/>
              </w:rPr>
              <w:t>9999</w:t>
            </w:r>
          </w:p>
          <w:p w:rsidR="00905FC3" w:rsidRPr="000F19F3" w:rsidRDefault="00905FC3" w:rsidP="00413E65">
            <w:pPr>
              <w:shd w:val="clear" w:color="auto" w:fill="FFFFFF"/>
              <w:suppressAutoHyphens w:val="0"/>
              <w:spacing w:after="0" w:line="240" w:lineRule="auto"/>
              <w:jc w:val="center"/>
              <w:rPr>
                <w:rFonts w:ascii="Times New Roman" w:hAnsi="Times New Roman" w:cs="Times New Roman"/>
                <w:lang w:val="uk-UA" w:eastAsia="ru-RU"/>
              </w:rPr>
            </w:pPr>
          </w:p>
        </w:tc>
        <w:tc>
          <w:tcPr>
            <w:tcW w:w="949" w:type="dxa"/>
            <w:tcBorders>
              <w:top w:val="single" w:sz="6" w:space="0" w:color="auto"/>
              <w:left w:val="single" w:sz="6" w:space="0" w:color="auto"/>
              <w:bottom w:val="single" w:sz="6" w:space="0" w:color="auto"/>
              <w:right w:val="single" w:sz="6" w:space="0" w:color="auto"/>
            </w:tcBorders>
            <w:shd w:val="clear" w:color="auto" w:fill="FFFFFF"/>
            <w:vAlign w:val="center"/>
          </w:tcPr>
          <w:p w:rsidR="008158E2" w:rsidRPr="000F19F3" w:rsidRDefault="008158E2" w:rsidP="00413E65">
            <w:pPr>
              <w:shd w:val="clear" w:color="auto" w:fill="FFFFFF"/>
              <w:suppressAutoHyphens w:val="0"/>
              <w:spacing w:after="0" w:line="240" w:lineRule="auto"/>
              <w:jc w:val="center"/>
              <w:rPr>
                <w:rFonts w:ascii="Times New Roman" w:hAnsi="Times New Roman" w:cs="Times New Roman"/>
                <w:lang w:val="uk-UA" w:eastAsia="ru-RU"/>
              </w:rPr>
            </w:pPr>
            <w:r w:rsidRPr="000F19F3">
              <w:rPr>
                <w:rFonts w:ascii="Times New Roman" w:hAnsi="Times New Roman" w:cs="Times New Roman"/>
                <w:bCs/>
                <w:lang w:val="uk-UA" w:eastAsia="ru-RU"/>
              </w:rPr>
              <w:t>-</w:t>
            </w:r>
          </w:p>
        </w:tc>
        <w:tc>
          <w:tcPr>
            <w:tcW w:w="988" w:type="dxa"/>
            <w:tcBorders>
              <w:top w:val="single" w:sz="6" w:space="0" w:color="auto"/>
              <w:left w:val="single" w:sz="6" w:space="0" w:color="auto"/>
              <w:bottom w:val="single" w:sz="6" w:space="0" w:color="auto"/>
              <w:right w:val="single" w:sz="6" w:space="0" w:color="auto"/>
            </w:tcBorders>
            <w:shd w:val="clear" w:color="auto" w:fill="FFFFFF"/>
            <w:vAlign w:val="center"/>
          </w:tcPr>
          <w:p w:rsidR="008158E2" w:rsidRPr="000F19F3" w:rsidRDefault="008158E2" w:rsidP="00413E65">
            <w:pPr>
              <w:shd w:val="clear" w:color="auto" w:fill="FFFFFF"/>
              <w:suppressAutoHyphens w:val="0"/>
              <w:spacing w:after="0" w:line="240" w:lineRule="auto"/>
              <w:jc w:val="center"/>
              <w:rPr>
                <w:rFonts w:ascii="Times New Roman" w:hAnsi="Times New Roman" w:cs="Times New Roman"/>
                <w:lang w:val="uk-UA" w:eastAsia="ru-RU"/>
              </w:rPr>
            </w:pPr>
            <w:r w:rsidRPr="000F19F3">
              <w:rPr>
                <w:rFonts w:ascii="Times New Roman" w:hAnsi="Times New Roman" w:cs="Times New Roman"/>
                <w:bCs/>
                <w:lang w:val="uk-UA" w:eastAsia="ru-RU"/>
              </w:rPr>
              <w:t>-</w:t>
            </w:r>
          </w:p>
        </w:tc>
        <w:tc>
          <w:tcPr>
            <w:tcW w:w="91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158E2" w:rsidRPr="000F19F3" w:rsidRDefault="008E6BE5" w:rsidP="00264531">
            <w:pPr>
              <w:shd w:val="clear" w:color="auto" w:fill="FFFFFF"/>
              <w:suppressAutoHyphens w:val="0"/>
              <w:spacing w:after="0" w:line="240" w:lineRule="auto"/>
              <w:jc w:val="center"/>
              <w:rPr>
                <w:rFonts w:ascii="Times New Roman" w:hAnsi="Times New Roman" w:cs="Times New Roman"/>
                <w:lang w:val="uk-UA" w:eastAsia="ru-RU"/>
              </w:rPr>
            </w:pPr>
            <w:r w:rsidRPr="000F19F3">
              <w:rPr>
                <w:rFonts w:ascii="Times New Roman" w:hAnsi="Times New Roman" w:cs="Times New Roman"/>
                <w:lang w:val="uk-UA" w:eastAsia="ru-RU"/>
              </w:rPr>
              <w:t>9999</w:t>
            </w:r>
          </w:p>
        </w:tc>
      </w:tr>
      <w:tr w:rsidR="008158E2" w:rsidRPr="000F19F3" w:rsidTr="00413E65">
        <w:trPr>
          <w:trHeight w:hRule="exact" w:val="322"/>
        </w:trPr>
        <w:tc>
          <w:tcPr>
            <w:tcW w:w="2032" w:type="dxa"/>
            <w:tcBorders>
              <w:top w:val="single" w:sz="6" w:space="0" w:color="auto"/>
              <w:left w:val="single" w:sz="6" w:space="0" w:color="auto"/>
              <w:bottom w:val="single" w:sz="6" w:space="0" w:color="auto"/>
              <w:right w:val="single" w:sz="6" w:space="0" w:color="auto"/>
            </w:tcBorders>
            <w:shd w:val="clear" w:color="auto" w:fill="FFFFFF"/>
          </w:tcPr>
          <w:p w:rsidR="008158E2" w:rsidRPr="000F19F3" w:rsidRDefault="008158E2" w:rsidP="00413E65">
            <w:pPr>
              <w:shd w:val="clear" w:color="auto" w:fill="FFFFFF"/>
              <w:suppressAutoHyphens w:val="0"/>
              <w:spacing w:after="0" w:line="240" w:lineRule="auto"/>
              <w:rPr>
                <w:rFonts w:ascii="Times New Roman" w:hAnsi="Times New Roman" w:cs="Times New Roman"/>
                <w:lang w:val="uk-UA" w:eastAsia="ru-RU"/>
              </w:rPr>
            </w:pPr>
            <w:r w:rsidRPr="000F19F3">
              <w:rPr>
                <w:rFonts w:ascii="Times New Roman" w:hAnsi="Times New Roman" w:cs="Times New Roman"/>
                <w:b/>
                <w:bCs/>
                <w:lang w:val="uk-UA" w:eastAsia="ru-RU"/>
              </w:rPr>
              <w:t>Всього</w:t>
            </w:r>
          </w:p>
        </w:tc>
        <w:tc>
          <w:tcPr>
            <w:tcW w:w="113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158E2" w:rsidRPr="000F19F3" w:rsidRDefault="008158E2" w:rsidP="00413E65">
            <w:pPr>
              <w:shd w:val="clear" w:color="auto" w:fill="FFFFFF"/>
              <w:suppressAutoHyphens w:val="0"/>
              <w:spacing w:after="0" w:line="240" w:lineRule="auto"/>
              <w:ind w:left="158"/>
              <w:jc w:val="center"/>
              <w:rPr>
                <w:rFonts w:ascii="Times New Roman" w:hAnsi="Times New Roman" w:cs="Times New Roman"/>
                <w:lang w:val="uk-UA" w:eastAsia="ru-RU"/>
              </w:rPr>
            </w:pPr>
            <w:r w:rsidRPr="000F19F3">
              <w:rPr>
                <w:rFonts w:ascii="Times New Roman" w:hAnsi="Times New Roman" w:cs="Times New Roman"/>
                <w:bCs/>
                <w:lang w:val="uk-UA" w:eastAsia="ru-RU"/>
              </w:rPr>
              <w:t>-</w:t>
            </w:r>
          </w:p>
        </w:tc>
        <w:tc>
          <w:tcPr>
            <w:tcW w:w="108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158E2" w:rsidRPr="000F19F3" w:rsidRDefault="008158E2" w:rsidP="00413E65">
            <w:pPr>
              <w:shd w:val="clear" w:color="auto" w:fill="FFFFFF"/>
              <w:suppressAutoHyphens w:val="0"/>
              <w:spacing w:after="0" w:line="240" w:lineRule="auto"/>
              <w:ind w:left="125"/>
              <w:jc w:val="center"/>
              <w:rPr>
                <w:rFonts w:ascii="Times New Roman" w:hAnsi="Times New Roman" w:cs="Times New Roman"/>
                <w:lang w:val="uk-UA" w:eastAsia="ru-RU"/>
              </w:rPr>
            </w:pPr>
          </w:p>
        </w:tc>
        <w:tc>
          <w:tcPr>
            <w:tcW w:w="119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158E2" w:rsidRPr="000F19F3" w:rsidRDefault="008E6BE5" w:rsidP="00264531">
            <w:pPr>
              <w:shd w:val="clear" w:color="auto" w:fill="FFFFFF"/>
              <w:suppressAutoHyphens w:val="0"/>
              <w:spacing w:after="0" w:line="240" w:lineRule="auto"/>
              <w:jc w:val="center"/>
              <w:rPr>
                <w:rFonts w:ascii="Times New Roman" w:hAnsi="Times New Roman" w:cs="Times New Roman"/>
                <w:b/>
                <w:lang w:val="uk-UA" w:eastAsia="ru-RU"/>
              </w:rPr>
            </w:pPr>
            <w:r w:rsidRPr="000F19F3">
              <w:rPr>
                <w:rFonts w:ascii="Times New Roman" w:hAnsi="Times New Roman" w:cs="Times New Roman"/>
                <w:b/>
                <w:lang w:val="uk-UA" w:eastAsia="ru-RU"/>
              </w:rPr>
              <w:t>9999</w:t>
            </w:r>
          </w:p>
        </w:tc>
        <w:tc>
          <w:tcPr>
            <w:tcW w:w="949" w:type="dxa"/>
            <w:tcBorders>
              <w:top w:val="single" w:sz="6" w:space="0" w:color="auto"/>
              <w:left w:val="single" w:sz="6" w:space="0" w:color="auto"/>
              <w:bottom w:val="single" w:sz="6" w:space="0" w:color="auto"/>
              <w:right w:val="single" w:sz="6" w:space="0" w:color="auto"/>
            </w:tcBorders>
            <w:shd w:val="clear" w:color="auto" w:fill="FFFFFF"/>
            <w:vAlign w:val="center"/>
          </w:tcPr>
          <w:p w:rsidR="008158E2" w:rsidRPr="000F19F3" w:rsidRDefault="008158E2" w:rsidP="00413E65">
            <w:pPr>
              <w:shd w:val="clear" w:color="auto" w:fill="FFFFFF"/>
              <w:suppressAutoHyphens w:val="0"/>
              <w:spacing w:after="0" w:line="240" w:lineRule="auto"/>
              <w:jc w:val="center"/>
              <w:rPr>
                <w:rFonts w:ascii="Times New Roman" w:hAnsi="Times New Roman" w:cs="Times New Roman"/>
                <w:b/>
                <w:lang w:val="uk-UA" w:eastAsia="ru-RU"/>
              </w:rPr>
            </w:pPr>
            <w:r w:rsidRPr="000F19F3">
              <w:rPr>
                <w:rFonts w:ascii="Times New Roman" w:hAnsi="Times New Roman" w:cs="Times New Roman"/>
                <w:b/>
                <w:lang w:val="uk-UA" w:eastAsia="ru-RU"/>
              </w:rPr>
              <w:t>-</w:t>
            </w:r>
          </w:p>
        </w:tc>
        <w:tc>
          <w:tcPr>
            <w:tcW w:w="988" w:type="dxa"/>
            <w:tcBorders>
              <w:top w:val="single" w:sz="6" w:space="0" w:color="auto"/>
              <w:left w:val="single" w:sz="6" w:space="0" w:color="auto"/>
              <w:bottom w:val="single" w:sz="6" w:space="0" w:color="auto"/>
              <w:right w:val="single" w:sz="6" w:space="0" w:color="auto"/>
            </w:tcBorders>
            <w:shd w:val="clear" w:color="auto" w:fill="FFFFFF"/>
            <w:vAlign w:val="center"/>
          </w:tcPr>
          <w:p w:rsidR="008158E2" w:rsidRPr="000F19F3" w:rsidRDefault="008158E2" w:rsidP="00413E65">
            <w:pPr>
              <w:shd w:val="clear" w:color="auto" w:fill="FFFFFF"/>
              <w:suppressAutoHyphens w:val="0"/>
              <w:spacing w:after="0" w:line="240" w:lineRule="auto"/>
              <w:jc w:val="center"/>
              <w:rPr>
                <w:rFonts w:ascii="Times New Roman" w:hAnsi="Times New Roman" w:cs="Times New Roman"/>
                <w:b/>
                <w:lang w:val="uk-UA" w:eastAsia="ru-RU"/>
              </w:rPr>
            </w:pPr>
            <w:r w:rsidRPr="000F19F3">
              <w:rPr>
                <w:rFonts w:ascii="Times New Roman" w:hAnsi="Times New Roman" w:cs="Times New Roman"/>
                <w:b/>
                <w:bCs/>
                <w:lang w:val="uk-UA" w:eastAsia="ru-RU"/>
              </w:rPr>
              <w:t>-</w:t>
            </w:r>
          </w:p>
        </w:tc>
        <w:tc>
          <w:tcPr>
            <w:tcW w:w="91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158E2" w:rsidRPr="000F19F3" w:rsidRDefault="008E6BE5" w:rsidP="00264531">
            <w:pPr>
              <w:shd w:val="clear" w:color="auto" w:fill="FFFFFF"/>
              <w:suppressAutoHyphens w:val="0"/>
              <w:spacing w:after="0" w:line="240" w:lineRule="auto"/>
              <w:jc w:val="center"/>
              <w:rPr>
                <w:rFonts w:ascii="Times New Roman" w:hAnsi="Times New Roman" w:cs="Times New Roman"/>
                <w:b/>
                <w:lang w:val="uk-UA" w:eastAsia="ru-RU"/>
              </w:rPr>
            </w:pPr>
            <w:r w:rsidRPr="000F19F3">
              <w:rPr>
                <w:rFonts w:ascii="Times New Roman" w:hAnsi="Times New Roman" w:cs="Times New Roman"/>
                <w:b/>
                <w:lang w:val="uk-UA" w:eastAsia="ru-RU"/>
              </w:rPr>
              <w:t>9999</w:t>
            </w:r>
          </w:p>
        </w:tc>
      </w:tr>
    </w:tbl>
    <w:p w:rsidR="008158E2" w:rsidRPr="000F19F3" w:rsidRDefault="008158E2" w:rsidP="008158E2">
      <w:pPr>
        <w:shd w:val="clear" w:color="auto" w:fill="FFFFFF"/>
        <w:suppressAutoHyphens w:val="0"/>
        <w:spacing w:after="0" w:line="240" w:lineRule="auto"/>
        <w:rPr>
          <w:rFonts w:ascii="Times New Roman" w:hAnsi="Times New Roman" w:cs="Times New Roman"/>
          <w:b/>
          <w:bCs/>
          <w:spacing w:val="-2"/>
          <w:lang w:val="uk-UA" w:eastAsia="ru-RU"/>
        </w:rPr>
      </w:pPr>
    </w:p>
    <w:p w:rsidR="008158E2" w:rsidRPr="000F19F3" w:rsidRDefault="008158E2" w:rsidP="008158E2">
      <w:pPr>
        <w:shd w:val="clear" w:color="auto" w:fill="FFFFFF"/>
        <w:suppressAutoHyphens w:val="0"/>
        <w:spacing w:after="0" w:line="240" w:lineRule="auto"/>
        <w:rPr>
          <w:rFonts w:ascii="Times New Roman" w:hAnsi="Times New Roman" w:cs="Times New Roman"/>
          <w:b/>
          <w:bCs/>
          <w:spacing w:val="-2"/>
          <w:lang w:val="uk-UA" w:eastAsia="ru-RU"/>
        </w:rPr>
      </w:pPr>
    </w:p>
    <w:p w:rsidR="008158E2" w:rsidRPr="000F19F3" w:rsidRDefault="008158E2" w:rsidP="008158E2">
      <w:pPr>
        <w:shd w:val="clear" w:color="auto" w:fill="FFFFFF"/>
        <w:suppressAutoHyphens w:val="0"/>
        <w:spacing w:after="0" w:line="240" w:lineRule="auto"/>
        <w:rPr>
          <w:rFonts w:ascii="Times New Roman" w:hAnsi="Times New Roman" w:cs="Times New Roman"/>
          <w:b/>
          <w:bCs/>
          <w:spacing w:val="-2"/>
          <w:lang w:val="uk-UA" w:eastAsia="ru-RU"/>
        </w:rPr>
      </w:pPr>
      <w:r w:rsidRPr="000F19F3">
        <w:rPr>
          <w:rFonts w:ascii="Times New Roman" w:hAnsi="Times New Roman" w:cs="Times New Roman"/>
          <w:b/>
          <w:bCs/>
          <w:spacing w:val="-2"/>
          <w:lang w:val="uk-UA" w:eastAsia="ru-RU"/>
        </w:rPr>
        <w:t>8.4. Управління капіталом</w:t>
      </w:r>
    </w:p>
    <w:p w:rsidR="008158E2" w:rsidRPr="000F19F3" w:rsidRDefault="008158E2" w:rsidP="008158E2">
      <w:pPr>
        <w:shd w:val="clear" w:color="auto" w:fill="FFFFFF"/>
        <w:suppressAutoHyphens w:val="0"/>
        <w:spacing w:after="0" w:line="240" w:lineRule="auto"/>
        <w:rPr>
          <w:rFonts w:ascii="Times New Roman" w:hAnsi="Times New Roman" w:cs="Times New Roman"/>
          <w:b/>
          <w:bCs/>
          <w:spacing w:val="-2"/>
          <w:lang w:val="uk-UA" w:eastAsia="ru-RU"/>
        </w:rPr>
      </w:pPr>
    </w:p>
    <w:p w:rsidR="008158E2" w:rsidRPr="000F19F3" w:rsidRDefault="008158E2" w:rsidP="008158E2">
      <w:pPr>
        <w:shd w:val="clear" w:color="auto" w:fill="FFFFFF"/>
        <w:suppressAutoHyphens w:val="0"/>
        <w:autoSpaceDE w:val="0"/>
        <w:autoSpaceDN w:val="0"/>
        <w:adjustRightInd w:val="0"/>
        <w:spacing w:after="0" w:line="240" w:lineRule="auto"/>
        <w:jc w:val="both"/>
        <w:rPr>
          <w:rFonts w:ascii="Times New Roman" w:hAnsi="Times New Roman" w:cs="Times New Roman"/>
          <w:lang w:val="uk-UA" w:eastAsia="ru-RU"/>
        </w:rPr>
      </w:pPr>
      <w:r w:rsidRPr="000F19F3">
        <w:rPr>
          <w:rFonts w:ascii="Times New Roman" w:hAnsi="Times New Roman" w:cs="Times New Roman"/>
          <w:lang w:val="uk-UA" w:eastAsia="ru-RU"/>
        </w:rPr>
        <w:t>Компанія здійснює управління капіталом з метою досягнення таких цілей, як збереження спроможність Компанії продовжувати свою діяльність так, щоб воно і надалі забезпечувало дохід для її учасників та виплати іншим зацікавленим сторонам;</w:t>
      </w:r>
    </w:p>
    <w:p w:rsidR="008158E2" w:rsidRPr="000F19F3" w:rsidRDefault="008158E2" w:rsidP="008158E2">
      <w:pPr>
        <w:shd w:val="clear" w:color="auto" w:fill="FFFFFF"/>
        <w:suppressAutoHyphens w:val="0"/>
        <w:autoSpaceDE w:val="0"/>
        <w:autoSpaceDN w:val="0"/>
        <w:adjustRightInd w:val="0"/>
        <w:spacing w:after="0" w:line="240" w:lineRule="auto"/>
        <w:jc w:val="both"/>
        <w:rPr>
          <w:rFonts w:ascii="Times New Roman" w:hAnsi="Times New Roman" w:cs="Times New Roman"/>
          <w:lang w:val="uk-UA" w:eastAsia="ru-RU"/>
        </w:rPr>
      </w:pPr>
    </w:p>
    <w:p w:rsidR="008158E2" w:rsidRPr="000F19F3" w:rsidRDefault="008158E2" w:rsidP="008158E2">
      <w:pPr>
        <w:shd w:val="clear" w:color="auto" w:fill="FFFFFF"/>
        <w:suppressAutoHyphens w:val="0"/>
        <w:autoSpaceDE w:val="0"/>
        <w:autoSpaceDN w:val="0"/>
        <w:adjustRightInd w:val="0"/>
        <w:spacing w:after="0" w:line="240" w:lineRule="auto"/>
        <w:jc w:val="both"/>
        <w:rPr>
          <w:rFonts w:ascii="Times New Roman" w:hAnsi="Times New Roman" w:cs="Times New Roman"/>
          <w:lang w:val="uk-UA" w:eastAsia="ru-RU"/>
        </w:rPr>
      </w:pPr>
      <w:r w:rsidRPr="000F19F3">
        <w:rPr>
          <w:rFonts w:ascii="Times New Roman" w:hAnsi="Times New Roman" w:cs="Times New Roman"/>
          <w:lang w:val="uk-UA" w:eastAsia="ru-RU"/>
        </w:rPr>
        <w:t xml:space="preserve">Керівництво Компанії здійснює огляд структури капіталу на щорічній основі. При цьому керівництво аналізує вартість капіталу та притаманні його складовим ризики. На основі отриманих висновків Компанія здійснює регулювання капіталу шляхом залучення додаткового капіталу або фінансування, а також виплати дивідендів та погашення існуючих позик. </w:t>
      </w:r>
    </w:p>
    <w:p w:rsidR="008158E2" w:rsidRPr="000F19F3" w:rsidRDefault="008158E2" w:rsidP="008158E2">
      <w:pPr>
        <w:spacing w:after="0" w:line="240" w:lineRule="auto"/>
        <w:jc w:val="both"/>
        <w:rPr>
          <w:rFonts w:ascii="Times New Roman" w:hAnsi="Times New Roman" w:cs="Times New Roman"/>
          <w:lang w:val="uk-UA" w:eastAsia="ru-RU"/>
        </w:rPr>
      </w:pPr>
    </w:p>
    <w:p w:rsidR="008158E2" w:rsidRPr="000F19F3" w:rsidRDefault="008158E2" w:rsidP="008158E2">
      <w:pPr>
        <w:spacing w:after="0" w:line="240" w:lineRule="auto"/>
        <w:jc w:val="both"/>
        <w:rPr>
          <w:rFonts w:ascii="Times New Roman" w:hAnsi="Times New Roman" w:cs="Times New Roman"/>
          <w:lang w:val="uk-UA" w:eastAsia="ru-RU"/>
        </w:rPr>
      </w:pPr>
      <w:r w:rsidRPr="000F19F3">
        <w:rPr>
          <w:rFonts w:ascii="Times New Roman" w:hAnsi="Times New Roman" w:cs="Times New Roman"/>
          <w:lang w:val="uk-UA" w:eastAsia="ru-RU"/>
        </w:rPr>
        <w:t>Результати розрахунку вартості чистих активів Компанії за 201</w:t>
      </w:r>
      <w:r w:rsidR="00264531" w:rsidRPr="000F19F3">
        <w:rPr>
          <w:rFonts w:ascii="Times New Roman" w:hAnsi="Times New Roman" w:cs="Times New Roman"/>
          <w:lang w:val="uk-UA" w:eastAsia="ru-RU"/>
        </w:rPr>
        <w:t>6</w:t>
      </w:r>
      <w:r w:rsidRPr="000F19F3">
        <w:rPr>
          <w:rFonts w:ascii="Times New Roman" w:hAnsi="Times New Roman" w:cs="Times New Roman"/>
          <w:lang w:val="uk-UA" w:eastAsia="ru-RU"/>
        </w:rPr>
        <w:t xml:space="preserve"> рік наведені нижче: </w:t>
      </w:r>
    </w:p>
    <w:p w:rsidR="008158E2" w:rsidRPr="000F19F3" w:rsidRDefault="008158E2" w:rsidP="008158E2">
      <w:pPr>
        <w:suppressAutoHyphens w:val="0"/>
        <w:spacing w:after="0" w:line="240" w:lineRule="auto"/>
        <w:ind w:left="7080" w:firstLine="708"/>
        <w:jc w:val="both"/>
        <w:rPr>
          <w:rFonts w:ascii="Times New Roman" w:hAnsi="Times New Roman" w:cs="Times New Roman"/>
          <w:lang w:val="uk-UA" w:eastAsia="ru-RU"/>
        </w:rPr>
      </w:pPr>
    </w:p>
    <w:p w:rsidR="008158E2" w:rsidRPr="000F19F3" w:rsidRDefault="008158E2" w:rsidP="008158E2">
      <w:pPr>
        <w:suppressAutoHyphens w:val="0"/>
        <w:spacing w:after="0" w:line="240" w:lineRule="auto"/>
        <w:ind w:left="7080" w:firstLine="708"/>
        <w:jc w:val="both"/>
        <w:rPr>
          <w:rFonts w:ascii="Times New Roman" w:hAnsi="Times New Roman" w:cs="Times New Roman"/>
          <w:lang w:val="uk-UA" w:eastAsia="ru-RU"/>
        </w:rPr>
      </w:pPr>
      <w:r w:rsidRPr="000F19F3">
        <w:rPr>
          <w:rFonts w:ascii="Times New Roman" w:hAnsi="Times New Roman" w:cs="Times New Roman"/>
          <w:lang w:val="uk-UA" w:eastAsia="ru-RU"/>
        </w:rPr>
        <w:t>тис. грн.</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1980"/>
        <w:gridCol w:w="3960"/>
      </w:tblGrid>
      <w:tr w:rsidR="008158E2" w:rsidRPr="000F19F3" w:rsidTr="00413E65">
        <w:tc>
          <w:tcPr>
            <w:tcW w:w="1800" w:type="dxa"/>
            <w:tcBorders>
              <w:top w:val="single" w:sz="4" w:space="0" w:color="auto"/>
              <w:left w:val="single" w:sz="4" w:space="0" w:color="auto"/>
              <w:bottom w:val="single" w:sz="4" w:space="0" w:color="auto"/>
              <w:right w:val="single" w:sz="4" w:space="0" w:color="auto"/>
            </w:tcBorders>
            <w:vAlign w:val="center"/>
          </w:tcPr>
          <w:p w:rsidR="008158E2" w:rsidRPr="000F19F3" w:rsidRDefault="008158E2" w:rsidP="00413E65">
            <w:pPr>
              <w:suppressAutoHyphens w:val="0"/>
              <w:spacing w:after="0" w:line="240" w:lineRule="auto"/>
              <w:jc w:val="center"/>
              <w:rPr>
                <w:rFonts w:ascii="Times New Roman" w:hAnsi="Times New Roman" w:cs="Times New Roman"/>
                <w:b/>
                <w:i/>
                <w:lang w:val="uk-UA" w:eastAsia="ru-RU"/>
              </w:rPr>
            </w:pPr>
            <w:r w:rsidRPr="000F19F3">
              <w:rPr>
                <w:rFonts w:ascii="Times New Roman" w:hAnsi="Times New Roman" w:cs="Times New Roman"/>
                <w:b/>
                <w:i/>
                <w:lang w:val="uk-UA" w:eastAsia="ru-RU"/>
              </w:rPr>
              <w:t>Активи</w:t>
            </w:r>
          </w:p>
        </w:tc>
        <w:tc>
          <w:tcPr>
            <w:tcW w:w="1980" w:type="dxa"/>
            <w:tcBorders>
              <w:top w:val="single" w:sz="4" w:space="0" w:color="auto"/>
              <w:left w:val="single" w:sz="4" w:space="0" w:color="auto"/>
              <w:bottom w:val="single" w:sz="4" w:space="0" w:color="auto"/>
              <w:right w:val="single" w:sz="4" w:space="0" w:color="auto"/>
            </w:tcBorders>
            <w:vAlign w:val="center"/>
          </w:tcPr>
          <w:p w:rsidR="008158E2" w:rsidRPr="000F19F3" w:rsidRDefault="008158E2" w:rsidP="00413E65">
            <w:pPr>
              <w:suppressAutoHyphens w:val="0"/>
              <w:spacing w:after="0" w:line="240" w:lineRule="auto"/>
              <w:jc w:val="center"/>
              <w:rPr>
                <w:rFonts w:ascii="Times New Roman" w:hAnsi="Times New Roman" w:cs="Times New Roman"/>
                <w:b/>
                <w:i/>
                <w:lang w:val="uk-UA" w:eastAsia="ru-RU"/>
              </w:rPr>
            </w:pPr>
            <w:r w:rsidRPr="000F19F3">
              <w:rPr>
                <w:rFonts w:ascii="Times New Roman" w:hAnsi="Times New Roman" w:cs="Times New Roman"/>
                <w:b/>
                <w:i/>
                <w:lang w:val="uk-UA" w:eastAsia="ru-RU"/>
              </w:rPr>
              <w:t xml:space="preserve">Зобов’язання </w:t>
            </w:r>
          </w:p>
        </w:tc>
        <w:tc>
          <w:tcPr>
            <w:tcW w:w="3960" w:type="dxa"/>
            <w:tcBorders>
              <w:top w:val="single" w:sz="4" w:space="0" w:color="auto"/>
              <w:left w:val="single" w:sz="4" w:space="0" w:color="auto"/>
              <w:bottom w:val="single" w:sz="4" w:space="0" w:color="auto"/>
              <w:right w:val="single" w:sz="4" w:space="0" w:color="auto"/>
            </w:tcBorders>
            <w:vAlign w:val="center"/>
          </w:tcPr>
          <w:p w:rsidR="008158E2" w:rsidRPr="000F19F3" w:rsidRDefault="008158E2" w:rsidP="00413E65">
            <w:pPr>
              <w:suppressAutoHyphens w:val="0"/>
              <w:spacing w:after="0" w:line="240" w:lineRule="auto"/>
              <w:jc w:val="center"/>
              <w:rPr>
                <w:rFonts w:ascii="Times New Roman" w:hAnsi="Times New Roman" w:cs="Times New Roman"/>
                <w:b/>
                <w:i/>
                <w:lang w:val="uk-UA" w:eastAsia="ru-RU"/>
              </w:rPr>
            </w:pPr>
            <w:r w:rsidRPr="000F19F3">
              <w:rPr>
                <w:rFonts w:ascii="Times New Roman" w:hAnsi="Times New Roman" w:cs="Times New Roman"/>
                <w:b/>
                <w:i/>
                <w:lang w:val="uk-UA" w:eastAsia="ru-RU"/>
              </w:rPr>
              <w:t xml:space="preserve">Власний капітал </w:t>
            </w:r>
          </w:p>
          <w:p w:rsidR="008158E2" w:rsidRPr="000F19F3" w:rsidRDefault="008158E2" w:rsidP="00413E65">
            <w:pPr>
              <w:suppressAutoHyphens w:val="0"/>
              <w:spacing w:after="0" w:line="240" w:lineRule="auto"/>
              <w:jc w:val="center"/>
              <w:rPr>
                <w:rFonts w:ascii="Times New Roman" w:hAnsi="Times New Roman" w:cs="Times New Roman"/>
                <w:b/>
                <w:i/>
                <w:lang w:val="uk-UA" w:eastAsia="ru-RU"/>
              </w:rPr>
            </w:pPr>
            <w:r w:rsidRPr="000F19F3">
              <w:rPr>
                <w:rFonts w:ascii="Times New Roman" w:hAnsi="Times New Roman" w:cs="Times New Roman"/>
                <w:b/>
                <w:i/>
                <w:lang w:val="uk-UA" w:eastAsia="ru-RU"/>
              </w:rPr>
              <w:t>(гр. 1 – гр. 2)</w:t>
            </w:r>
          </w:p>
        </w:tc>
      </w:tr>
      <w:tr w:rsidR="008158E2" w:rsidRPr="000F19F3" w:rsidTr="00413E65">
        <w:trPr>
          <w:trHeight w:val="349"/>
        </w:trPr>
        <w:tc>
          <w:tcPr>
            <w:tcW w:w="1800" w:type="dxa"/>
            <w:tcBorders>
              <w:top w:val="single" w:sz="4" w:space="0" w:color="auto"/>
              <w:left w:val="single" w:sz="4" w:space="0" w:color="auto"/>
              <w:bottom w:val="single" w:sz="4" w:space="0" w:color="auto"/>
              <w:right w:val="single" w:sz="4" w:space="0" w:color="auto"/>
            </w:tcBorders>
            <w:vAlign w:val="center"/>
          </w:tcPr>
          <w:p w:rsidR="008158E2" w:rsidRPr="000F19F3" w:rsidRDefault="002B6EC1" w:rsidP="00413E65">
            <w:pPr>
              <w:suppressAutoHyphens w:val="0"/>
              <w:spacing w:after="0" w:line="240" w:lineRule="auto"/>
              <w:jc w:val="center"/>
              <w:rPr>
                <w:rFonts w:ascii="Times New Roman" w:hAnsi="Times New Roman" w:cs="Times New Roman"/>
                <w:lang w:val="uk-UA" w:eastAsia="ru-RU"/>
              </w:rPr>
            </w:pPr>
            <w:r w:rsidRPr="000F19F3">
              <w:rPr>
                <w:rFonts w:ascii="Times New Roman" w:hAnsi="Times New Roman" w:cs="Times New Roman"/>
                <w:lang w:val="uk-UA" w:eastAsia="ru-RU"/>
              </w:rPr>
              <w:t>22783</w:t>
            </w:r>
          </w:p>
        </w:tc>
        <w:tc>
          <w:tcPr>
            <w:tcW w:w="1980" w:type="dxa"/>
            <w:tcBorders>
              <w:top w:val="single" w:sz="4" w:space="0" w:color="auto"/>
              <w:left w:val="single" w:sz="4" w:space="0" w:color="auto"/>
              <w:bottom w:val="single" w:sz="4" w:space="0" w:color="auto"/>
              <w:right w:val="single" w:sz="4" w:space="0" w:color="auto"/>
            </w:tcBorders>
            <w:vAlign w:val="center"/>
          </w:tcPr>
          <w:p w:rsidR="008158E2" w:rsidRPr="000F19F3" w:rsidRDefault="002B6EC1" w:rsidP="00413E65">
            <w:pPr>
              <w:suppressAutoHyphens w:val="0"/>
              <w:spacing w:after="0" w:line="240" w:lineRule="auto"/>
              <w:jc w:val="center"/>
              <w:rPr>
                <w:rFonts w:ascii="Times New Roman" w:hAnsi="Times New Roman" w:cs="Times New Roman"/>
                <w:lang w:val="uk-UA" w:eastAsia="ru-RU"/>
              </w:rPr>
            </w:pPr>
            <w:r w:rsidRPr="000F19F3">
              <w:rPr>
                <w:rFonts w:ascii="Times New Roman" w:hAnsi="Times New Roman" w:cs="Times New Roman"/>
                <w:lang w:val="uk-UA" w:eastAsia="ru-RU"/>
              </w:rPr>
              <w:t>14983</w:t>
            </w:r>
          </w:p>
        </w:tc>
        <w:tc>
          <w:tcPr>
            <w:tcW w:w="3960" w:type="dxa"/>
            <w:tcBorders>
              <w:top w:val="single" w:sz="4" w:space="0" w:color="auto"/>
              <w:left w:val="single" w:sz="4" w:space="0" w:color="auto"/>
              <w:bottom w:val="single" w:sz="4" w:space="0" w:color="auto"/>
              <w:right w:val="single" w:sz="4" w:space="0" w:color="auto"/>
            </w:tcBorders>
            <w:vAlign w:val="center"/>
          </w:tcPr>
          <w:p w:rsidR="008158E2" w:rsidRPr="000F19F3" w:rsidRDefault="002B6EC1" w:rsidP="00413E65">
            <w:pPr>
              <w:suppressAutoHyphens w:val="0"/>
              <w:spacing w:after="0" w:line="240" w:lineRule="auto"/>
              <w:jc w:val="center"/>
              <w:rPr>
                <w:rFonts w:ascii="Times New Roman" w:hAnsi="Times New Roman" w:cs="Times New Roman"/>
                <w:lang w:val="uk-UA" w:eastAsia="ru-RU"/>
              </w:rPr>
            </w:pPr>
            <w:r w:rsidRPr="000F19F3">
              <w:rPr>
                <w:rFonts w:ascii="Times New Roman" w:hAnsi="Times New Roman" w:cs="Times New Roman"/>
                <w:lang w:val="uk-UA" w:eastAsia="ru-RU"/>
              </w:rPr>
              <w:t>7800</w:t>
            </w:r>
          </w:p>
        </w:tc>
      </w:tr>
    </w:tbl>
    <w:p w:rsidR="008158E2" w:rsidRPr="000F19F3" w:rsidRDefault="008158E2" w:rsidP="008158E2">
      <w:pPr>
        <w:spacing w:after="0" w:line="240" w:lineRule="auto"/>
        <w:jc w:val="both"/>
        <w:rPr>
          <w:rFonts w:ascii="Times New Roman" w:hAnsi="Times New Roman" w:cs="Times New Roman"/>
          <w:lang w:val="uk-UA" w:eastAsia="ru-RU"/>
        </w:rPr>
      </w:pPr>
    </w:p>
    <w:p w:rsidR="008158E2" w:rsidRPr="000F19F3" w:rsidRDefault="008158E2" w:rsidP="008158E2">
      <w:pPr>
        <w:spacing w:after="0" w:line="240" w:lineRule="auto"/>
        <w:jc w:val="both"/>
        <w:rPr>
          <w:rFonts w:ascii="Times New Roman" w:hAnsi="Times New Roman" w:cs="Times New Roman"/>
          <w:lang w:val="uk-UA" w:eastAsia="ru-RU"/>
        </w:rPr>
      </w:pPr>
      <w:r w:rsidRPr="000F19F3">
        <w:rPr>
          <w:rFonts w:ascii="Times New Roman" w:hAnsi="Times New Roman" w:cs="Times New Roman"/>
          <w:lang w:val="uk-UA" w:eastAsia="ru-RU"/>
        </w:rPr>
        <w:t>Слід зазначити, що розмір власного капіталу Компанії відповідає вимогам Положення про Державний реєстр фінансових установ, затвердженого розпорядженням Держфінпослуг від 28.08.2003 р. № 41, і є не меншим 5 000 тис. грн.</w:t>
      </w:r>
    </w:p>
    <w:p w:rsidR="00E26E0A" w:rsidRPr="000F19F3" w:rsidRDefault="00E26E0A" w:rsidP="008158E2">
      <w:pPr>
        <w:spacing w:after="0" w:line="240" w:lineRule="auto"/>
        <w:jc w:val="both"/>
        <w:rPr>
          <w:rFonts w:ascii="Times New Roman" w:hAnsi="Times New Roman" w:cs="Times New Roman"/>
          <w:b/>
          <w:i/>
          <w:lang w:val="uk-UA"/>
        </w:rPr>
      </w:pPr>
    </w:p>
    <w:p w:rsidR="00A65237" w:rsidRPr="000F19F3" w:rsidRDefault="00A65237" w:rsidP="008158E2">
      <w:pPr>
        <w:spacing w:after="0" w:line="240" w:lineRule="auto"/>
        <w:jc w:val="both"/>
        <w:rPr>
          <w:rFonts w:ascii="Times New Roman" w:hAnsi="Times New Roman" w:cs="Times New Roman"/>
          <w:b/>
          <w:i/>
          <w:caps/>
          <w:u w:val="single"/>
          <w:lang w:val="uk-UA"/>
        </w:rPr>
      </w:pPr>
    </w:p>
    <w:p w:rsidR="008158E2" w:rsidRPr="000F19F3" w:rsidRDefault="008158E2" w:rsidP="008158E2">
      <w:pPr>
        <w:spacing w:after="0" w:line="240" w:lineRule="auto"/>
        <w:jc w:val="both"/>
        <w:rPr>
          <w:rFonts w:ascii="Times New Roman" w:hAnsi="Times New Roman" w:cs="Times New Roman"/>
          <w:b/>
          <w:i/>
          <w:caps/>
          <w:u w:val="single"/>
          <w:lang w:val="uk-UA"/>
        </w:rPr>
      </w:pPr>
      <w:r w:rsidRPr="000F19F3">
        <w:rPr>
          <w:rFonts w:ascii="Times New Roman" w:hAnsi="Times New Roman" w:cs="Times New Roman"/>
          <w:b/>
          <w:i/>
          <w:caps/>
          <w:u w:val="single"/>
          <w:lang w:val="uk-UA"/>
        </w:rPr>
        <w:t xml:space="preserve">9. </w:t>
      </w:r>
      <w:r w:rsidRPr="000F19F3">
        <w:rPr>
          <w:rFonts w:ascii="Times New Roman" w:hAnsi="Times New Roman" w:cs="Times New Roman"/>
          <w:b/>
          <w:i/>
          <w:smallCaps/>
          <w:u w:val="single"/>
          <w:lang w:val="uk-UA"/>
        </w:rPr>
        <w:t>Події після дати балансу</w:t>
      </w:r>
    </w:p>
    <w:p w:rsidR="008158E2" w:rsidRPr="000F19F3" w:rsidRDefault="008158E2" w:rsidP="008158E2">
      <w:pPr>
        <w:spacing w:after="0" w:line="240" w:lineRule="auto"/>
        <w:jc w:val="both"/>
        <w:rPr>
          <w:rFonts w:ascii="Times New Roman" w:hAnsi="Times New Roman" w:cs="Times New Roman"/>
          <w:lang w:val="uk-UA"/>
        </w:rPr>
      </w:pPr>
    </w:p>
    <w:p w:rsidR="00F30134" w:rsidRPr="000F19F3" w:rsidRDefault="00F30134" w:rsidP="00F30134">
      <w:pPr>
        <w:spacing w:after="0" w:line="240" w:lineRule="auto"/>
        <w:jc w:val="both"/>
        <w:rPr>
          <w:rFonts w:ascii="Times New Roman" w:hAnsi="Times New Roman" w:cs="Times New Roman"/>
          <w:lang w:val="uk-UA"/>
        </w:rPr>
      </w:pPr>
    </w:p>
    <w:p w:rsidR="00F30134" w:rsidRPr="000F19F3" w:rsidRDefault="00F30134" w:rsidP="00F30134">
      <w:pPr>
        <w:spacing w:after="0" w:line="240" w:lineRule="auto"/>
        <w:jc w:val="both"/>
        <w:rPr>
          <w:rFonts w:ascii="Times New Roman" w:hAnsi="Times New Roman" w:cs="Times New Roman"/>
          <w:lang w:val="uk-UA"/>
        </w:rPr>
      </w:pPr>
      <w:r w:rsidRPr="000F19F3">
        <w:rPr>
          <w:rFonts w:ascii="Times New Roman" w:hAnsi="Times New Roman" w:cs="Times New Roman"/>
          <w:lang w:val="uk-UA"/>
        </w:rPr>
        <w:t>Відповідно до засад, визначених МСБО 10 «Події після звітного періоду» щодо суттєві подій після дати балансу, суттєві події, що потребують коригування активів та зобов'язань Товариства, відсутні.</w:t>
      </w:r>
    </w:p>
    <w:p w:rsidR="00F30134" w:rsidRPr="000F19F3" w:rsidRDefault="00F30134" w:rsidP="00F30134">
      <w:pPr>
        <w:spacing w:after="0" w:line="240" w:lineRule="auto"/>
        <w:jc w:val="both"/>
        <w:rPr>
          <w:rFonts w:ascii="Times New Roman" w:hAnsi="Times New Roman" w:cs="Times New Roman"/>
          <w:color w:val="FF0000"/>
          <w:lang w:val="uk-UA"/>
        </w:rPr>
      </w:pPr>
      <w:r w:rsidRPr="000F19F3">
        <w:rPr>
          <w:rFonts w:ascii="Times New Roman" w:hAnsi="Times New Roman" w:cs="Times New Roman"/>
          <w:lang w:val="uk-UA"/>
        </w:rPr>
        <w:t>На зборах учасників Товариства в квітні 2017р. будуть визначені порядок розподілу прибутку 2016 року та розмір відрахувань до резервного фонду</w:t>
      </w:r>
      <w:r w:rsidRPr="000F19F3">
        <w:rPr>
          <w:rFonts w:ascii="Times New Roman" w:hAnsi="Times New Roman" w:cs="Times New Roman"/>
          <w:color w:val="FF0000"/>
          <w:lang w:val="uk-UA"/>
        </w:rPr>
        <w:t xml:space="preserve">. </w:t>
      </w:r>
    </w:p>
    <w:p w:rsidR="00CF6219" w:rsidRPr="000F19F3" w:rsidRDefault="00CF6219">
      <w:pPr>
        <w:jc w:val="both"/>
        <w:rPr>
          <w:rFonts w:ascii="Times New Roman" w:hAnsi="Times New Roman" w:cs="Times New Roman"/>
          <w:b/>
          <w:bCs/>
          <w:lang w:val="uk-UA"/>
        </w:rPr>
      </w:pPr>
    </w:p>
    <w:p w:rsidR="009553E9" w:rsidRPr="000F19F3" w:rsidRDefault="009553E9">
      <w:pPr>
        <w:jc w:val="both"/>
        <w:rPr>
          <w:rFonts w:ascii="Times New Roman" w:hAnsi="Times New Roman" w:cs="Times New Roman"/>
          <w:b/>
          <w:bCs/>
          <w:lang w:val="uk-UA"/>
        </w:rPr>
      </w:pPr>
    </w:p>
    <w:p w:rsidR="009553E9" w:rsidRPr="000F19F3" w:rsidRDefault="009553E9">
      <w:pPr>
        <w:jc w:val="both"/>
        <w:rPr>
          <w:rFonts w:ascii="Times New Roman" w:hAnsi="Times New Roman" w:cs="Times New Roman"/>
          <w:b/>
          <w:bCs/>
          <w:lang w:val="uk-UA"/>
        </w:rPr>
      </w:pPr>
    </w:p>
    <w:p w:rsidR="009553E9" w:rsidRPr="000F19F3" w:rsidRDefault="009553E9">
      <w:pPr>
        <w:jc w:val="both"/>
        <w:rPr>
          <w:rFonts w:ascii="Times New Roman" w:hAnsi="Times New Roman" w:cs="Times New Roman"/>
          <w:b/>
          <w:bCs/>
          <w:lang w:val="uk-UA"/>
        </w:rPr>
      </w:pPr>
    </w:p>
    <w:p w:rsidR="000878E0" w:rsidRPr="000F19F3" w:rsidRDefault="005C7AAE">
      <w:pPr>
        <w:jc w:val="both"/>
        <w:rPr>
          <w:rFonts w:ascii="Times New Roman" w:hAnsi="Times New Roman" w:cs="Times New Roman"/>
          <w:b/>
          <w:bCs/>
          <w:lang w:val="uk-UA"/>
        </w:rPr>
      </w:pPr>
      <w:r w:rsidRPr="000F19F3">
        <w:rPr>
          <w:rFonts w:ascii="Times New Roman" w:hAnsi="Times New Roman" w:cs="Times New Roman"/>
          <w:b/>
          <w:bCs/>
          <w:lang w:val="uk-UA"/>
        </w:rPr>
        <w:t>Директор ТОВ «</w:t>
      </w:r>
      <w:r w:rsidR="00D23850" w:rsidRPr="000F19F3">
        <w:rPr>
          <w:rFonts w:ascii="Times New Roman" w:hAnsi="Times New Roman" w:cs="Times New Roman"/>
          <w:b/>
          <w:bCs/>
          <w:lang w:val="uk-UA"/>
        </w:rPr>
        <w:t>ІНВЕСТМЕНТФІНАНС ГРУП</w:t>
      </w:r>
      <w:r w:rsidRPr="000F19F3">
        <w:rPr>
          <w:rFonts w:ascii="Times New Roman" w:hAnsi="Times New Roman" w:cs="Times New Roman"/>
          <w:b/>
          <w:bCs/>
          <w:lang w:val="uk-UA"/>
        </w:rPr>
        <w:t>»</w:t>
      </w:r>
      <w:r w:rsidRPr="000F19F3">
        <w:rPr>
          <w:rFonts w:ascii="Times New Roman" w:hAnsi="Times New Roman" w:cs="Times New Roman"/>
          <w:b/>
          <w:bCs/>
          <w:lang w:val="uk-UA"/>
        </w:rPr>
        <w:tab/>
      </w:r>
      <w:r w:rsidR="009553E9" w:rsidRPr="000F19F3">
        <w:rPr>
          <w:rFonts w:ascii="Times New Roman" w:hAnsi="Times New Roman" w:cs="Times New Roman"/>
          <w:b/>
          <w:bCs/>
          <w:lang w:val="uk-UA"/>
        </w:rPr>
        <w:t xml:space="preserve">                                   </w:t>
      </w:r>
      <w:r w:rsidR="00AE1107" w:rsidRPr="000F19F3">
        <w:rPr>
          <w:rFonts w:ascii="Times New Roman" w:hAnsi="Times New Roman" w:cs="Times New Roman"/>
          <w:b/>
          <w:bCs/>
          <w:lang w:val="uk-UA"/>
        </w:rPr>
        <w:t>Соя В.В.</w:t>
      </w:r>
    </w:p>
    <w:p w:rsidR="000878E0" w:rsidRPr="00672A61" w:rsidRDefault="005C7AAE">
      <w:pPr>
        <w:jc w:val="both"/>
        <w:rPr>
          <w:rFonts w:ascii="Times New Roman" w:hAnsi="Times New Roman" w:cs="Times New Roman"/>
          <w:b/>
          <w:bCs/>
          <w:sz w:val="24"/>
          <w:szCs w:val="24"/>
          <w:lang w:val="uk-UA"/>
        </w:rPr>
      </w:pPr>
      <w:r w:rsidRPr="000F19F3">
        <w:rPr>
          <w:rFonts w:ascii="Times New Roman" w:hAnsi="Times New Roman" w:cs="Times New Roman"/>
          <w:b/>
          <w:bCs/>
          <w:lang w:val="uk-UA"/>
        </w:rPr>
        <w:t>Головни</w:t>
      </w:r>
      <w:bookmarkStart w:id="11" w:name="_GoBack"/>
      <w:bookmarkEnd w:id="11"/>
      <w:r w:rsidRPr="000F19F3">
        <w:rPr>
          <w:rFonts w:ascii="Times New Roman" w:hAnsi="Times New Roman" w:cs="Times New Roman"/>
          <w:b/>
          <w:bCs/>
          <w:lang w:val="uk-UA"/>
        </w:rPr>
        <w:t xml:space="preserve">й бухгалтер </w:t>
      </w:r>
      <w:r w:rsidRPr="000F19F3">
        <w:rPr>
          <w:rFonts w:ascii="Times New Roman" w:hAnsi="Times New Roman" w:cs="Times New Roman"/>
          <w:b/>
          <w:bCs/>
          <w:lang w:val="uk-UA"/>
        </w:rPr>
        <w:tab/>
      </w:r>
      <w:r w:rsidRPr="000F19F3">
        <w:rPr>
          <w:rFonts w:ascii="Times New Roman" w:hAnsi="Times New Roman" w:cs="Times New Roman"/>
          <w:b/>
          <w:bCs/>
          <w:lang w:val="uk-UA"/>
        </w:rPr>
        <w:tab/>
      </w:r>
      <w:r w:rsidRPr="000F19F3">
        <w:rPr>
          <w:rFonts w:ascii="Times New Roman" w:hAnsi="Times New Roman" w:cs="Times New Roman"/>
          <w:b/>
          <w:bCs/>
          <w:lang w:val="uk-UA"/>
        </w:rPr>
        <w:tab/>
      </w:r>
      <w:r w:rsidRPr="000F19F3">
        <w:rPr>
          <w:rFonts w:ascii="Times New Roman" w:hAnsi="Times New Roman" w:cs="Times New Roman"/>
          <w:b/>
          <w:bCs/>
          <w:lang w:val="uk-UA"/>
        </w:rPr>
        <w:tab/>
      </w:r>
      <w:r w:rsidRPr="000F19F3">
        <w:rPr>
          <w:rFonts w:ascii="Times New Roman" w:hAnsi="Times New Roman" w:cs="Times New Roman"/>
          <w:b/>
          <w:bCs/>
          <w:lang w:val="uk-UA"/>
        </w:rPr>
        <w:tab/>
      </w:r>
      <w:r w:rsidRPr="000F19F3">
        <w:rPr>
          <w:rFonts w:ascii="Times New Roman" w:hAnsi="Times New Roman" w:cs="Times New Roman"/>
          <w:b/>
          <w:bCs/>
          <w:lang w:val="uk-UA"/>
        </w:rPr>
        <w:tab/>
      </w:r>
      <w:r w:rsidRPr="000F19F3">
        <w:rPr>
          <w:rFonts w:ascii="Times New Roman" w:hAnsi="Times New Roman" w:cs="Times New Roman"/>
          <w:b/>
          <w:bCs/>
          <w:lang w:val="uk-UA"/>
        </w:rPr>
        <w:tab/>
      </w:r>
      <w:r w:rsidR="000F19F3">
        <w:rPr>
          <w:rFonts w:ascii="Times New Roman" w:hAnsi="Times New Roman" w:cs="Times New Roman"/>
          <w:b/>
          <w:bCs/>
          <w:lang w:val="uk-UA"/>
        </w:rPr>
        <w:t xml:space="preserve">         </w:t>
      </w:r>
      <w:r w:rsidR="00AE1107" w:rsidRPr="000F19F3">
        <w:rPr>
          <w:rFonts w:ascii="Times New Roman" w:hAnsi="Times New Roman" w:cs="Times New Roman"/>
          <w:b/>
          <w:bCs/>
          <w:lang w:val="uk-UA"/>
        </w:rPr>
        <w:t>Клімова Т.В.</w:t>
      </w:r>
    </w:p>
    <w:sectPr w:rsidR="000878E0" w:rsidRPr="00672A61" w:rsidSect="000878E0">
      <w:footerReference w:type="default" r:id="rId8"/>
      <w:pgSz w:w="11906" w:h="16838"/>
      <w:pgMar w:top="709" w:right="850" w:bottom="765" w:left="1276" w:header="0" w:footer="708"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9DA" w:rsidRDefault="005219DA" w:rsidP="000878E0">
      <w:pPr>
        <w:spacing w:after="0" w:line="240" w:lineRule="auto"/>
      </w:pPr>
      <w:r>
        <w:separator/>
      </w:r>
    </w:p>
  </w:endnote>
  <w:endnote w:type="continuationSeparator" w:id="1">
    <w:p w:rsidR="005219DA" w:rsidRDefault="005219DA" w:rsidP="000878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Univers 45 Light">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9F2" w:rsidRDefault="006979F2">
    <w:pPr>
      <w:pStyle w:val="Headerorfooter0"/>
      <w:ind w:left="1091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9DA" w:rsidRDefault="005219DA" w:rsidP="000878E0">
      <w:pPr>
        <w:spacing w:after="0" w:line="240" w:lineRule="auto"/>
      </w:pPr>
      <w:r>
        <w:separator/>
      </w:r>
    </w:p>
  </w:footnote>
  <w:footnote w:type="continuationSeparator" w:id="1">
    <w:p w:rsidR="005219DA" w:rsidRDefault="005219DA" w:rsidP="000878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720"/>
        </w:tabs>
        <w:ind w:left="720" w:hanging="360"/>
      </w:pPr>
      <w:rPr>
        <w:rFonts w:ascii="Times New Roman" w:hAnsi="Times New Roman"/>
        <w:sz w:val="20"/>
        <w:szCs w:val="20"/>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Times New Roman" w:hAnsi="Times New Roman" w:cs="Times New Roman"/>
      </w:rPr>
    </w:lvl>
  </w:abstractNum>
  <w:abstractNum w:abstractNumId="2">
    <w:nsid w:val="00000003"/>
    <w:multiLevelType w:val="singleLevel"/>
    <w:tmpl w:val="00000003"/>
    <w:name w:val="WW8Num3"/>
    <w:lvl w:ilvl="0">
      <w:start w:val="10"/>
      <w:numFmt w:val="bullet"/>
      <w:lvlText w:val=""/>
      <w:lvlJc w:val="left"/>
      <w:pPr>
        <w:tabs>
          <w:tab w:val="num" w:pos="720"/>
        </w:tabs>
        <w:ind w:left="720" w:hanging="360"/>
      </w:pPr>
      <w:rPr>
        <w:rFonts w:ascii="Wingdings" w:hAnsi="Wingdings"/>
      </w:rPr>
    </w:lvl>
  </w:abstractNum>
  <w:abstractNum w:abstractNumId="3">
    <w:nsid w:val="00000004"/>
    <w:multiLevelType w:val="singleLevel"/>
    <w:tmpl w:val="00000004"/>
    <w:name w:val="WW8Num8"/>
    <w:lvl w:ilvl="0">
      <w:start w:val="1"/>
      <w:numFmt w:val="bullet"/>
      <w:lvlText w:val=""/>
      <w:lvlJc w:val="left"/>
      <w:pPr>
        <w:tabs>
          <w:tab w:val="num" w:pos="0"/>
        </w:tabs>
        <w:ind w:left="720" w:hanging="360"/>
      </w:pPr>
      <w:rPr>
        <w:rFonts w:ascii="Symbol" w:hAnsi="Symbol"/>
      </w:r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0000007"/>
    <w:multiLevelType w:val="multilevel"/>
    <w:tmpl w:val="00000007"/>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6">
    <w:nsid w:val="005727DC"/>
    <w:multiLevelType w:val="hybridMultilevel"/>
    <w:tmpl w:val="11F40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20E7615"/>
    <w:multiLevelType w:val="hybridMultilevel"/>
    <w:tmpl w:val="DF3A6E84"/>
    <w:lvl w:ilvl="0" w:tplc="A6A6D25A">
      <w:start w:val="3"/>
      <w:numFmt w:val="bullet"/>
      <w:lvlText w:val="-"/>
      <w:lvlJc w:val="left"/>
      <w:pPr>
        <w:ind w:left="720" w:hanging="360"/>
      </w:pPr>
      <w:rPr>
        <w:rFonts w:ascii="Times New Roman" w:eastAsia="Calibri" w:hAnsi="Times New Roman" w:cs="Times New Roman" w:hint="default"/>
      </w:rPr>
    </w:lvl>
    <w:lvl w:ilvl="1" w:tplc="B9F447F4">
      <w:start w:val="1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DA3460"/>
    <w:multiLevelType w:val="hybridMultilevel"/>
    <w:tmpl w:val="22CE7E0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124E7C56"/>
    <w:multiLevelType w:val="hybridMultilevel"/>
    <w:tmpl w:val="6AB669B4"/>
    <w:lvl w:ilvl="0" w:tplc="04220001">
      <w:start w:val="1"/>
      <w:numFmt w:val="bullet"/>
      <w:lvlText w:val=""/>
      <w:lvlJc w:val="left"/>
      <w:pPr>
        <w:ind w:left="1117" w:hanging="360"/>
      </w:pPr>
      <w:rPr>
        <w:rFonts w:ascii="Symbol" w:hAnsi="Symbol" w:hint="default"/>
      </w:rPr>
    </w:lvl>
    <w:lvl w:ilvl="1" w:tplc="04220003" w:tentative="1">
      <w:start w:val="1"/>
      <w:numFmt w:val="bullet"/>
      <w:lvlText w:val="o"/>
      <w:lvlJc w:val="left"/>
      <w:pPr>
        <w:ind w:left="1837" w:hanging="360"/>
      </w:pPr>
      <w:rPr>
        <w:rFonts w:ascii="Courier New" w:hAnsi="Courier New" w:cs="Courier New" w:hint="default"/>
      </w:rPr>
    </w:lvl>
    <w:lvl w:ilvl="2" w:tplc="04220005" w:tentative="1">
      <w:start w:val="1"/>
      <w:numFmt w:val="bullet"/>
      <w:lvlText w:val=""/>
      <w:lvlJc w:val="left"/>
      <w:pPr>
        <w:ind w:left="2557" w:hanging="360"/>
      </w:pPr>
      <w:rPr>
        <w:rFonts w:ascii="Wingdings" w:hAnsi="Wingdings" w:hint="default"/>
      </w:rPr>
    </w:lvl>
    <w:lvl w:ilvl="3" w:tplc="04220001" w:tentative="1">
      <w:start w:val="1"/>
      <w:numFmt w:val="bullet"/>
      <w:lvlText w:val=""/>
      <w:lvlJc w:val="left"/>
      <w:pPr>
        <w:ind w:left="3277" w:hanging="360"/>
      </w:pPr>
      <w:rPr>
        <w:rFonts w:ascii="Symbol" w:hAnsi="Symbol" w:hint="default"/>
      </w:rPr>
    </w:lvl>
    <w:lvl w:ilvl="4" w:tplc="04220003" w:tentative="1">
      <w:start w:val="1"/>
      <w:numFmt w:val="bullet"/>
      <w:lvlText w:val="o"/>
      <w:lvlJc w:val="left"/>
      <w:pPr>
        <w:ind w:left="3997" w:hanging="360"/>
      </w:pPr>
      <w:rPr>
        <w:rFonts w:ascii="Courier New" w:hAnsi="Courier New" w:cs="Courier New" w:hint="default"/>
      </w:rPr>
    </w:lvl>
    <w:lvl w:ilvl="5" w:tplc="04220005" w:tentative="1">
      <w:start w:val="1"/>
      <w:numFmt w:val="bullet"/>
      <w:lvlText w:val=""/>
      <w:lvlJc w:val="left"/>
      <w:pPr>
        <w:ind w:left="4717" w:hanging="360"/>
      </w:pPr>
      <w:rPr>
        <w:rFonts w:ascii="Wingdings" w:hAnsi="Wingdings" w:hint="default"/>
      </w:rPr>
    </w:lvl>
    <w:lvl w:ilvl="6" w:tplc="04220001" w:tentative="1">
      <w:start w:val="1"/>
      <w:numFmt w:val="bullet"/>
      <w:lvlText w:val=""/>
      <w:lvlJc w:val="left"/>
      <w:pPr>
        <w:ind w:left="5437" w:hanging="360"/>
      </w:pPr>
      <w:rPr>
        <w:rFonts w:ascii="Symbol" w:hAnsi="Symbol" w:hint="default"/>
      </w:rPr>
    </w:lvl>
    <w:lvl w:ilvl="7" w:tplc="04220003" w:tentative="1">
      <w:start w:val="1"/>
      <w:numFmt w:val="bullet"/>
      <w:lvlText w:val="o"/>
      <w:lvlJc w:val="left"/>
      <w:pPr>
        <w:ind w:left="6157" w:hanging="360"/>
      </w:pPr>
      <w:rPr>
        <w:rFonts w:ascii="Courier New" w:hAnsi="Courier New" w:cs="Courier New" w:hint="default"/>
      </w:rPr>
    </w:lvl>
    <w:lvl w:ilvl="8" w:tplc="04220005" w:tentative="1">
      <w:start w:val="1"/>
      <w:numFmt w:val="bullet"/>
      <w:lvlText w:val=""/>
      <w:lvlJc w:val="left"/>
      <w:pPr>
        <w:ind w:left="6877" w:hanging="360"/>
      </w:pPr>
      <w:rPr>
        <w:rFonts w:ascii="Wingdings" w:hAnsi="Wingdings" w:hint="default"/>
      </w:rPr>
    </w:lvl>
  </w:abstractNum>
  <w:abstractNum w:abstractNumId="10">
    <w:nsid w:val="13A2644D"/>
    <w:multiLevelType w:val="hybridMultilevel"/>
    <w:tmpl w:val="597C7810"/>
    <w:lvl w:ilvl="0" w:tplc="56EE6626">
      <w:start w:val="1"/>
      <w:numFmt w:val="russianLower"/>
      <w:lvlText w:val="%1)"/>
      <w:lvlJc w:val="left"/>
      <w:pPr>
        <w:tabs>
          <w:tab w:val="num" w:pos="1647"/>
        </w:tabs>
        <w:ind w:left="1647" w:hanging="567"/>
      </w:pPr>
      <w:rPr>
        <w:rFonts w:ascii="Times New Roman" w:hAnsi="Times New Roman" w:cs="Times New Roman" w:hint="default"/>
      </w:rPr>
    </w:lvl>
    <w:lvl w:ilvl="1" w:tplc="018472D8">
      <w:start w:val="1"/>
      <w:numFmt w:val="bullet"/>
      <w:lvlText w:val=""/>
      <w:lvlJc w:val="left"/>
      <w:pPr>
        <w:tabs>
          <w:tab w:val="num" w:pos="720"/>
        </w:tabs>
        <w:ind w:left="720" w:hanging="360"/>
      </w:pPr>
      <w:rPr>
        <w:rFonts w:ascii="Symbol" w:hAnsi="Symbol" w:hint="default"/>
        <w:color w:val="auto"/>
      </w:rPr>
    </w:lvl>
    <w:lvl w:ilvl="2" w:tplc="752A5A2C">
      <w:start w:val="2010"/>
      <w:numFmt w:val="decimal"/>
      <w:lvlText w:val="%3"/>
      <w:lvlJc w:val="left"/>
      <w:pPr>
        <w:tabs>
          <w:tab w:val="num" w:pos="2460"/>
        </w:tabs>
        <w:ind w:left="2460" w:hanging="48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6683F94"/>
    <w:multiLevelType w:val="hybridMultilevel"/>
    <w:tmpl w:val="92D47852"/>
    <w:lvl w:ilvl="0" w:tplc="277C1A00">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D56F28"/>
    <w:multiLevelType w:val="hybridMultilevel"/>
    <w:tmpl w:val="37A8879C"/>
    <w:lvl w:ilvl="0" w:tplc="A0E2A2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602901"/>
    <w:multiLevelType w:val="hybridMultilevel"/>
    <w:tmpl w:val="A75E4FBA"/>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4A3EAF"/>
    <w:multiLevelType w:val="multilevel"/>
    <w:tmpl w:val="E3AC015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2C382D04"/>
    <w:multiLevelType w:val="multilevel"/>
    <w:tmpl w:val="6CFA45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2FAE73CE"/>
    <w:multiLevelType w:val="hybridMultilevel"/>
    <w:tmpl w:val="E474F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5A0180"/>
    <w:multiLevelType w:val="hybridMultilevel"/>
    <w:tmpl w:val="D3700828"/>
    <w:lvl w:ilvl="0" w:tplc="821E4A8C">
      <w:start w:val="1"/>
      <w:numFmt w:val="russianLower"/>
      <w:lvlText w:val="%1)"/>
      <w:lvlJc w:val="left"/>
      <w:pPr>
        <w:ind w:left="1080" w:hanging="360"/>
      </w:pPr>
      <w:rPr>
        <w:rFonts w:hint="default"/>
      </w:rPr>
    </w:lvl>
    <w:lvl w:ilvl="1" w:tplc="CA3E57EC">
      <w:start w:val="1"/>
      <w:numFmt w:val="lowerRoman"/>
      <w:lvlText w:val="%2)"/>
      <w:lvlJc w:val="left"/>
      <w:pPr>
        <w:ind w:left="2160" w:hanging="72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EEA6787"/>
    <w:multiLevelType w:val="hybridMultilevel"/>
    <w:tmpl w:val="C6F2B6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307E19"/>
    <w:multiLevelType w:val="hybridMultilevel"/>
    <w:tmpl w:val="CB90C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C27AA8"/>
    <w:multiLevelType w:val="hybridMultilevel"/>
    <w:tmpl w:val="8806E346"/>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8065D50"/>
    <w:multiLevelType w:val="hybridMultilevel"/>
    <w:tmpl w:val="07D84D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9E217D0"/>
    <w:multiLevelType w:val="hybridMultilevel"/>
    <w:tmpl w:val="DF5A0E34"/>
    <w:lvl w:ilvl="0" w:tplc="277C1A00">
      <w:numFmt w:val="bullet"/>
      <w:lvlText w:val="-"/>
      <w:lvlJc w:val="left"/>
      <w:pPr>
        <w:ind w:left="927" w:hanging="360"/>
      </w:pPr>
      <w:rPr>
        <w:rFonts w:ascii="Times New Roman" w:eastAsia="SimSu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nsid w:val="4E02749C"/>
    <w:multiLevelType w:val="multilevel"/>
    <w:tmpl w:val="AC92D53E"/>
    <w:lvl w:ilvl="0">
      <w:start w:val="1"/>
      <w:numFmt w:val="bullet"/>
      <w:pStyle w:val="1"/>
      <w:lvlText w:val=""/>
      <w:lvlJc w:val="left"/>
      <w:pPr>
        <w:tabs>
          <w:tab w:val="num" w:pos="720"/>
        </w:tabs>
        <w:ind w:left="720" w:hanging="360"/>
      </w:pPr>
      <w:rPr>
        <w:rFonts w:ascii="Symbol" w:hAnsi="Symbol" w:cs="Symbol" w:hint="default"/>
        <w:sz w:val="20"/>
      </w:rPr>
    </w:lvl>
    <w:lvl w:ilvl="1">
      <w:start w:val="1"/>
      <w:numFmt w:val="bullet"/>
      <w:lvlText w:val="-"/>
      <w:lvlJc w:val="left"/>
      <w:pPr>
        <w:ind w:left="1440" w:hanging="360"/>
      </w:pPr>
      <w:rPr>
        <w:rFonts w:ascii="Times New Roman" w:hAnsi="Times New Roman" w:cs="Times New Roman" w:hint="default"/>
        <w:b/>
        <w:sz w:val="21"/>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4">
    <w:nsid w:val="556557AD"/>
    <w:multiLevelType w:val="hybridMultilevel"/>
    <w:tmpl w:val="93FA54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60420EB"/>
    <w:multiLevelType w:val="hybridMultilevel"/>
    <w:tmpl w:val="D696B5C8"/>
    <w:lvl w:ilvl="0" w:tplc="52366FBA">
      <w:start w:val="69"/>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4D05DF"/>
    <w:multiLevelType w:val="hybridMultilevel"/>
    <w:tmpl w:val="B94C38C0"/>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9316DD"/>
    <w:multiLevelType w:val="hybridMultilevel"/>
    <w:tmpl w:val="D2EEA638"/>
    <w:lvl w:ilvl="0" w:tplc="F69EB88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51D42ED"/>
    <w:multiLevelType w:val="hybridMultilevel"/>
    <w:tmpl w:val="A52C1CE8"/>
    <w:lvl w:ilvl="0" w:tplc="B9F447F4">
      <w:start w:val="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7946C41"/>
    <w:multiLevelType w:val="multilevel"/>
    <w:tmpl w:val="754A18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709F649E"/>
    <w:multiLevelType w:val="hybridMultilevel"/>
    <w:tmpl w:val="9B3252B2"/>
    <w:lvl w:ilvl="0" w:tplc="B9F447F4">
      <w:start w:val="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4C32108"/>
    <w:multiLevelType w:val="hybridMultilevel"/>
    <w:tmpl w:val="E14482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B6E0D66"/>
    <w:multiLevelType w:val="hybridMultilevel"/>
    <w:tmpl w:val="8788E098"/>
    <w:lvl w:ilvl="0" w:tplc="277C1A00">
      <w:numFmt w:val="bullet"/>
      <w:lvlText w:val="-"/>
      <w:lvlJc w:val="left"/>
      <w:pPr>
        <w:ind w:left="1494" w:hanging="360"/>
      </w:pPr>
      <w:rPr>
        <w:rFonts w:ascii="Times New Roman" w:eastAsia="SimSu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E4A29DB"/>
    <w:multiLevelType w:val="hybridMultilevel"/>
    <w:tmpl w:val="22CE7E0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3"/>
  </w:num>
  <w:num w:numId="2">
    <w:abstractNumId w:val="15"/>
  </w:num>
  <w:num w:numId="3">
    <w:abstractNumId w:val="29"/>
  </w:num>
  <w:num w:numId="4">
    <w:abstractNumId w:val="14"/>
  </w:num>
  <w:num w:numId="5">
    <w:abstractNumId w:val="24"/>
  </w:num>
  <w:num w:numId="6">
    <w:abstractNumId w:val="22"/>
  </w:num>
  <w:num w:numId="7">
    <w:abstractNumId w:val="32"/>
  </w:num>
  <w:num w:numId="8">
    <w:abstractNumId w:val="20"/>
  </w:num>
  <w:num w:numId="9">
    <w:abstractNumId w:val="16"/>
  </w:num>
  <w:num w:numId="10">
    <w:abstractNumId w:val="19"/>
  </w:num>
  <w:num w:numId="11">
    <w:abstractNumId w:val="13"/>
  </w:num>
  <w:num w:numId="12">
    <w:abstractNumId w:val="26"/>
  </w:num>
  <w:num w:numId="13">
    <w:abstractNumId w:val="11"/>
  </w:num>
  <w:num w:numId="14">
    <w:abstractNumId w:val="30"/>
  </w:num>
  <w:num w:numId="15">
    <w:abstractNumId w:val="28"/>
  </w:num>
  <w:num w:numId="16">
    <w:abstractNumId w:val="25"/>
  </w:num>
  <w:num w:numId="17">
    <w:abstractNumId w:val="7"/>
  </w:num>
  <w:num w:numId="18">
    <w:abstractNumId w:val="0"/>
  </w:num>
  <w:num w:numId="19">
    <w:abstractNumId w:val="1"/>
  </w:num>
  <w:num w:numId="20">
    <w:abstractNumId w:val="2"/>
  </w:num>
  <w:num w:numId="21">
    <w:abstractNumId w:val="3"/>
  </w:num>
  <w:num w:numId="22">
    <w:abstractNumId w:val="4"/>
  </w:num>
  <w:num w:numId="23">
    <w:abstractNumId w:val="27"/>
  </w:num>
  <w:num w:numId="24">
    <w:abstractNumId w:val="31"/>
  </w:num>
  <w:num w:numId="25">
    <w:abstractNumId w:val="12"/>
  </w:num>
  <w:num w:numId="26">
    <w:abstractNumId w:val="18"/>
  </w:num>
  <w:num w:numId="27">
    <w:abstractNumId w:val="21"/>
  </w:num>
  <w:num w:numId="28">
    <w:abstractNumId w:val="8"/>
  </w:num>
  <w:num w:numId="29">
    <w:abstractNumId w:val="33"/>
  </w:num>
  <w:num w:numId="30">
    <w:abstractNumId w:val="5"/>
  </w:num>
  <w:num w:numId="31">
    <w:abstractNumId w:val="9"/>
  </w:num>
  <w:num w:numId="32">
    <w:abstractNumId w:val="17"/>
  </w:num>
  <w:num w:numId="33">
    <w:abstractNumId w:val="10"/>
  </w:num>
  <w:num w:numId="3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useFELayout/>
  </w:compat>
  <w:rsids>
    <w:rsidRoot w:val="000878E0"/>
    <w:rsid w:val="00004C81"/>
    <w:rsid w:val="000072C2"/>
    <w:rsid w:val="00014B41"/>
    <w:rsid w:val="00033CB0"/>
    <w:rsid w:val="00036739"/>
    <w:rsid w:val="00062301"/>
    <w:rsid w:val="00065180"/>
    <w:rsid w:val="00083972"/>
    <w:rsid w:val="00083C58"/>
    <w:rsid w:val="000878E0"/>
    <w:rsid w:val="000969D5"/>
    <w:rsid w:val="000C1908"/>
    <w:rsid w:val="000D4381"/>
    <w:rsid w:val="000F19F3"/>
    <w:rsid w:val="00110CE7"/>
    <w:rsid w:val="00113E1D"/>
    <w:rsid w:val="001472FB"/>
    <w:rsid w:val="0015076C"/>
    <w:rsid w:val="001B232E"/>
    <w:rsid w:val="001D6104"/>
    <w:rsid w:val="001F4FB7"/>
    <w:rsid w:val="002040C2"/>
    <w:rsid w:val="00211155"/>
    <w:rsid w:val="002124DE"/>
    <w:rsid w:val="0022163A"/>
    <w:rsid w:val="00224A8F"/>
    <w:rsid w:val="002477BD"/>
    <w:rsid w:val="00264531"/>
    <w:rsid w:val="0028705E"/>
    <w:rsid w:val="00290177"/>
    <w:rsid w:val="002B6EC1"/>
    <w:rsid w:val="002C00B9"/>
    <w:rsid w:val="002C2491"/>
    <w:rsid w:val="002D0B45"/>
    <w:rsid w:val="002D0C00"/>
    <w:rsid w:val="002D64CC"/>
    <w:rsid w:val="002E17B2"/>
    <w:rsid w:val="002F5A84"/>
    <w:rsid w:val="0030374E"/>
    <w:rsid w:val="0030750D"/>
    <w:rsid w:val="00364EBA"/>
    <w:rsid w:val="00371842"/>
    <w:rsid w:val="00375A8D"/>
    <w:rsid w:val="00385CD3"/>
    <w:rsid w:val="003B43EA"/>
    <w:rsid w:val="003C0B13"/>
    <w:rsid w:val="003C322F"/>
    <w:rsid w:val="003F077A"/>
    <w:rsid w:val="00413E65"/>
    <w:rsid w:val="004604E0"/>
    <w:rsid w:val="004740C5"/>
    <w:rsid w:val="004820BF"/>
    <w:rsid w:val="00494EB1"/>
    <w:rsid w:val="004A00A9"/>
    <w:rsid w:val="004A1210"/>
    <w:rsid w:val="004A1CD1"/>
    <w:rsid w:val="004D3CFF"/>
    <w:rsid w:val="004E6B12"/>
    <w:rsid w:val="004E7DAB"/>
    <w:rsid w:val="004F09B5"/>
    <w:rsid w:val="004F2553"/>
    <w:rsid w:val="004F77B7"/>
    <w:rsid w:val="005122EA"/>
    <w:rsid w:val="00512DBC"/>
    <w:rsid w:val="005219DA"/>
    <w:rsid w:val="0054506B"/>
    <w:rsid w:val="005555B9"/>
    <w:rsid w:val="005635D5"/>
    <w:rsid w:val="005706E1"/>
    <w:rsid w:val="00597A23"/>
    <w:rsid w:val="005B673E"/>
    <w:rsid w:val="005C3F61"/>
    <w:rsid w:val="005C7AAE"/>
    <w:rsid w:val="005D6BC1"/>
    <w:rsid w:val="005E7BB9"/>
    <w:rsid w:val="00606A5C"/>
    <w:rsid w:val="006323D0"/>
    <w:rsid w:val="00672A61"/>
    <w:rsid w:val="006752DC"/>
    <w:rsid w:val="006769CF"/>
    <w:rsid w:val="00684EB0"/>
    <w:rsid w:val="006979F2"/>
    <w:rsid w:val="006B41D9"/>
    <w:rsid w:val="006C5FC1"/>
    <w:rsid w:val="006E5B03"/>
    <w:rsid w:val="006F5364"/>
    <w:rsid w:val="00702327"/>
    <w:rsid w:val="00760008"/>
    <w:rsid w:val="00763AB2"/>
    <w:rsid w:val="00765FAA"/>
    <w:rsid w:val="00780FA5"/>
    <w:rsid w:val="007832CF"/>
    <w:rsid w:val="00793D5F"/>
    <w:rsid w:val="007A4584"/>
    <w:rsid w:val="007A5475"/>
    <w:rsid w:val="007C1E49"/>
    <w:rsid w:val="007C5AEA"/>
    <w:rsid w:val="007F1A3C"/>
    <w:rsid w:val="00803231"/>
    <w:rsid w:val="0080554A"/>
    <w:rsid w:val="008118B6"/>
    <w:rsid w:val="00812EFC"/>
    <w:rsid w:val="008158E2"/>
    <w:rsid w:val="00841B00"/>
    <w:rsid w:val="00862626"/>
    <w:rsid w:val="00866EE5"/>
    <w:rsid w:val="00894F5F"/>
    <w:rsid w:val="008D4BF4"/>
    <w:rsid w:val="008E649F"/>
    <w:rsid w:val="008E6BE5"/>
    <w:rsid w:val="00905FC3"/>
    <w:rsid w:val="009553E9"/>
    <w:rsid w:val="009B0372"/>
    <w:rsid w:val="009B1595"/>
    <w:rsid w:val="009E6751"/>
    <w:rsid w:val="00A3567C"/>
    <w:rsid w:val="00A465DD"/>
    <w:rsid w:val="00A56BB2"/>
    <w:rsid w:val="00A6316F"/>
    <w:rsid w:val="00A65237"/>
    <w:rsid w:val="00A9185D"/>
    <w:rsid w:val="00A91AE4"/>
    <w:rsid w:val="00A95D0D"/>
    <w:rsid w:val="00AB0239"/>
    <w:rsid w:val="00AE1107"/>
    <w:rsid w:val="00AE6D24"/>
    <w:rsid w:val="00B14B5F"/>
    <w:rsid w:val="00BB591D"/>
    <w:rsid w:val="00BC0F2C"/>
    <w:rsid w:val="00C10550"/>
    <w:rsid w:val="00C12518"/>
    <w:rsid w:val="00C25C13"/>
    <w:rsid w:val="00C348A8"/>
    <w:rsid w:val="00C53A15"/>
    <w:rsid w:val="00C627E1"/>
    <w:rsid w:val="00C62FD3"/>
    <w:rsid w:val="00C76640"/>
    <w:rsid w:val="00CE5580"/>
    <w:rsid w:val="00CE7263"/>
    <w:rsid w:val="00CE7E27"/>
    <w:rsid w:val="00CF6219"/>
    <w:rsid w:val="00D070A4"/>
    <w:rsid w:val="00D11B39"/>
    <w:rsid w:val="00D23850"/>
    <w:rsid w:val="00D23A95"/>
    <w:rsid w:val="00D30CD4"/>
    <w:rsid w:val="00D30D55"/>
    <w:rsid w:val="00D44BC2"/>
    <w:rsid w:val="00D561C5"/>
    <w:rsid w:val="00D61F6D"/>
    <w:rsid w:val="00D96C3A"/>
    <w:rsid w:val="00DC1A81"/>
    <w:rsid w:val="00DC7350"/>
    <w:rsid w:val="00DD593A"/>
    <w:rsid w:val="00DE1587"/>
    <w:rsid w:val="00DF0CA3"/>
    <w:rsid w:val="00E25536"/>
    <w:rsid w:val="00E26E0A"/>
    <w:rsid w:val="00E308DD"/>
    <w:rsid w:val="00E34F80"/>
    <w:rsid w:val="00E54AF9"/>
    <w:rsid w:val="00E60AFD"/>
    <w:rsid w:val="00E62A7A"/>
    <w:rsid w:val="00E65D6B"/>
    <w:rsid w:val="00E80261"/>
    <w:rsid w:val="00E80AD2"/>
    <w:rsid w:val="00E82EBF"/>
    <w:rsid w:val="00E95353"/>
    <w:rsid w:val="00ED7ED7"/>
    <w:rsid w:val="00EF6D7E"/>
    <w:rsid w:val="00EF7843"/>
    <w:rsid w:val="00F14112"/>
    <w:rsid w:val="00F30134"/>
    <w:rsid w:val="00F37EDE"/>
    <w:rsid w:val="00F95A9E"/>
    <w:rsid w:val="00F95D16"/>
    <w:rsid w:val="00FA4963"/>
    <w:rsid w:val="00FB1BCA"/>
    <w:rsid w:val="00FB217A"/>
    <w:rsid w:val="00FD44D9"/>
    <w:rsid w:val="00FE130D"/>
    <w:rsid w:val="00FF0254"/>
    <w:rsid w:val="00FF21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364"/>
    <w:pPr>
      <w:suppressAutoHyphens/>
      <w:spacing w:after="200"/>
    </w:pPr>
  </w:style>
  <w:style w:type="paragraph" w:styleId="1">
    <w:name w:val="heading 1"/>
    <w:basedOn w:val="a"/>
    <w:link w:val="10"/>
    <w:qFormat/>
    <w:rsid w:val="00033996"/>
    <w:pPr>
      <w:keepNext/>
      <w:numPr>
        <w:numId w:val="1"/>
      </w:numPr>
      <w:spacing w:after="0" w:line="240" w:lineRule="auto"/>
      <w:jc w:val="both"/>
      <w:outlineLvl w:val="0"/>
    </w:pPr>
    <w:rPr>
      <w:rFonts w:ascii="Times New Roman" w:eastAsia="Times New Roman" w:hAnsi="Times New Roman" w:cs="Times New Roman"/>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3996"/>
    <w:rPr>
      <w:rFonts w:ascii="Times New Roman" w:eastAsia="Times New Roman" w:hAnsi="Times New Roman" w:cs="Times New Roman"/>
      <w:sz w:val="28"/>
      <w:szCs w:val="20"/>
      <w:lang w:eastAsia="zh-CN"/>
    </w:rPr>
  </w:style>
  <w:style w:type="character" w:customStyle="1" w:styleId="a3">
    <w:name w:val="Основной текст Знак"/>
    <w:basedOn w:val="a0"/>
    <w:rsid w:val="00033996"/>
    <w:rPr>
      <w:rFonts w:ascii="Times New Roman" w:eastAsia="Times New Roman" w:hAnsi="Times New Roman" w:cs="Times New Roman"/>
      <w:sz w:val="28"/>
      <w:szCs w:val="20"/>
      <w:lang w:val="uk-UA" w:eastAsia="zh-CN"/>
    </w:rPr>
  </w:style>
  <w:style w:type="character" w:customStyle="1" w:styleId="a4">
    <w:name w:val="Основной текст с отступом Знак"/>
    <w:basedOn w:val="a0"/>
    <w:rsid w:val="00033996"/>
    <w:rPr>
      <w:rFonts w:ascii="Times New Roman" w:eastAsia="Times New Roman" w:hAnsi="Times New Roman" w:cs="Times New Roman"/>
      <w:sz w:val="28"/>
      <w:szCs w:val="20"/>
      <w:lang w:val="uk-UA" w:eastAsia="zh-CN"/>
    </w:rPr>
  </w:style>
  <w:style w:type="character" w:customStyle="1" w:styleId="Heading1">
    <w:name w:val="Heading #1_"/>
    <w:basedOn w:val="a0"/>
    <w:link w:val="Heading10"/>
    <w:rsid w:val="006C5E79"/>
    <w:rPr>
      <w:rFonts w:ascii="Times New Roman" w:eastAsia="Times New Roman" w:hAnsi="Times New Roman" w:cs="Times New Roman"/>
      <w:sz w:val="27"/>
      <w:szCs w:val="27"/>
      <w:shd w:val="clear" w:color="auto" w:fill="FFFFFF"/>
    </w:rPr>
  </w:style>
  <w:style w:type="character" w:customStyle="1" w:styleId="Headerorfooter">
    <w:name w:val="Header or footer_"/>
    <w:basedOn w:val="a0"/>
    <w:link w:val="Headerorfooter0"/>
    <w:rsid w:val="006C5E79"/>
    <w:rPr>
      <w:rFonts w:ascii="Times New Roman" w:eastAsia="Times New Roman" w:hAnsi="Times New Roman" w:cs="Times New Roman"/>
      <w:sz w:val="20"/>
      <w:szCs w:val="20"/>
      <w:shd w:val="clear" w:color="auto" w:fill="FFFFFF"/>
    </w:rPr>
  </w:style>
  <w:style w:type="character" w:customStyle="1" w:styleId="Headerorfooter105pt">
    <w:name w:val="Header or footer + 10;5 pt"/>
    <w:basedOn w:val="Headerorfooter"/>
    <w:rsid w:val="006C5E79"/>
    <w:rPr>
      <w:rFonts w:ascii="Times New Roman" w:eastAsia="Times New Roman" w:hAnsi="Times New Roman" w:cs="Times New Roman"/>
      <w:spacing w:val="0"/>
      <w:sz w:val="21"/>
      <w:szCs w:val="21"/>
      <w:shd w:val="clear" w:color="auto" w:fill="FFFFFF"/>
    </w:rPr>
  </w:style>
  <w:style w:type="character" w:customStyle="1" w:styleId="Bodytext2">
    <w:name w:val="Body text (2)_"/>
    <w:basedOn w:val="a0"/>
    <w:link w:val="Bodytext20"/>
    <w:rsid w:val="006C5E79"/>
    <w:rPr>
      <w:rFonts w:ascii="Times New Roman" w:eastAsia="Times New Roman" w:hAnsi="Times New Roman" w:cs="Times New Roman"/>
      <w:sz w:val="8"/>
      <w:szCs w:val="8"/>
      <w:shd w:val="clear" w:color="auto" w:fill="FFFFFF"/>
    </w:rPr>
  </w:style>
  <w:style w:type="character" w:customStyle="1" w:styleId="Heading3">
    <w:name w:val="Heading #3_"/>
    <w:basedOn w:val="a0"/>
    <w:link w:val="Heading30"/>
    <w:rsid w:val="006C5E79"/>
    <w:rPr>
      <w:rFonts w:ascii="Times New Roman" w:eastAsia="Times New Roman" w:hAnsi="Times New Roman" w:cs="Times New Roman"/>
      <w:sz w:val="21"/>
      <w:szCs w:val="21"/>
      <w:shd w:val="clear" w:color="auto" w:fill="FFFFFF"/>
    </w:rPr>
  </w:style>
  <w:style w:type="character" w:customStyle="1" w:styleId="Bodytext">
    <w:name w:val="Body text_"/>
    <w:basedOn w:val="a0"/>
    <w:rsid w:val="006C5E79"/>
    <w:rPr>
      <w:rFonts w:ascii="Times New Roman" w:eastAsia="Times New Roman" w:hAnsi="Times New Roman" w:cs="Times New Roman"/>
      <w:b w:val="0"/>
      <w:bCs w:val="0"/>
      <w:i w:val="0"/>
      <w:iCs w:val="0"/>
      <w:caps w:val="0"/>
      <w:smallCaps w:val="0"/>
      <w:strike w:val="0"/>
      <w:dstrike w:val="0"/>
      <w:spacing w:val="0"/>
      <w:sz w:val="21"/>
      <w:szCs w:val="21"/>
    </w:rPr>
  </w:style>
  <w:style w:type="character" w:customStyle="1" w:styleId="11">
    <w:name w:val="Основной текст1"/>
    <w:basedOn w:val="Bodytext"/>
    <w:rsid w:val="006C5E79"/>
    <w:rPr>
      <w:rFonts w:ascii="Times New Roman" w:eastAsia="Times New Roman" w:hAnsi="Times New Roman" w:cs="Times New Roman"/>
      <w:b w:val="0"/>
      <w:bCs w:val="0"/>
      <w:i w:val="0"/>
      <w:iCs w:val="0"/>
      <w:caps w:val="0"/>
      <w:smallCaps w:val="0"/>
      <w:strike w:val="0"/>
      <w:dstrike w:val="0"/>
      <w:spacing w:val="0"/>
      <w:sz w:val="21"/>
      <w:szCs w:val="21"/>
      <w:u w:val="single"/>
    </w:rPr>
  </w:style>
  <w:style w:type="character" w:customStyle="1" w:styleId="Bodytext3">
    <w:name w:val="Body text (3)_"/>
    <w:basedOn w:val="a0"/>
    <w:link w:val="Bodytext30"/>
    <w:rsid w:val="006C5E79"/>
    <w:rPr>
      <w:rFonts w:ascii="Times New Roman" w:eastAsia="Times New Roman" w:hAnsi="Times New Roman" w:cs="Times New Roman"/>
      <w:sz w:val="21"/>
      <w:szCs w:val="21"/>
      <w:shd w:val="clear" w:color="auto" w:fill="FFFFFF"/>
    </w:rPr>
  </w:style>
  <w:style w:type="character" w:customStyle="1" w:styleId="BodytextBoldItalic">
    <w:name w:val="Body text + Bold;Italic"/>
    <w:basedOn w:val="Bodytext"/>
    <w:rsid w:val="006C5E79"/>
    <w:rPr>
      <w:rFonts w:ascii="Times New Roman" w:eastAsia="Times New Roman" w:hAnsi="Times New Roman" w:cs="Times New Roman"/>
      <w:b/>
      <w:bCs/>
      <w:i/>
      <w:iCs/>
      <w:caps w:val="0"/>
      <w:smallCaps w:val="0"/>
      <w:strike w:val="0"/>
      <w:dstrike w:val="0"/>
      <w:spacing w:val="0"/>
      <w:sz w:val="21"/>
      <w:szCs w:val="21"/>
    </w:rPr>
  </w:style>
  <w:style w:type="character" w:customStyle="1" w:styleId="Heading2">
    <w:name w:val="Heading #2_"/>
    <w:basedOn w:val="a0"/>
    <w:link w:val="Heading20"/>
    <w:rsid w:val="006C5E79"/>
    <w:rPr>
      <w:sz w:val="21"/>
      <w:szCs w:val="21"/>
      <w:shd w:val="clear" w:color="auto" w:fill="FFFFFF"/>
    </w:rPr>
  </w:style>
  <w:style w:type="character" w:customStyle="1" w:styleId="BodytextBold">
    <w:name w:val="Body text + Bold"/>
    <w:basedOn w:val="Bodytext"/>
    <w:rsid w:val="006C5E79"/>
    <w:rPr>
      <w:rFonts w:ascii="Times New Roman" w:eastAsia="Times New Roman" w:hAnsi="Times New Roman" w:cs="Times New Roman"/>
      <w:b/>
      <w:bCs/>
      <w:i w:val="0"/>
      <w:iCs w:val="0"/>
      <w:caps w:val="0"/>
      <w:smallCaps w:val="0"/>
      <w:strike w:val="0"/>
      <w:dstrike w:val="0"/>
      <w:spacing w:val="0"/>
      <w:sz w:val="21"/>
      <w:szCs w:val="21"/>
    </w:rPr>
  </w:style>
  <w:style w:type="character" w:customStyle="1" w:styleId="Tablecaption">
    <w:name w:val="Table caption_"/>
    <w:basedOn w:val="a0"/>
    <w:rsid w:val="006C5E79"/>
    <w:rPr>
      <w:rFonts w:ascii="Times New Roman" w:eastAsia="Times New Roman" w:hAnsi="Times New Roman" w:cs="Times New Roman"/>
      <w:b w:val="0"/>
      <w:bCs w:val="0"/>
      <w:i w:val="0"/>
      <w:iCs w:val="0"/>
      <w:caps w:val="0"/>
      <w:smallCaps w:val="0"/>
      <w:strike w:val="0"/>
      <w:dstrike w:val="0"/>
      <w:spacing w:val="0"/>
      <w:sz w:val="21"/>
      <w:szCs w:val="21"/>
    </w:rPr>
  </w:style>
  <w:style w:type="character" w:customStyle="1" w:styleId="Tablecaption2">
    <w:name w:val="Table caption (2)_"/>
    <w:basedOn w:val="a0"/>
    <w:link w:val="Tablecaption20"/>
    <w:rsid w:val="006C5E79"/>
    <w:rPr>
      <w:rFonts w:ascii="Times New Roman" w:eastAsia="Times New Roman" w:hAnsi="Times New Roman" w:cs="Times New Roman"/>
      <w:sz w:val="21"/>
      <w:szCs w:val="21"/>
      <w:shd w:val="clear" w:color="auto" w:fill="FFFFFF"/>
    </w:rPr>
  </w:style>
  <w:style w:type="character" w:customStyle="1" w:styleId="Heading32">
    <w:name w:val="Heading #3 (2)_"/>
    <w:basedOn w:val="a0"/>
    <w:link w:val="Heading320"/>
    <w:rsid w:val="006C5E79"/>
    <w:rPr>
      <w:rFonts w:ascii="Times New Roman" w:eastAsia="Times New Roman" w:hAnsi="Times New Roman" w:cs="Times New Roman"/>
      <w:sz w:val="21"/>
      <w:szCs w:val="21"/>
      <w:shd w:val="clear" w:color="auto" w:fill="FFFFFF"/>
    </w:rPr>
  </w:style>
  <w:style w:type="character" w:customStyle="1" w:styleId="Heading32Bold">
    <w:name w:val="Heading #3 (2) + Bold"/>
    <w:basedOn w:val="Heading32"/>
    <w:rsid w:val="006C5E79"/>
    <w:rPr>
      <w:rFonts w:ascii="Times New Roman" w:eastAsia="Times New Roman" w:hAnsi="Times New Roman" w:cs="Times New Roman"/>
      <w:b/>
      <w:bCs/>
      <w:sz w:val="21"/>
      <w:szCs w:val="21"/>
      <w:shd w:val="clear" w:color="auto" w:fill="FFFFFF"/>
    </w:rPr>
  </w:style>
  <w:style w:type="character" w:customStyle="1" w:styleId="Tablecaption0">
    <w:name w:val="Table caption"/>
    <w:basedOn w:val="Tablecaption"/>
    <w:rsid w:val="006C5E79"/>
    <w:rPr>
      <w:rFonts w:ascii="Times New Roman" w:eastAsia="Times New Roman" w:hAnsi="Times New Roman" w:cs="Times New Roman"/>
      <w:b w:val="0"/>
      <w:bCs w:val="0"/>
      <w:i w:val="0"/>
      <w:iCs w:val="0"/>
      <w:caps w:val="0"/>
      <w:smallCaps w:val="0"/>
      <w:strike w:val="0"/>
      <w:dstrike w:val="0"/>
      <w:spacing w:val="0"/>
      <w:sz w:val="21"/>
      <w:szCs w:val="21"/>
      <w:u w:val="single"/>
    </w:rPr>
  </w:style>
  <w:style w:type="character" w:customStyle="1" w:styleId="a5">
    <w:name w:val="Верхний колонтитул Знак"/>
    <w:basedOn w:val="a0"/>
    <w:uiPriority w:val="99"/>
    <w:rsid w:val="009007FE"/>
  </w:style>
  <w:style w:type="character" w:customStyle="1" w:styleId="a6">
    <w:name w:val="Нижний колонтитул Знак"/>
    <w:basedOn w:val="a0"/>
    <w:uiPriority w:val="99"/>
    <w:rsid w:val="009007FE"/>
  </w:style>
  <w:style w:type="character" w:customStyle="1" w:styleId="ListLabel1">
    <w:name w:val="ListLabel 1"/>
    <w:rsid w:val="000878E0"/>
    <w:rPr>
      <w:sz w:val="20"/>
    </w:rPr>
  </w:style>
  <w:style w:type="character" w:customStyle="1" w:styleId="ListLabel2">
    <w:name w:val="ListLabel 2"/>
    <w:rsid w:val="000878E0"/>
    <w:rPr>
      <w:rFonts w:cs="Times New Roman"/>
      <w:b/>
      <w:sz w:val="21"/>
    </w:rPr>
  </w:style>
  <w:style w:type="character" w:customStyle="1" w:styleId="ListLabel3">
    <w:name w:val="ListLabel 3"/>
    <w:rsid w:val="000878E0"/>
    <w:rPr>
      <w:rFonts w:cs="Times New Roman"/>
      <w:color w:val="00000A"/>
      <w:sz w:val="24"/>
      <w:szCs w:val="24"/>
      <w:lang w:val="uk-UA"/>
    </w:rPr>
  </w:style>
  <w:style w:type="character" w:customStyle="1" w:styleId="ListLabel4">
    <w:name w:val="ListLabel 4"/>
    <w:rsid w:val="000878E0"/>
    <w:rPr>
      <w:rFonts w:cs="Wingdings"/>
      <w:sz w:val="24"/>
      <w:szCs w:val="24"/>
    </w:rPr>
  </w:style>
  <w:style w:type="character" w:customStyle="1" w:styleId="ListLabel5">
    <w:name w:val="ListLabel 5"/>
    <w:rsid w:val="000878E0"/>
    <w:rPr>
      <w:rFonts w:cs="Wingdings"/>
    </w:rPr>
  </w:style>
  <w:style w:type="character" w:customStyle="1" w:styleId="ListLabel6">
    <w:name w:val="ListLabel 6"/>
    <w:rsid w:val="000878E0"/>
    <w:rPr>
      <w:rFonts w:cs="Times New Roman"/>
    </w:rPr>
  </w:style>
  <w:style w:type="character" w:customStyle="1" w:styleId="ListLabel7">
    <w:name w:val="ListLabel 7"/>
    <w:rsid w:val="000878E0"/>
    <w:rPr>
      <w:b/>
      <w:i/>
      <w:sz w:val="24"/>
      <w:szCs w:val="24"/>
    </w:rPr>
  </w:style>
  <w:style w:type="character" w:customStyle="1" w:styleId="ListLabel8">
    <w:name w:val="ListLabel 8"/>
    <w:rsid w:val="000878E0"/>
    <w:rPr>
      <w:rFonts w:cs="Courier New"/>
    </w:rPr>
  </w:style>
  <w:style w:type="character" w:customStyle="1" w:styleId="ListLabel9">
    <w:name w:val="ListLabel 9"/>
    <w:rsid w:val="000878E0"/>
    <w:rPr>
      <w:rFonts w:eastAsia="Times New Roman" w:cs="Times New Roman"/>
      <w:b w:val="0"/>
      <w:bCs w:val="0"/>
      <w:i w:val="0"/>
      <w:iCs w:val="0"/>
      <w:caps w:val="0"/>
      <w:smallCaps w:val="0"/>
      <w:strike w:val="0"/>
      <w:dstrike w:val="0"/>
      <w:color w:val="000000"/>
      <w:spacing w:val="0"/>
      <w:w w:val="100"/>
      <w:sz w:val="21"/>
      <w:szCs w:val="21"/>
      <w:u w:val="none"/>
    </w:rPr>
  </w:style>
  <w:style w:type="paragraph" w:customStyle="1" w:styleId="a7">
    <w:name w:val="Заголовок"/>
    <w:basedOn w:val="a"/>
    <w:next w:val="a8"/>
    <w:rsid w:val="000878E0"/>
    <w:pPr>
      <w:keepNext/>
      <w:spacing w:before="240" w:after="120"/>
    </w:pPr>
    <w:rPr>
      <w:rFonts w:ascii="Liberation Sans" w:eastAsia="Microsoft YaHei" w:hAnsi="Liberation Sans" w:cs="Mangal"/>
      <w:sz w:val="28"/>
      <w:szCs w:val="28"/>
    </w:rPr>
  </w:style>
  <w:style w:type="paragraph" w:styleId="a8">
    <w:name w:val="Body Text"/>
    <w:basedOn w:val="a"/>
    <w:rsid w:val="00033996"/>
    <w:pPr>
      <w:spacing w:after="0" w:line="240" w:lineRule="auto"/>
    </w:pPr>
    <w:rPr>
      <w:rFonts w:ascii="Times New Roman" w:eastAsia="Times New Roman" w:hAnsi="Times New Roman" w:cs="Times New Roman"/>
      <w:sz w:val="28"/>
      <w:szCs w:val="20"/>
      <w:lang w:val="uk-UA" w:eastAsia="zh-CN"/>
    </w:rPr>
  </w:style>
  <w:style w:type="paragraph" w:styleId="a9">
    <w:name w:val="List"/>
    <w:basedOn w:val="a8"/>
    <w:rsid w:val="000878E0"/>
    <w:rPr>
      <w:rFonts w:cs="Mangal"/>
    </w:rPr>
  </w:style>
  <w:style w:type="paragraph" w:styleId="aa">
    <w:name w:val="Title"/>
    <w:basedOn w:val="a"/>
    <w:rsid w:val="000878E0"/>
    <w:pPr>
      <w:suppressLineNumbers/>
      <w:spacing w:before="120" w:after="120"/>
    </w:pPr>
    <w:rPr>
      <w:rFonts w:cs="Mangal"/>
      <w:i/>
      <w:iCs/>
      <w:sz w:val="24"/>
      <w:szCs w:val="24"/>
    </w:rPr>
  </w:style>
  <w:style w:type="paragraph" w:styleId="ab">
    <w:name w:val="index heading"/>
    <w:basedOn w:val="a"/>
    <w:rsid w:val="000878E0"/>
    <w:pPr>
      <w:suppressLineNumbers/>
    </w:pPr>
    <w:rPr>
      <w:rFonts w:cs="Mangal"/>
    </w:rPr>
  </w:style>
  <w:style w:type="paragraph" w:styleId="ac">
    <w:name w:val="Body Text Indent"/>
    <w:basedOn w:val="a"/>
    <w:rsid w:val="00033996"/>
    <w:pPr>
      <w:spacing w:after="0" w:line="240" w:lineRule="auto"/>
      <w:ind w:firstLine="709"/>
    </w:pPr>
    <w:rPr>
      <w:rFonts w:ascii="Times New Roman" w:eastAsia="Times New Roman" w:hAnsi="Times New Roman" w:cs="Times New Roman"/>
      <w:sz w:val="28"/>
      <w:szCs w:val="20"/>
      <w:lang w:val="uk-UA" w:eastAsia="zh-CN"/>
    </w:rPr>
  </w:style>
  <w:style w:type="paragraph" w:styleId="ad">
    <w:name w:val="List Paragraph"/>
    <w:basedOn w:val="a"/>
    <w:qFormat/>
    <w:rsid w:val="00033996"/>
    <w:pPr>
      <w:spacing w:after="0" w:line="240" w:lineRule="auto"/>
      <w:ind w:left="708"/>
    </w:pPr>
    <w:rPr>
      <w:rFonts w:ascii="Times New Roman" w:eastAsia="Times New Roman" w:hAnsi="Times New Roman" w:cs="Times New Roman"/>
      <w:sz w:val="20"/>
      <w:szCs w:val="20"/>
      <w:lang w:eastAsia="zh-CN"/>
    </w:rPr>
  </w:style>
  <w:style w:type="paragraph" w:customStyle="1" w:styleId="Heading10">
    <w:name w:val="Heading #1"/>
    <w:basedOn w:val="a"/>
    <w:link w:val="Heading1"/>
    <w:rsid w:val="006C5E79"/>
    <w:pPr>
      <w:shd w:val="clear" w:color="auto" w:fill="FFFFFF"/>
      <w:spacing w:after="60"/>
      <w:outlineLvl w:val="0"/>
    </w:pPr>
    <w:rPr>
      <w:rFonts w:ascii="Times New Roman" w:eastAsia="Times New Roman" w:hAnsi="Times New Roman" w:cs="Times New Roman"/>
      <w:sz w:val="27"/>
      <w:szCs w:val="27"/>
    </w:rPr>
  </w:style>
  <w:style w:type="paragraph" w:customStyle="1" w:styleId="Headerorfooter0">
    <w:name w:val="Header or footer"/>
    <w:basedOn w:val="a"/>
    <w:link w:val="Headerorfooter"/>
    <w:rsid w:val="006C5E79"/>
    <w:pPr>
      <w:shd w:val="clear" w:color="auto" w:fill="FFFFFF"/>
      <w:spacing w:after="0" w:line="240" w:lineRule="auto"/>
    </w:pPr>
    <w:rPr>
      <w:rFonts w:ascii="Times New Roman" w:eastAsia="Times New Roman" w:hAnsi="Times New Roman" w:cs="Times New Roman"/>
      <w:sz w:val="20"/>
      <w:szCs w:val="20"/>
    </w:rPr>
  </w:style>
  <w:style w:type="paragraph" w:customStyle="1" w:styleId="Bodytext20">
    <w:name w:val="Body text (2)"/>
    <w:basedOn w:val="a"/>
    <w:link w:val="Bodytext2"/>
    <w:rsid w:val="006C5E79"/>
    <w:pPr>
      <w:shd w:val="clear" w:color="auto" w:fill="FFFFFF"/>
      <w:spacing w:before="60" w:after="0"/>
    </w:pPr>
    <w:rPr>
      <w:rFonts w:ascii="Times New Roman" w:eastAsia="Times New Roman" w:hAnsi="Times New Roman" w:cs="Times New Roman"/>
      <w:sz w:val="8"/>
      <w:szCs w:val="8"/>
    </w:rPr>
  </w:style>
  <w:style w:type="paragraph" w:customStyle="1" w:styleId="Heading30">
    <w:name w:val="Heading #3"/>
    <w:basedOn w:val="a"/>
    <w:link w:val="Heading3"/>
    <w:rsid w:val="006C5E79"/>
    <w:pPr>
      <w:shd w:val="clear" w:color="auto" w:fill="FFFFFF"/>
      <w:spacing w:before="360" w:after="0" w:line="245" w:lineRule="exact"/>
      <w:outlineLvl w:val="2"/>
    </w:pPr>
    <w:rPr>
      <w:rFonts w:ascii="Times New Roman" w:eastAsia="Times New Roman" w:hAnsi="Times New Roman" w:cs="Times New Roman"/>
      <w:sz w:val="21"/>
      <w:szCs w:val="21"/>
    </w:rPr>
  </w:style>
  <w:style w:type="paragraph" w:customStyle="1" w:styleId="Bodytext30">
    <w:name w:val="Body text (3)"/>
    <w:basedOn w:val="a"/>
    <w:link w:val="Bodytext3"/>
    <w:rsid w:val="006C5E79"/>
    <w:pPr>
      <w:shd w:val="clear" w:color="auto" w:fill="FFFFFF"/>
      <w:spacing w:before="180" w:after="300"/>
    </w:pPr>
    <w:rPr>
      <w:rFonts w:ascii="Times New Roman" w:eastAsia="Times New Roman" w:hAnsi="Times New Roman" w:cs="Times New Roman"/>
      <w:sz w:val="21"/>
      <w:szCs w:val="21"/>
    </w:rPr>
  </w:style>
  <w:style w:type="paragraph" w:customStyle="1" w:styleId="Heading20">
    <w:name w:val="Heading #2"/>
    <w:basedOn w:val="a"/>
    <w:link w:val="Heading2"/>
    <w:rsid w:val="006C5E79"/>
    <w:pPr>
      <w:shd w:val="clear" w:color="auto" w:fill="FFFFFF"/>
      <w:spacing w:after="0" w:line="245" w:lineRule="exact"/>
      <w:ind w:firstLine="700"/>
      <w:jc w:val="both"/>
      <w:outlineLvl w:val="1"/>
    </w:pPr>
    <w:rPr>
      <w:sz w:val="21"/>
      <w:szCs w:val="21"/>
    </w:rPr>
  </w:style>
  <w:style w:type="paragraph" w:customStyle="1" w:styleId="Tablecaption20">
    <w:name w:val="Table caption (2)"/>
    <w:basedOn w:val="a"/>
    <w:link w:val="Tablecaption2"/>
    <w:rsid w:val="006C5E79"/>
    <w:pPr>
      <w:shd w:val="clear" w:color="auto" w:fill="FFFFFF"/>
      <w:spacing w:after="0"/>
    </w:pPr>
    <w:rPr>
      <w:rFonts w:ascii="Times New Roman" w:eastAsia="Times New Roman" w:hAnsi="Times New Roman" w:cs="Times New Roman"/>
      <w:sz w:val="21"/>
      <w:szCs w:val="21"/>
    </w:rPr>
  </w:style>
  <w:style w:type="paragraph" w:customStyle="1" w:styleId="Heading320">
    <w:name w:val="Heading #3 (2)"/>
    <w:basedOn w:val="a"/>
    <w:link w:val="Heading32"/>
    <w:rsid w:val="006C5E79"/>
    <w:pPr>
      <w:shd w:val="clear" w:color="auto" w:fill="FFFFFF"/>
      <w:spacing w:before="120" w:after="120" w:line="370" w:lineRule="exact"/>
      <w:outlineLvl w:val="2"/>
    </w:pPr>
    <w:rPr>
      <w:rFonts w:ascii="Times New Roman" w:eastAsia="Times New Roman" w:hAnsi="Times New Roman" w:cs="Times New Roman"/>
      <w:sz w:val="21"/>
      <w:szCs w:val="21"/>
    </w:rPr>
  </w:style>
  <w:style w:type="paragraph" w:styleId="ae">
    <w:name w:val="header"/>
    <w:basedOn w:val="a"/>
    <w:uiPriority w:val="99"/>
    <w:unhideWhenUsed/>
    <w:rsid w:val="009007FE"/>
    <w:pPr>
      <w:tabs>
        <w:tab w:val="center" w:pos="4677"/>
        <w:tab w:val="right" w:pos="9355"/>
      </w:tabs>
      <w:spacing w:after="0" w:line="240" w:lineRule="auto"/>
    </w:pPr>
  </w:style>
  <w:style w:type="paragraph" w:styleId="af">
    <w:name w:val="footer"/>
    <w:basedOn w:val="a"/>
    <w:uiPriority w:val="99"/>
    <w:unhideWhenUsed/>
    <w:rsid w:val="009007FE"/>
    <w:pPr>
      <w:tabs>
        <w:tab w:val="center" w:pos="4677"/>
        <w:tab w:val="right" w:pos="9355"/>
      </w:tabs>
      <w:spacing w:after="0" w:line="240" w:lineRule="auto"/>
    </w:pPr>
  </w:style>
  <w:style w:type="paragraph" w:styleId="af0">
    <w:name w:val="No Spacing"/>
    <w:uiPriority w:val="1"/>
    <w:qFormat/>
    <w:rsid w:val="00B13244"/>
    <w:pPr>
      <w:suppressAutoHyphens/>
      <w:spacing w:line="240" w:lineRule="auto"/>
    </w:pPr>
  </w:style>
  <w:style w:type="table" w:styleId="af1">
    <w:name w:val="Table Grid"/>
    <w:basedOn w:val="a1"/>
    <w:uiPriority w:val="59"/>
    <w:rsid w:val="00E1377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5C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C7AAE"/>
    <w:rPr>
      <w:rFonts w:ascii="Courier New" w:eastAsia="Times New Roman" w:hAnsi="Courier New" w:cs="Courier New"/>
      <w:sz w:val="20"/>
      <w:szCs w:val="20"/>
      <w:lang w:eastAsia="ru-RU"/>
    </w:rPr>
  </w:style>
  <w:style w:type="character" w:styleId="af2">
    <w:name w:val="Hyperlink"/>
    <w:basedOn w:val="a0"/>
    <w:uiPriority w:val="99"/>
    <w:semiHidden/>
    <w:unhideWhenUsed/>
    <w:rsid w:val="00D96C3A"/>
    <w:rPr>
      <w:color w:val="0000FF"/>
      <w:u w:val="single"/>
    </w:rPr>
  </w:style>
  <w:style w:type="character" w:styleId="af3">
    <w:name w:val="Emphasis"/>
    <w:basedOn w:val="a0"/>
    <w:uiPriority w:val="20"/>
    <w:qFormat/>
    <w:rsid w:val="00D96C3A"/>
    <w:rPr>
      <w:i/>
      <w:iCs/>
    </w:rPr>
  </w:style>
  <w:style w:type="character" w:customStyle="1" w:styleId="WW8Num1z0">
    <w:name w:val="WW8Num1z0"/>
    <w:rsid w:val="00DD593A"/>
    <w:rPr>
      <w:sz w:val="20"/>
      <w:szCs w:val="20"/>
    </w:rPr>
  </w:style>
  <w:style w:type="character" w:customStyle="1" w:styleId="WW8Num2z0">
    <w:name w:val="WW8Num2z0"/>
    <w:rsid w:val="00DD593A"/>
    <w:rPr>
      <w:rFonts w:ascii="Times New Roman" w:hAnsi="Times New Roman" w:cs="Times New Roman"/>
    </w:rPr>
  </w:style>
  <w:style w:type="character" w:customStyle="1" w:styleId="WW8Num3z0">
    <w:name w:val="WW8Num3z0"/>
    <w:rsid w:val="00DD593A"/>
  </w:style>
  <w:style w:type="character" w:customStyle="1" w:styleId="WW8Num4z0">
    <w:name w:val="WW8Num4z0"/>
    <w:rsid w:val="00DD593A"/>
    <w:rPr>
      <w:i w:val="0"/>
    </w:rPr>
  </w:style>
  <w:style w:type="character" w:customStyle="1" w:styleId="WW8Num4z1">
    <w:name w:val="WW8Num4z1"/>
    <w:rsid w:val="00DD593A"/>
  </w:style>
  <w:style w:type="character" w:customStyle="1" w:styleId="WW8Num4z2">
    <w:name w:val="WW8Num4z2"/>
    <w:rsid w:val="00DD593A"/>
  </w:style>
  <w:style w:type="character" w:customStyle="1" w:styleId="WW8Num4z3">
    <w:name w:val="WW8Num4z3"/>
    <w:rsid w:val="00DD593A"/>
  </w:style>
  <w:style w:type="character" w:customStyle="1" w:styleId="WW8Num4z4">
    <w:name w:val="WW8Num4z4"/>
    <w:rsid w:val="00DD593A"/>
  </w:style>
  <w:style w:type="character" w:customStyle="1" w:styleId="WW8Num4z5">
    <w:name w:val="WW8Num4z5"/>
    <w:rsid w:val="00DD593A"/>
  </w:style>
  <w:style w:type="character" w:customStyle="1" w:styleId="WW8Num4z6">
    <w:name w:val="WW8Num4z6"/>
    <w:rsid w:val="00DD593A"/>
  </w:style>
  <w:style w:type="character" w:customStyle="1" w:styleId="WW8Num4z7">
    <w:name w:val="WW8Num4z7"/>
    <w:rsid w:val="00DD593A"/>
  </w:style>
  <w:style w:type="character" w:customStyle="1" w:styleId="WW8Num4z8">
    <w:name w:val="WW8Num4z8"/>
    <w:rsid w:val="00DD593A"/>
  </w:style>
  <w:style w:type="character" w:customStyle="1" w:styleId="WW8Num5z0">
    <w:name w:val="WW8Num5z0"/>
    <w:rsid w:val="00DD593A"/>
  </w:style>
  <w:style w:type="character" w:customStyle="1" w:styleId="WW8Num5z1">
    <w:name w:val="WW8Num5z1"/>
    <w:rsid w:val="00DD593A"/>
  </w:style>
  <w:style w:type="character" w:customStyle="1" w:styleId="WW8Num5z2">
    <w:name w:val="WW8Num5z2"/>
    <w:rsid w:val="00DD593A"/>
  </w:style>
  <w:style w:type="character" w:customStyle="1" w:styleId="WW8Num5z3">
    <w:name w:val="WW8Num5z3"/>
    <w:rsid w:val="00DD593A"/>
  </w:style>
  <w:style w:type="character" w:customStyle="1" w:styleId="WW8Num5z4">
    <w:name w:val="WW8Num5z4"/>
    <w:rsid w:val="00DD593A"/>
  </w:style>
  <w:style w:type="character" w:customStyle="1" w:styleId="WW8Num5z5">
    <w:name w:val="WW8Num5z5"/>
    <w:rsid w:val="00DD593A"/>
  </w:style>
  <w:style w:type="character" w:customStyle="1" w:styleId="WW8Num5z6">
    <w:name w:val="WW8Num5z6"/>
    <w:rsid w:val="00DD593A"/>
  </w:style>
  <w:style w:type="character" w:customStyle="1" w:styleId="WW8Num5z7">
    <w:name w:val="WW8Num5z7"/>
    <w:rsid w:val="00DD593A"/>
  </w:style>
  <w:style w:type="character" w:customStyle="1" w:styleId="WW8Num5z8">
    <w:name w:val="WW8Num5z8"/>
    <w:rsid w:val="00DD593A"/>
  </w:style>
  <w:style w:type="character" w:customStyle="1" w:styleId="2">
    <w:name w:val="Основной шрифт абзаца2"/>
    <w:rsid w:val="00DD593A"/>
  </w:style>
  <w:style w:type="character" w:customStyle="1" w:styleId="WW8Num1z1">
    <w:name w:val="WW8Num1z1"/>
    <w:rsid w:val="00DD593A"/>
  </w:style>
  <w:style w:type="character" w:customStyle="1" w:styleId="WW8Num1z2">
    <w:name w:val="WW8Num1z2"/>
    <w:rsid w:val="00DD593A"/>
  </w:style>
  <w:style w:type="character" w:customStyle="1" w:styleId="WW8Num1z3">
    <w:name w:val="WW8Num1z3"/>
    <w:rsid w:val="00DD593A"/>
  </w:style>
  <w:style w:type="character" w:customStyle="1" w:styleId="WW8Num1z4">
    <w:name w:val="WW8Num1z4"/>
    <w:rsid w:val="00DD593A"/>
  </w:style>
  <w:style w:type="character" w:customStyle="1" w:styleId="WW8Num1z5">
    <w:name w:val="WW8Num1z5"/>
    <w:rsid w:val="00DD593A"/>
  </w:style>
  <w:style w:type="character" w:customStyle="1" w:styleId="WW8Num1z6">
    <w:name w:val="WW8Num1z6"/>
    <w:rsid w:val="00DD593A"/>
  </w:style>
  <w:style w:type="character" w:customStyle="1" w:styleId="WW8Num1z7">
    <w:name w:val="WW8Num1z7"/>
    <w:rsid w:val="00DD593A"/>
  </w:style>
  <w:style w:type="character" w:customStyle="1" w:styleId="WW8Num1z8">
    <w:name w:val="WW8Num1z8"/>
    <w:rsid w:val="00DD593A"/>
  </w:style>
  <w:style w:type="character" w:customStyle="1" w:styleId="WW8Num2z1">
    <w:name w:val="WW8Num2z1"/>
    <w:rsid w:val="00DD593A"/>
  </w:style>
  <w:style w:type="character" w:customStyle="1" w:styleId="WW8Num2z2">
    <w:name w:val="WW8Num2z2"/>
    <w:rsid w:val="00DD593A"/>
  </w:style>
  <w:style w:type="character" w:customStyle="1" w:styleId="WW8Num2z3">
    <w:name w:val="WW8Num2z3"/>
    <w:rsid w:val="00DD593A"/>
  </w:style>
  <w:style w:type="character" w:customStyle="1" w:styleId="WW8Num2z4">
    <w:name w:val="WW8Num2z4"/>
    <w:rsid w:val="00DD593A"/>
  </w:style>
  <w:style w:type="character" w:customStyle="1" w:styleId="WW8Num2z5">
    <w:name w:val="WW8Num2z5"/>
    <w:rsid w:val="00DD593A"/>
  </w:style>
  <w:style w:type="character" w:customStyle="1" w:styleId="WW8Num2z6">
    <w:name w:val="WW8Num2z6"/>
    <w:rsid w:val="00DD593A"/>
  </w:style>
  <w:style w:type="character" w:customStyle="1" w:styleId="WW8Num2z7">
    <w:name w:val="WW8Num2z7"/>
    <w:rsid w:val="00DD593A"/>
  </w:style>
  <w:style w:type="character" w:customStyle="1" w:styleId="WW8Num2z8">
    <w:name w:val="WW8Num2z8"/>
    <w:rsid w:val="00DD593A"/>
  </w:style>
  <w:style w:type="character" w:customStyle="1" w:styleId="WW8Num3z1">
    <w:name w:val="WW8Num3z1"/>
    <w:rsid w:val="00DD593A"/>
  </w:style>
  <w:style w:type="character" w:customStyle="1" w:styleId="WW8Num3z2">
    <w:name w:val="WW8Num3z2"/>
    <w:rsid w:val="00DD593A"/>
  </w:style>
  <w:style w:type="character" w:customStyle="1" w:styleId="WW8Num3z3">
    <w:name w:val="WW8Num3z3"/>
    <w:rsid w:val="00DD593A"/>
  </w:style>
  <w:style w:type="character" w:customStyle="1" w:styleId="WW8Num3z4">
    <w:name w:val="WW8Num3z4"/>
    <w:rsid w:val="00DD593A"/>
  </w:style>
  <w:style w:type="character" w:customStyle="1" w:styleId="WW8Num3z5">
    <w:name w:val="WW8Num3z5"/>
    <w:rsid w:val="00DD593A"/>
  </w:style>
  <w:style w:type="character" w:customStyle="1" w:styleId="WW8Num3z6">
    <w:name w:val="WW8Num3z6"/>
    <w:rsid w:val="00DD593A"/>
  </w:style>
  <w:style w:type="character" w:customStyle="1" w:styleId="WW8Num3z7">
    <w:name w:val="WW8Num3z7"/>
    <w:rsid w:val="00DD593A"/>
  </w:style>
  <w:style w:type="character" w:customStyle="1" w:styleId="WW8Num3z8">
    <w:name w:val="WW8Num3z8"/>
    <w:rsid w:val="00DD593A"/>
  </w:style>
  <w:style w:type="character" w:customStyle="1" w:styleId="WW8Num6z0">
    <w:name w:val="WW8Num6z0"/>
    <w:rsid w:val="00DD593A"/>
    <w:rPr>
      <w:rFonts w:ascii="Times New Roman" w:eastAsia="Times New Roman" w:hAnsi="Times New Roman" w:cs="Times New Roman"/>
    </w:rPr>
  </w:style>
  <w:style w:type="character" w:customStyle="1" w:styleId="WW8Num6z1">
    <w:name w:val="WW8Num6z1"/>
    <w:rsid w:val="00DD593A"/>
    <w:rPr>
      <w:rFonts w:ascii="Courier New" w:hAnsi="Courier New" w:cs="Courier New"/>
    </w:rPr>
  </w:style>
  <w:style w:type="character" w:customStyle="1" w:styleId="WW8Num6z2">
    <w:name w:val="WW8Num6z2"/>
    <w:rsid w:val="00DD593A"/>
    <w:rPr>
      <w:rFonts w:ascii="Wingdings" w:hAnsi="Wingdings" w:cs="Wingdings"/>
    </w:rPr>
  </w:style>
  <w:style w:type="character" w:customStyle="1" w:styleId="WW8Num6z3">
    <w:name w:val="WW8Num6z3"/>
    <w:rsid w:val="00DD593A"/>
    <w:rPr>
      <w:rFonts w:ascii="Symbol" w:hAnsi="Symbol" w:cs="Symbol"/>
    </w:rPr>
  </w:style>
  <w:style w:type="character" w:customStyle="1" w:styleId="WW8Num7z0">
    <w:name w:val="WW8Num7z0"/>
    <w:rsid w:val="00DD593A"/>
    <w:rPr>
      <w:rFonts w:ascii="Times New Roman" w:hAnsi="Times New Roman" w:cs="Times New Roman"/>
    </w:rPr>
  </w:style>
  <w:style w:type="character" w:customStyle="1" w:styleId="WW8Num7z1">
    <w:name w:val="WW8Num7z1"/>
    <w:rsid w:val="00DD593A"/>
  </w:style>
  <w:style w:type="character" w:customStyle="1" w:styleId="WW8Num7z2">
    <w:name w:val="WW8Num7z2"/>
    <w:rsid w:val="00DD593A"/>
  </w:style>
  <w:style w:type="character" w:customStyle="1" w:styleId="WW8Num7z3">
    <w:name w:val="WW8Num7z3"/>
    <w:rsid w:val="00DD593A"/>
  </w:style>
  <w:style w:type="character" w:customStyle="1" w:styleId="WW8Num7z4">
    <w:name w:val="WW8Num7z4"/>
    <w:rsid w:val="00DD593A"/>
  </w:style>
  <w:style w:type="character" w:customStyle="1" w:styleId="WW8Num7z5">
    <w:name w:val="WW8Num7z5"/>
    <w:rsid w:val="00DD593A"/>
  </w:style>
  <w:style w:type="character" w:customStyle="1" w:styleId="WW8Num7z6">
    <w:name w:val="WW8Num7z6"/>
    <w:rsid w:val="00DD593A"/>
  </w:style>
  <w:style w:type="character" w:customStyle="1" w:styleId="WW8Num7z7">
    <w:name w:val="WW8Num7z7"/>
    <w:rsid w:val="00DD593A"/>
  </w:style>
  <w:style w:type="character" w:customStyle="1" w:styleId="WW8Num7z8">
    <w:name w:val="WW8Num7z8"/>
    <w:rsid w:val="00DD593A"/>
  </w:style>
  <w:style w:type="character" w:customStyle="1" w:styleId="WW8Num8z0">
    <w:name w:val="WW8Num8z0"/>
    <w:rsid w:val="00DD593A"/>
  </w:style>
  <w:style w:type="character" w:customStyle="1" w:styleId="WW8Num8z1">
    <w:name w:val="WW8Num8z1"/>
    <w:rsid w:val="00DD593A"/>
  </w:style>
  <w:style w:type="character" w:customStyle="1" w:styleId="WW8Num8z2">
    <w:name w:val="WW8Num8z2"/>
    <w:rsid w:val="00DD593A"/>
  </w:style>
  <w:style w:type="character" w:customStyle="1" w:styleId="WW8Num8z3">
    <w:name w:val="WW8Num8z3"/>
    <w:rsid w:val="00DD593A"/>
  </w:style>
  <w:style w:type="character" w:customStyle="1" w:styleId="WW8Num8z4">
    <w:name w:val="WW8Num8z4"/>
    <w:rsid w:val="00DD593A"/>
  </w:style>
  <w:style w:type="character" w:customStyle="1" w:styleId="WW8Num8z5">
    <w:name w:val="WW8Num8z5"/>
    <w:rsid w:val="00DD593A"/>
  </w:style>
  <w:style w:type="character" w:customStyle="1" w:styleId="WW8Num8z6">
    <w:name w:val="WW8Num8z6"/>
    <w:rsid w:val="00DD593A"/>
  </w:style>
  <w:style w:type="character" w:customStyle="1" w:styleId="WW8Num8z7">
    <w:name w:val="WW8Num8z7"/>
    <w:rsid w:val="00DD593A"/>
  </w:style>
  <w:style w:type="character" w:customStyle="1" w:styleId="WW8Num8z8">
    <w:name w:val="WW8Num8z8"/>
    <w:rsid w:val="00DD593A"/>
  </w:style>
  <w:style w:type="character" w:customStyle="1" w:styleId="WW8Num9z0">
    <w:name w:val="WW8Num9z0"/>
    <w:rsid w:val="00DD593A"/>
    <w:rPr>
      <w:i/>
    </w:rPr>
  </w:style>
  <w:style w:type="character" w:customStyle="1" w:styleId="WW8Num9z1">
    <w:name w:val="WW8Num9z1"/>
    <w:rsid w:val="00DD593A"/>
  </w:style>
  <w:style w:type="character" w:customStyle="1" w:styleId="WW8Num9z2">
    <w:name w:val="WW8Num9z2"/>
    <w:rsid w:val="00DD593A"/>
  </w:style>
  <w:style w:type="character" w:customStyle="1" w:styleId="WW8Num9z3">
    <w:name w:val="WW8Num9z3"/>
    <w:rsid w:val="00DD593A"/>
  </w:style>
  <w:style w:type="character" w:customStyle="1" w:styleId="WW8Num9z4">
    <w:name w:val="WW8Num9z4"/>
    <w:rsid w:val="00DD593A"/>
  </w:style>
  <w:style w:type="character" w:customStyle="1" w:styleId="WW8Num9z5">
    <w:name w:val="WW8Num9z5"/>
    <w:rsid w:val="00DD593A"/>
  </w:style>
  <w:style w:type="character" w:customStyle="1" w:styleId="WW8Num9z6">
    <w:name w:val="WW8Num9z6"/>
    <w:rsid w:val="00DD593A"/>
  </w:style>
  <w:style w:type="character" w:customStyle="1" w:styleId="WW8Num9z7">
    <w:name w:val="WW8Num9z7"/>
    <w:rsid w:val="00DD593A"/>
  </w:style>
  <w:style w:type="character" w:customStyle="1" w:styleId="WW8Num9z8">
    <w:name w:val="WW8Num9z8"/>
    <w:rsid w:val="00DD593A"/>
  </w:style>
  <w:style w:type="character" w:customStyle="1" w:styleId="WW8Num10z0">
    <w:name w:val="WW8Num10z0"/>
    <w:rsid w:val="00DD593A"/>
    <w:rPr>
      <w:rFonts w:ascii="Wingdings" w:eastAsia="Times New Roman" w:hAnsi="Wingdings" w:cs="Times New Roman"/>
    </w:rPr>
  </w:style>
  <w:style w:type="character" w:customStyle="1" w:styleId="WW8Num10z1">
    <w:name w:val="WW8Num10z1"/>
    <w:rsid w:val="00DD593A"/>
    <w:rPr>
      <w:rFonts w:ascii="Courier New" w:hAnsi="Courier New" w:cs="Courier New"/>
    </w:rPr>
  </w:style>
  <w:style w:type="character" w:customStyle="1" w:styleId="WW8Num10z2">
    <w:name w:val="WW8Num10z2"/>
    <w:rsid w:val="00DD593A"/>
    <w:rPr>
      <w:rFonts w:ascii="Wingdings" w:hAnsi="Wingdings" w:cs="Wingdings"/>
    </w:rPr>
  </w:style>
  <w:style w:type="character" w:customStyle="1" w:styleId="WW8Num10z3">
    <w:name w:val="WW8Num10z3"/>
    <w:rsid w:val="00DD593A"/>
    <w:rPr>
      <w:rFonts w:ascii="Symbol" w:hAnsi="Symbol" w:cs="Symbol"/>
    </w:rPr>
  </w:style>
  <w:style w:type="character" w:customStyle="1" w:styleId="WW8Num11z0">
    <w:name w:val="WW8Num11z0"/>
    <w:rsid w:val="00DD593A"/>
  </w:style>
  <w:style w:type="character" w:customStyle="1" w:styleId="WW8Num11z1">
    <w:name w:val="WW8Num11z1"/>
    <w:rsid w:val="00DD593A"/>
  </w:style>
  <w:style w:type="character" w:customStyle="1" w:styleId="WW8Num11z2">
    <w:name w:val="WW8Num11z2"/>
    <w:rsid w:val="00DD593A"/>
  </w:style>
  <w:style w:type="character" w:customStyle="1" w:styleId="WW8Num11z3">
    <w:name w:val="WW8Num11z3"/>
    <w:rsid w:val="00DD593A"/>
  </w:style>
  <w:style w:type="character" w:customStyle="1" w:styleId="WW8Num11z4">
    <w:name w:val="WW8Num11z4"/>
    <w:rsid w:val="00DD593A"/>
  </w:style>
  <w:style w:type="character" w:customStyle="1" w:styleId="WW8Num11z5">
    <w:name w:val="WW8Num11z5"/>
    <w:rsid w:val="00DD593A"/>
  </w:style>
  <w:style w:type="character" w:customStyle="1" w:styleId="WW8Num11z6">
    <w:name w:val="WW8Num11z6"/>
    <w:rsid w:val="00DD593A"/>
  </w:style>
  <w:style w:type="character" w:customStyle="1" w:styleId="WW8Num11z7">
    <w:name w:val="WW8Num11z7"/>
    <w:rsid w:val="00DD593A"/>
  </w:style>
  <w:style w:type="character" w:customStyle="1" w:styleId="WW8Num11z8">
    <w:name w:val="WW8Num11z8"/>
    <w:rsid w:val="00DD593A"/>
  </w:style>
  <w:style w:type="character" w:customStyle="1" w:styleId="WW8Num12z0">
    <w:name w:val="WW8Num12z0"/>
    <w:rsid w:val="00DD593A"/>
  </w:style>
  <w:style w:type="character" w:customStyle="1" w:styleId="WW8Num12z1">
    <w:name w:val="WW8Num12z1"/>
    <w:rsid w:val="00DD593A"/>
  </w:style>
  <w:style w:type="character" w:customStyle="1" w:styleId="WW8Num12z2">
    <w:name w:val="WW8Num12z2"/>
    <w:rsid w:val="00DD593A"/>
  </w:style>
  <w:style w:type="character" w:customStyle="1" w:styleId="WW8Num12z3">
    <w:name w:val="WW8Num12z3"/>
    <w:rsid w:val="00DD593A"/>
  </w:style>
  <w:style w:type="character" w:customStyle="1" w:styleId="WW8Num12z4">
    <w:name w:val="WW8Num12z4"/>
    <w:rsid w:val="00DD593A"/>
  </w:style>
  <w:style w:type="character" w:customStyle="1" w:styleId="WW8Num12z5">
    <w:name w:val="WW8Num12z5"/>
    <w:rsid w:val="00DD593A"/>
  </w:style>
  <w:style w:type="character" w:customStyle="1" w:styleId="WW8Num12z6">
    <w:name w:val="WW8Num12z6"/>
    <w:rsid w:val="00DD593A"/>
  </w:style>
  <w:style w:type="character" w:customStyle="1" w:styleId="WW8Num12z7">
    <w:name w:val="WW8Num12z7"/>
    <w:rsid w:val="00DD593A"/>
  </w:style>
  <w:style w:type="character" w:customStyle="1" w:styleId="WW8Num12z8">
    <w:name w:val="WW8Num12z8"/>
    <w:rsid w:val="00DD593A"/>
  </w:style>
  <w:style w:type="character" w:customStyle="1" w:styleId="WW8Num13z0">
    <w:name w:val="WW8Num13z0"/>
    <w:rsid w:val="00DD593A"/>
  </w:style>
  <w:style w:type="character" w:customStyle="1" w:styleId="WW8Num13z1">
    <w:name w:val="WW8Num13z1"/>
    <w:rsid w:val="00DD593A"/>
  </w:style>
  <w:style w:type="character" w:customStyle="1" w:styleId="WW8Num13z2">
    <w:name w:val="WW8Num13z2"/>
    <w:rsid w:val="00DD593A"/>
  </w:style>
  <w:style w:type="character" w:customStyle="1" w:styleId="WW8Num13z3">
    <w:name w:val="WW8Num13z3"/>
    <w:rsid w:val="00DD593A"/>
  </w:style>
  <w:style w:type="character" w:customStyle="1" w:styleId="WW8Num13z4">
    <w:name w:val="WW8Num13z4"/>
    <w:rsid w:val="00DD593A"/>
  </w:style>
  <w:style w:type="character" w:customStyle="1" w:styleId="WW8Num13z5">
    <w:name w:val="WW8Num13z5"/>
    <w:rsid w:val="00DD593A"/>
  </w:style>
  <w:style w:type="character" w:customStyle="1" w:styleId="WW8Num13z6">
    <w:name w:val="WW8Num13z6"/>
    <w:rsid w:val="00DD593A"/>
  </w:style>
  <w:style w:type="character" w:customStyle="1" w:styleId="WW8Num13z7">
    <w:name w:val="WW8Num13z7"/>
    <w:rsid w:val="00DD593A"/>
  </w:style>
  <w:style w:type="character" w:customStyle="1" w:styleId="WW8Num13z8">
    <w:name w:val="WW8Num13z8"/>
    <w:rsid w:val="00DD593A"/>
  </w:style>
  <w:style w:type="character" w:customStyle="1" w:styleId="WW8Num14z0">
    <w:name w:val="WW8Num14z0"/>
    <w:rsid w:val="00DD593A"/>
  </w:style>
  <w:style w:type="character" w:customStyle="1" w:styleId="WW8Num14z1">
    <w:name w:val="WW8Num14z1"/>
    <w:rsid w:val="00DD593A"/>
  </w:style>
  <w:style w:type="character" w:customStyle="1" w:styleId="WW8Num14z2">
    <w:name w:val="WW8Num14z2"/>
    <w:rsid w:val="00DD593A"/>
  </w:style>
  <w:style w:type="character" w:customStyle="1" w:styleId="WW8Num14z3">
    <w:name w:val="WW8Num14z3"/>
    <w:rsid w:val="00DD593A"/>
  </w:style>
  <w:style w:type="character" w:customStyle="1" w:styleId="WW8Num14z4">
    <w:name w:val="WW8Num14z4"/>
    <w:rsid w:val="00DD593A"/>
  </w:style>
  <w:style w:type="character" w:customStyle="1" w:styleId="WW8Num14z5">
    <w:name w:val="WW8Num14z5"/>
    <w:rsid w:val="00DD593A"/>
  </w:style>
  <w:style w:type="character" w:customStyle="1" w:styleId="WW8Num14z6">
    <w:name w:val="WW8Num14z6"/>
    <w:rsid w:val="00DD593A"/>
  </w:style>
  <w:style w:type="character" w:customStyle="1" w:styleId="WW8Num14z7">
    <w:name w:val="WW8Num14z7"/>
    <w:rsid w:val="00DD593A"/>
  </w:style>
  <w:style w:type="character" w:customStyle="1" w:styleId="WW8Num14z8">
    <w:name w:val="WW8Num14z8"/>
    <w:rsid w:val="00DD593A"/>
  </w:style>
  <w:style w:type="character" w:customStyle="1" w:styleId="WW8Num15z0">
    <w:name w:val="WW8Num15z0"/>
    <w:rsid w:val="00DD593A"/>
  </w:style>
  <w:style w:type="character" w:customStyle="1" w:styleId="WW8Num15z1">
    <w:name w:val="WW8Num15z1"/>
    <w:rsid w:val="00DD593A"/>
  </w:style>
  <w:style w:type="character" w:customStyle="1" w:styleId="WW8Num15z2">
    <w:name w:val="WW8Num15z2"/>
    <w:rsid w:val="00DD593A"/>
  </w:style>
  <w:style w:type="character" w:customStyle="1" w:styleId="WW8Num15z3">
    <w:name w:val="WW8Num15z3"/>
    <w:rsid w:val="00DD593A"/>
  </w:style>
  <w:style w:type="character" w:customStyle="1" w:styleId="WW8Num15z4">
    <w:name w:val="WW8Num15z4"/>
    <w:rsid w:val="00DD593A"/>
  </w:style>
  <w:style w:type="character" w:customStyle="1" w:styleId="WW8Num15z5">
    <w:name w:val="WW8Num15z5"/>
    <w:rsid w:val="00DD593A"/>
  </w:style>
  <w:style w:type="character" w:customStyle="1" w:styleId="WW8Num15z6">
    <w:name w:val="WW8Num15z6"/>
    <w:rsid w:val="00DD593A"/>
  </w:style>
  <w:style w:type="character" w:customStyle="1" w:styleId="WW8Num15z7">
    <w:name w:val="WW8Num15z7"/>
    <w:rsid w:val="00DD593A"/>
  </w:style>
  <w:style w:type="character" w:customStyle="1" w:styleId="WW8Num15z8">
    <w:name w:val="WW8Num15z8"/>
    <w:rsid w:val="00DD593A"/>
  </w:style>
  <w:style w:type="character" w:customStyle="1" w:styleId="WW8Num16z0">
    <w:name w:val="WW8Num16z0"/>
    <w:rsid w:val="00DD593A"/>
  </w:style>
  <w:style w:type="character" w:customStyle="1" w:styleId="WW8Num16z1">
    <w:name w:val="WW8Num16z1"/>
    <w:rsid w:val="00DD593A"/>
  </w:style>
  <w:style w:type="character" w:customStyle="1" w:styleId="WW8Num16z2">
    <w:name w:val="WW8Num16z2"/>
    <w:rsid w:val="00DD593A"/>
  </w:style>
  <w:style w:type="character" w:customStyle="1" w:styleId="WW8Num16z3">
    <w:name w:val="WW8Num16z3"/>
    <w:rsid w:val="00DD593A"/>
  </w:style>
  <w:style w:type="character" w:customStyle="1" w:styleId="WW8Num16z4">
    <w:name w:val="WW8Num16z4"/>
    <w:rsid w:val="00DD593A"/>
  </w:style>
  <w:style w:type="character" w:customStyle="1" w:styleId="WW8Num16z5">
    <w:name w:val="WW8Num16z5"/>
    <w:rsid w:val="00DD593A"/>
  </w:style>
  <w:style w:type="character" w:customStyle="1" w:styleId="WW8Num16z6">
    <w:name w:val="WW8Num16z6"/>
    <w:rsid w:val="00DD593A"/>
  </w:style>
  <w:style w:type="character" w:customStyle="1" w:styleId="WW8Num16z7">
    <w:name w:val="WW8Num16z7"/>
    <w:rsid w:val="00DD593A"/>
  </w:style>
  <w:style w:type="character" w:customStyle="1" w:styleId="WW8Num16z8">
    <w:name w:val="WW8Num16z8"/>
    <w:rsid w:val="00DD593A"/>
  </w:style>
  <w:style w:type="character" w:customStyle="1" w:styleId="WW8Num17z0">
    <w:name w:val="WW8Num17z0"/>
    <w:rsid w:val="00DD593A"/>
    <w:rPr>
      <w:i w:val="0"/>
    </w:rPr>
  </w:style>
  <w:style w:type="character" w:customStyle="1" w:styleId="WW8Num17z1">
    <w:name w:val="WW8Num17z1"/>
    <w:rsid w:val="00DD593A"/>
  </w:style>
  <w:style w:type="character" w:customStyle="1" w:styleId="WW8Num17z2">
    <w:name w:val="WW8Num17z2"/>
    <w:rsid w:val="00DD593A"/>
  </w:style>
  <w:style w:type="character" w:customStyle="1" w:styleId="WW8Num17z3">
    <w:name w:val="WW8Num17z3"/>
    <w:rsid w:val="00DD593A"/>
  </w:style>
  <w:style w:type="character" w:customStyle="1" w:styleId="WW8Num17z4">
    <w:name w:val="WW8Num17z4"/>
    <w:rsid w:val="00DD593A"/>
  </w:style>
  <w:style w:type="character" w:customStyle="1" w:styleId="WW8Num17z5">
    <w:name w:val="WW8Num17z5"/>
    <w:rsid w:val="00DD593A"/>
  </w:style>
  <w:style w:type="character" w:customStyle="1" w:styleId="WW8Num17z6">
    <w:name w:val="WW8Num17z6"/>
    <w:rsid w:val="00DD593A"/>
  </w:style>
  <w:style w:type="character" w:customStyle="1" w:styleId="WW8Num17z7">
    <w:name w:val="WW8Num17z7"/>
    <w:rsid w:val="00DD593A"/>
  </w:style>
  <w:style w:type="character" w:customStyle="1" w:styleId="WW8Num17z8">
    <w:name w:val="WW8Num17z8"/>
    <w:rsid w:val="00DD593A"/>
  </w:style>
  <w:style w:type="character" w:customStyle="1" w:styleId="12">
    <w:name w:val="Основной шрифт абзаца1"/>
    <w:rsid w:val="00DD593A"/>
  </w:style>
  <w:style w:type="character" w:customStyle="1" w:styleId="ABC-paragrahinNotes">
    <w:name w:val="ABC - paragrah in Notes Знак"/>
    <w:rsid w:val="00DD593A"/>
    <w:rPr>
      <w:rFonts w:ascii="Univers 45 Light" w:hAnsi="Univers 45 Light" w:cs="Univers 45 Light"/>
      <w:lang w:val="en-GB" w:bidi="ar-SA"/>
    </w:rPr>
  </w:style>
  <w:style w:type="character" w:customStyle="1" w:styleId="13">
    <w:name w:val="Знак примечания1"/>
    <w:rsid w:val="00DD593A"/>
    <w:rPr>
      <w:sz w:val="16"/>
      <w:szCs w:val="16"/>
    </w:rPr>
  </w:style>
  <w:style w:type="character" w:customStyle="1" w:styleId="af4">
    <w:name w:val="Текст примечания Знак"/>
    <w:rsid w:val="00DD593A"/>
    <w:rPr>
      <w:lang w:val="uk-UA" w:eastAsia="zh-CN"/>
    </w:rPr>
  </w:style>
  <w:style w:type="character" w:customStyle="1" w:styleId="af5">
    <w:name w:val="Тема примечания Знак"/>
    <w:rsid w:val="00DD593A"/>
    <w:rPr>
      <w:b/>
      <w:bCs/>
      <w:lang w:val="uk-UA" w:eastAsia="zh-CN"/>
    </w:rPr>
  </w:style>
  <w:style w:type="character" w:customStyle="1" w:styleId="af6">
    <w:name w:val="Текст выноски Знак"/>
    <w:rsid w:val="00DD593A"/>
    <w:rPr>
      <w:rFonts w:ascii="Tahoma" w:hAnsi="Tahoma" w:cs="Tahoma"/>
      <w:sz w:val="16"/>
      <w:szCs w:val="16"/>
      <w:lang w:val="uk-UA" w:eastAsia="zh-CN"/>
    </w:rPr>
  </w:style>
  <w:style w:type="paragraph" w:styleId="af7">
    <w:name w:val="caption"/>
    <w:basedOn w:val="a"/>
    <w:qFormat/>
    <w:rsid w:val="00DD593A"/>
    <w:pPr>
      <w:suppressLineNumbers/>
      <w:spacing w:before="120" w:after="120" w:line="240" w:lineRule="auto"/>
    </w:pPr>
    <w:rPr>
      <w:rFonts w:ascii="Times New Roman" w:eastAsia="Times New Roman" w:hAnsi="Times New Roman" w:cs="Mangal"/>
      <w:i/>
      <w:iCs/>
      <w:sz w:val="24"/>
      <w:szCs w:val="24"/>
      <w:lang w:val="uk-UA" w:eastAsia="zh-CN"/>
    </w:rPr>
  </w:style>
  <w:style w:type="paragraph" w:customStyle="1" w:styleId="20">
    <w:name w:val="Указатель2"/>
    <w:basedOn w:val="a"/>
    <w:rsid w:val="00DD593A"/>
    <w:pPr>
      <w:suppressLineNumbers/>
      <w:spacing w:after="0" w:line="240" w:lineRule="auto"/>
    </w:pPr>
    <w:rPr>
      <w:rFonts w:ascii="Times New Roman" w:eastAsia="Times New Roman" w:hAnsi="Times New Roman" w:cs="Mangal"/>
      <w:sz w:val="24"/>
      <w:szCs w:val="24"/>
      <w:lang w:val="uk-UA" w:eastAsia="zh-CN"/>
    </w:rPr>
  </w:style>
  <w:style w:type="paragraph" w:customStyle="1" w:styleId="14">
    <w:name w:val="Название объекта1"/>
    <w:basedOn w:val="a"/>
    <w:rsid w:val="00DD593A"/>
    <w:pPr>
      <w:suppressLineNumbers/>
      <w:spacing w:before="120" w:after="120" w:line="240" w:lineRule="auto"/>
    </w:pPr>
    <w:rPr>
      <w:rFonts w:ascii="Times New Roman" w:eastAsia="Times New Roman" w:hAnsi="Times New Roman" w:cs="Mangal"/>
      <w:i/>
      <w:iCs/>
      <w:sz w:val="24"/>
      <w:szCs w:val="24"/>
      <w:lang w:val="uk-UA" w:eastAsia="zh-CN"/>
    </w:rPr>
  </w:style>
  <w:style w:type="paragraph" w:customStyle="1" w:styleId="15">
    <w:name w:val="Указатель1"/>
    <w:basedOn w:val="a"/>
    <w:rsid w:val="00DD593A"/>
    <w:pPr>
      <w:suppressLineNumbers/>
      <w:spacing w:after="0" w:line="240" w:lineRule="auto"/>
    </w:pPr>
    <w:rPr>
      <w:rFonts w:ascii="Times New Roman" w:eastAsia="Times New Roman" w:hAnsi="Times New Roman" w:cs="Mangal"/>
      <w:sz w:val="24"/>
      <w:szCs w:val="24"/>
      <w:lang w:val="uk-UA" w:eastAsia="zh-CN"/>
    </w:rPr>
  </w:style>
  <w:style w:type="paragraph" w:customStyle="1" w:styleId="Default">
    <w:name w:val="Default"/>
    <w:rsid w:val="00DD593A"/>
    <w:pPr>
      <w:suppressAutoHyphens/>
      <w:autoSpaceDE w:val="0"/>
      <w:spacing w:line="240" w:lineRule="auto"/>
    </w:pPr>
    <w:rPr>
      <w:rFonts w:ascii="Garamond" w:eastAsia="Times New Roman" w:hAnsi="Garamond" w:cs="Garamond"/>
      <w:color w:val="000000"/>
      <w:sz w:val="24"/>
      <w:szCs w:val="24"/>
      <w:lang w:val="uk-UA" w:eastAsia="zh-CN"/>
    </w:rPr>
  </w:style>
  <w:style w:type="paragraph" w:customStyle="1" w:styleId="ABC-paragrahinNotes0">
    <w:name w:val="ABC - paragrah in Notes"/>
    <w:rsid w:val="00DD593A"/>
    <w:pPr>
      <w:suppressAutoHyphens/>
      <w:spacing w:after="240" w:line="240" w:lineRule="auto"/>
      <w:jc w:val="both"/>
    </w:pPr>
    <w:rPr>
      <w:rFonts w:ascii="Univers 45 Light" w:eastAsia="Times New Roman" w:hAnsi="Univers 45 Light" w:cs="Univers 45 Light"/>
      <w:sz w:val="20"/>
      <w:szCs w:val="20"/>
      <w:lang w:val="en-GB" w:eastAsia="zh-CN"/>
    </w:rPr>
  </w:style>
  <w:style w:type="paragraph" w:customStyle="1" w:styleId="af8">
    <w:name w:val="Содержимое таблицы"/>
    <w:basedOn w:val="a"/>
    <w:rsid w:val="00DD593A"/>
    <w:pPr>
      <w:suppressLineNumbers/>
      <w:spacing w:after="0" w:line="240" w:lineRule="auto"/>
    </w:pPr>
    <w:rPr>
      <w:rFonts w:ascii="Times New Roman" w:eastAsia="Times New Roman" w:hAnsi="Times New Roman" w:cs="Times New Roman"/>
      <w:sz w:val="24"/>
      <w:szCs w:val="24"/>
      <w:lang w:val="uk-UA" w:eastAsia="zh-CN"/>
    </w:rPr>
  </w:style>
  <w:style w:type="paragraph" w:customStyle="1" w:styleId="af9">
    <w:name w:val="Заголовок таблицы"/>
    <w:basedOn w:val="af8"/>
    <w:rsid w:val="00DD593A"/>
    <w:pPr>
      <w:jc w:val="center"/>
    </w:pPr>
    <w:rPr>
      <w:b/>
      <w:bCs/>
    </w:rPr>
  </w:style>
  <w:style w:type="paragraph" w:customStyle="1" w:styleId="16">
    <w:name w:val="Текст примечания1"/>
    <w:basedOn w:val="a"/>
    <w:rsid w:val="00DD593A"/>
    <w:pPr>
      <w:spacing w:after="0" w:line="240" w:lineRule="auto"/>
    </w:pPr>
    <w:rPr>
      <w:rFonts w:ascii="Times New Roman" w:eastAsia="Times New Roman" w:hAnsi="Times New Roman" w:cs="Times New Roman"/>
      <w:sz w:val="20"/>
      <w:szCs w:val="20"/>
      <w:lang w:val="uk-UA" w:eastAsia="zh-CN"/>
    </w:rPr>
  </w:style>
  <w:style w:type="paragraph" w:styleId="afa">
    <w:name w:val="annotation text"/>
    <w:basedOn w:val="a"/>
    <w:link w:val="17"/>
    <w:uiPriority w:val="99"/>
    <w:semiHidden/>
    <w:unhideWhenUsed/>
    <w:rsid w:val="00DD593A"/>
    <w:rPr>
      <w:rFonts w:cs="Times New Roman"/>
      <w:sz w:val="20"/>
      <w:szCs w:val="20"/>
    </w:rPr>
  </w:style>
  <w:style w:type="character" w:customStyle="1" w:styleId="17">
    <w:name w:val="Текст примечания Знак1"/>
    <w:basedOn w:val="a0"/>
    <w:link w:val="afa"/>
    <w:uiPriority w:val="99"/>
    <w:semiHidden/>
    <w:rsid w:val="00DD593A"/>
    <w:rPr>
      <w:rFonts w:cs="Times New Roman"/>
      <w:sz w:val="20"/>
      <w:szCs w:val="20"/>
    </w:rPr>
  </w:style>
  <w:style w:type="paragraph" w:styleId="afb">
    <w:name w:val="annotation subject"/>
    <w:basedOn w:val="16"/>
    <w:next w:val="16"/>
    <w:link w:val="18"/>
    <w:rsid w:val="00DD593A"/>
    <w:rPr>
      <w:b/>
      <w:bCs/>
    </w:rPr>
  </w:style>
  <w:style w:type="character" w:customStyle="1" w:styleId="18">
    <w:name w:val="Тема примечания Знак1"/>
    <w:basedOn w:val="17"/>
    <w:link w:val="afb"/>
    <w:rsid w:val="00DD593A"/>
    <w:rPr>
      <w:rFonts w:ascii="Times New Roman" w:eastAsia="Times New Roman" w:hAnsi="Times New Roman" w:cs="Times New Roman"/>
      <w:b/>
      <w:bCs/>
      <w:sz w:val="20"/>
      <w:szCs w:val="20"/>
      <w:lang w:val="uk-UA" w:eastAsia="zh-CN"/>
    </w:rPr>
  </w:style>
  <w:style w:type="paragraph" w:styleId="afc">
    <w:name w:val="Balloon Text"/>
    <w:basedOn w:val="a"/>
    <w:link w:val="19"/>
    <w:rsid w:val="00DD593A"/>
    <w:pPr>
      <w:spacing w:after="0" w:line="240" w:lineRule="auto"/>
    </w:pPr>
    <w:rPr>
      <w:rFonts w:ascii="Tahoma" w:eastAsia="Times New Roman" w:hAnsi="Tahoma" w:cs="Times New Roman"/>
      <w:sz w:val="16"/>
      <w:szCs w:val="16"/>
      <w:lang w:val="uk-UA" w:eastAsia="zh-CN"/>
    </w:rPr>
  </w:style>
  <w:style w:type="character" w:customStyle="1" w:styleId="19">
    <w:name w:val="Текст выноски Знак1"/>
    <w:basedOn w:val="a0"/>
    <w:link w:val="afc"/>
    <w:rsid w:val="00DD593A"/>
    <w:rPr>
      <w:rFonts w:ascii="Tahoma" w:eastAsia="Times New Roman" w:hAnsi="Tahoma" w:cs="Times New Roman"/>
      <w:sz w:val="16"/>
      <w:szCs w:val="16"/>
      <w:lang w:val="uk-UA" w:eastAsia="zh-CN"/>
    </w:rPr>
  </w:style>
  <w:style w:type="character" w:customStyle="1" w:styleId="afd">
    <w:name w:val="Основной текст_"/>
    <w:link w:val="21"/>
    <w:uiPriority w:val="99"/>
    <w:locked/>
    <w:rsid w:val="00DD593A"/>
    <w:rPr>
      <w:spacing w:val="1"/>
      <w:sz w:val="21"/>
      <w:shd w:val="clear" w:color="auto" w:fill="FFFFFF"/>
    </w:rPr>
  </w:style>
  <w:style w:type="paragraph" w:customStyle="1" w:styleId="21">
    <w:name w:val="Основной текст2"/>
    <w:basedOn w:val="a"/>
    <w:link w:val="afd"/>
    <w:uiPriority w:val="99"/>
    <w:rsid w:val="00DD593A"/>
    <w:pPr>
      <w:widowControl w:val="0"/>
      <w:shd w:val="clear" w:color="auto" w:fill="FFFFFF"/>
      <w:suppressAutoHyphens w:val="0"/>
      <w:spacing w:before="780" w:after="60" w:line="288" w:lineRule="exact"/>
      <w:ind w:hanging="280"/>
      <w:jc w:val="both"/>
    </w:pPr>
    <w:rPr>
      <w:spacing w:val="1"/>
      <w:sz w:val="21"/>
    </w:rPr>
  </w:style>
  <w:style w:type="character" w:customStyle="1" w:styleId="7">
    <w:name w:val="Основной текст + 7"/>
    <w:aliases w:val="5 pt,Полужирный"/>
    <w:uiPriority w:val="99"/>
    <w:rsid w:val="00DD593A"/>
    <w:rPr>
      <w:b/>
      <w:bCs w:val="0"/>
      <w:color w:val="000000"/>
      <w:spacing w:val="1"/>
      <w:w w:val="100"/>
      <w:position w:val="0"/>
      <w:sz w:val="15"/>
      <w:shd w:val="clear" w:color="auto" w:fill="FFFFFF"/>
      <w:lang w:val="uk-UA"/>
    </w:rPr>
  </w:style>
  <w:style w:type="character" w:customStyle="1" w:styleId="72">
    <w:name w:val="Основной текст + 72"/>
    <w:aliases w:val="5 pt2,Интервал 0 pt"/>
    <w:rsid w:val="00DD593A"/>
    <w:rPr>
      <w:color w:val="000000"/>
      <w:spacing w:val="0"/>
      <w:w w:val="100"/>
      <w:position w:val="0"/>
      <w:sz w:val="15"/>
      <w:shd w:val="clear" w:color="auto" w:fill="FFFFFF"/>
      <w:lang w:val="uk-UA"/>
    </w:rPr>
  </w:style>
  <w:style w:type="character" w:customStyle="1" w:styleId="9pt">
    <w:name w:val="Основной текст + 9 pt"/>
    <w:aliases w:val="Полужирный2,Интервал 0 pt3"/>
    <w:uiPriority w:val="99"/>
    <w:rsid w:val="00DD593A"/>
    <w:rPr>
      <w:b/>
      <w:bCs w:val="0"/>
      <w:color w:val="000000"/>
      <w:spacing w:val="0"/>
      <w:w w:val="100"/>
      <w:position w:val="0"/>
      <w:sz w:val="18"/>
      <w:shd w:val="clear" w:color="auto" w:fill="FFFFFF"/>
      <w:lang w:val="uk-UA"/>
    </w:rPr>
  </w:style>
  <w:style w:type="character" w:customStyle="1" w:styleId="71">
    <w:name w:val="Основной текст + 71"/>
    <w:aliases w:val="5 pt1,Полужирный1,Интервал 0 pt2"/>
    <w:uiPriority w:val="99"/>
    <w:rsid w:val="00DD593A"/>
    <w:rPr>
      <w:b/>
      <w:bCs w:val="0"/>
      <w:strike w:val="0"/>
      <w:dstrike w:val="0"/>
      <w:color w:val="000000"/>
      <w:spacing w:val="0"/>
      <w:w w:val="100"/>
      <w:position w:val="0"/>
      <w:sz w:val="15"/>
      <w:u w:val="none"/>
      <w:effect w:val="none"/>
      <w:shd w:val="clear" w:color="auto" w:fill="FFFFFF"/>
      <w:lang w:val="uk-UA"/>
    </w:rPr>
  </w:style>
  <w:style w:type="character" w:customStyle="1" w:styleId="4pt">
    <w:name w:val="Основной текст + 4 pt"/>
    <w:aliases w:val="Курсив,Интервал 0 pt1"/>
    <w:uiPriority w:val="99"/>
    <w:rsid w:val="00DD593A"/>
    <w:rPr>
      <w:i/>
      <w:iCs w:val="0"/>
      <w:strike w:val="0"/>
      <w:dstrike w:val="0"/>
      <w:color w:val="000000"/>
      <w:spacing w:val="0"/>
      <w:w w:val="100"/>
      <w:position w:val="0"/>
      <w:sz w:val="8"/>
      <w:u w:val="none"/>
      <w:effect w:val="none"/>
      <w:shd w:val="clear" w:color="auto" w:fill="FFFFFF"/>
    </w:rPr>
  </w:style>
  <w:style w:type="paragraph" w:customStyle="1" w:styleId="TableParagraph">
    <w:name w:val="Table Paragraph"/>
    <w:basedOn w:val="a"/>
    <w:qFormat/>
    <w:rsid w:val="00DD593A"/>
    <w:pPr>
      <w:widowControl w:val="0"/>
      <w:suppressAutoHyphens w:val="0"/>
      <w:spacing w:after="0" w:line="240" w:lineRule="auto"/>
    </w:pPr>
    <w:rPr>
      <w:rFonts w:eastAsia="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364"/>
    <w:pPr>
      <w:suppressAutoHyphens/>
      <w:spacing w:after="200"/>
    </w:pPr>
  </w:style>
  <w:style w:type="paragraph" w:styleId="1">
    <w:name w:val="heading 1"/>
    <w:basedOn w:val="a"/>
    <w:link w:val="10"/>
    <w:qFormat/>
    <w:rsid w:val="00033996"/>
    <w:pPr>
      <w:keepNext/>
      <w:numPr>
        <w:numId w:val="1"/>
      </w:numPr>
      <w:spacing w:after="0" w:line="240" w:lineRule="auto"/>
      <w:jc w:val="both"/>
      <w:outlineLvl w:val="0"/>
    </w:pPr>
    <w:rPr>
      <w:rFonts w:ascii="Times New Roman" w:eastAsia="Times New Roman" w:hAnsi="Times New Roman" w:cs="Times New Roman"/>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3996"/>
    <w:rPr>
      <w:rFonts w:ascii="Times New Roman" w:eastAsia="Times New Roman" w:hAnsi="Times New Roman" w:cs="Times New Roman"/>
      <w:sz w:val="28"/>
      <w:szCs w:val="20"/>
      <w:lang w:eastAsia="zh-CN"/>
    </w:rPr>
  </w:style>
  <w:style w:type="character" w:customStyle="1" w:styleId="a3">
    <w:name w:val="Основной текст Знак"/>
    <w:basedOn w:val="a0"/>
    <w:rsid w:val="00033996"/>
    <w:rPr>
      <w:rFonts w:ascii="Times New Roman" w:eastAsia="Times New Roman" w:hAnsi="Times New Roman" w:cs="Times New Roman"/>
      <w:sz w:val="28"/>
      <w:szCs w:val="20"/>
      <w:lang w:val="uk-UA" w:eastAsia="zh-CN"/>
    </w:rPr>
  </w:style>
  <w:style w:type="character" w:customStyle="1" w:styleId="a4">
    <w:name w:val="Основной текст с отступом Знак"/>
    <w:basedOn w:val="a0"/>
    <w:rsid w:val="00033996"/>
    <w:rPr>
      <w:rFonts w:ascii="Times New Roman" w:eastAsia="Times New Roman" w:hAnsi="Times New Roman" w:cs="Times New Roman"/>
      <w:sz w:val="28"/>
      <w:szCs w:val="20"/>
      <w:lang w:val="uk-UA" w:eastAsia="zh-CN"/>
    </w:rPr>
  </w:style>
  <w:style w:type="character" w:customStyle="1" w:styleId="Heading1">
    <w:name w:val="Heading #1_"/>
    <w:basedOn w:val="a0"/>
    <w:link w:val="Heading10"/>
    <w:rsid w:val="006C5E79"/>
    <w:rPr>
      <w:rFonts w:ascii="Times New Roman" w:eastAsia="Times New Roman" w:hAnsi="Times New Roman" w:cs="Times New Roman"/>
      <w:sz w:val="27"/>
      <w:szCs w:val="27"/>
      <w:shd w:val="clear" w:color="auto" w:fill="FFFFFF"/>
    </w:rPr>
  </w:style>
  <w:style w:type="character" w:customStyle="1" w:styleId="Headerorfooter">
    <w:name w:val="Header or footer_"/>
    <w:basedOn w:val="a0"/>
    <w:link w:val="Headerorfooter0"/>
    <w:rsid w:val="006C5E79"/>
    <w:rPr>
      <w:rFonts w:ascii="Times New Roman" w:eastAsia="Times New Roman" w:hAnsi="Times New Roman" w:cs="Times New Roman"/>
      <w:sz w:val="20"/>
      <w:szCs w:val="20"/>
      <w:shd w:val="clear" w:color="auto" w:fill="FFFFFF"/>
    </w:rPr>
  </w:style>
  <w:style w:type="character" w:customStyle="1" w:styleId="Headerorfooter105pt">
    <w:name w:val="Header or footer + 10;5 pt"/>
    <w:basedOn w:val="Headerorfooter"/>
    <w:rsid w:val="006C5E79"/>
    <w:rPr>
      <w:rFonts w:ascii="Times New Roman" w:eastAsia="Times New Roman" w:hAnsi="Times New Roman" w:cs="Times New Roman"/>
      <w:spacing w:val="0"/>
      <w:sz w:val="21"/>
      <w:szCs w:val="21"/>
      <w:shd w:val="clear" w:color="auto" w:fill="FFFFFF"/>
    </w:rPr>
  </w:style>
  <w:style w:type="character" w:customStyle="1" w:styleId="Bodytext2">
    <w:name w:val="Body text (2)_"/>
    <w:basedOn w:val="a0"/>
    <w:link w:val="Bodytext20"/>
    <w:rsid w:val="006C5E79"/>
    <w:rPr>
      <w:rFonts w:ascii="Times New Roman" w:eastAsia="Times New Roman" w:hAnsi="Times New Roman" w:cs="Times New Roman"/>
      <w:sz w:val="8"/>
      <w:szCs w:val="8"/>
      <w:shd w:val="clear" w:color="auto" w:fill="FFFFFF"/>
    </w:rPr>
  </w:style>
  <w:style w:type="character" w:customStyle="1" w:styleId="Heading3">
    <w:name w:val="Heading #3_"/>
    <w:basedOn w:val="a0"/>
    <w:link w:val="Heading30"/>
    <w:rsid w:val="006C5E79"/>
    <w:rPr>
      <w:rFonts w:ascii="Times New Roman" w:eastAsia="Times New Roman" w:hAnsi="Times New Roman" w:cs="Times New Roman"/>
      <w:sz w:val="21"/>
      <w:szCs w:val="21"/>
      <w:shd w:val="clear" w:color="auto" w:fill="FFFFFF"/>
    </w:rPr>
  </w:style>
  <w:style w:type="character" w:customStyle="1" w:styleId="Bodytext">
    <w:name w:val="Body text_"/>
    <w:basedOn w:val="a0"/>
    <w:rsid w:val="006C5E79"/>
    <w:rPr>
      <w:rFonts w:ascii="Times New Roman" w:eastAsia="Times New Roman" w:hAnsi="Times New Roman" w:cs="Times New Roman"/>
      <w:b w:val="0"/>
      <w:bCs w:val="0"/>
      <w:i w:val="0"/>
      <w:iCs w:val="0"/>
      <w:caps w:val="0"/>
      <w:smallCaps w:val="0"/>
      <w:strike w:val="0"/>
      <w:dstrike w:val="0"/>
      <w:spacing w:val="0"/>
      <w:sz w:val="21"/>
      <w:szCs w:val="21"/>
    </w:rPr>
  </w:style>
  <w:style w:type="character" w:customStyle="1" w:styleId="11">
    <w:name w:val="Основной текст1"/>
    <w:basedOn w:val="Bodytext"/>
    <w:rsid w:val="006C5E79"/>
    <w:rPr>
      <w:rFonts w:ascii="Times New Roman" w:eastAsia="Times New Roman" w:hAnsi="Times New Roman" w:cs="Times New Roman"/>
      <w:b w:val="0"/>
      <w:bCs w:val="0"/>
      <w:i w:val="0"/>
      <w:iCs w:val="0"/>
      <w:caps w:val="0"/>
      <w:smallCaps w:val="0"/>
      <w:strike w:val="0"/>
      <w:dstrike w:val="0"/>
      <w:spacing w:val="0"/>
      <w:sz w:val="21"/>
      <w:szCs w:val="21"/>
      <w:u w:val="single"/>
    </w:rPr>
  </w:style>
  <w:style w:type="character" w:customStyle="1" w:styleId="Bodytext3">
    <w:name w:val="Body text (3)_"/>
    <w:basedOn w:val="a0"/>
    <w:link w:val="Bodytext30"/>
    <w:rsid w:val="006C5E79"/>
    <w:rPr>
      <w:rFonts w:ascii="Times New Roman" w:eastAsia="Times New Roman" w:hAnsi="Times New Roman" w:cs="Times New Roman"/>
      <w:sz w:val="21"/>
      <w:szCs w:val="21"/>
      <w:shd w:val="clear" w:color="auto" w:fill="FFFFFF"/>
    </w:rPr>
  </w:style>
  <w:style w:type="character" w:customStyle="1" w:styleId="BodytextBoldItalic">
    <w:name w:val="Body text + Bold;Italic"/>
    <w:basedOn w:val="Bodytext"/>
    <w:rsid w:val="006C5E79"/>
    <w:rPr>
      <w:rFonts w:ascii="Times New Roman" w:eastAsia="Times New Roman" w:hAnsi="Times New Roman" w:cs="Times New Roman"/>
      <w:b/>
      <w:bCs/>
      <w:i/>
      <w:iCs/>
      <w:caps w:val="0"/>
      <w:smallCaps w:val="0"/>
      <w:strike w:val="0"/>
      <w:dstrike w:val="0"/>
      <w:spacing w:val="0"/>
      <w:sz w:val="21"/>
      <w:szCs w:val="21"/>
    </w:rPr>
  </w:style>
  <w:style w:type="character" w:customStyle="1" w:styleId="Heading2">
    <w:name w:val="Heading #2_"/>
    <w:basedOn w:val="a0"/>
    <w:link w:val="Heading20"/>
    <w:rsid w:val="006C5E79"/>
    <w:rPr>
      <w:sz w:val="21"/>
      <w:szCs w:val="21"/>
      <w:shd w:val="clear" w:color="auto" w:fill="FFFFFF"/>
    </w:rPr>
  </w:style>
  <w:style w:type="character" w:customStyle="1" w:styleId="BodytextBold">
    <w:name w:val="Body text + Bold"/>
    <w:basedOn w:val="Bodytext"/>
    <w:rsid w:val="006C5E79"/>
    <w:rPr>
      <w:rFonts w:ascii="Times New Roman" w:eastAsia="Times New Roman" w:hAnsi="Times New Roman" w:cs="Times New Roman"/>
      <w:b/>
      <w:bCs/>
      <w:i w:val="0"/>
      <w:iCs w:val="0"/>
      <w:caps w:val="0"/>
      <w:smallCaps w:val="0"/>
      <w:strike w:val="0"/>
      <w:dstrike w:val="0"/>
      <w:spacing w:val="0"/>
      <w:sz w:val="21"/>
      <w:szCs w:val="21"/>
    </w:rPr>
  </w:style>
  <w:style w:type="character" w:customStyle="1" w:styleId="Tablecaption">
    <w:name w:val="Table caption_"/>
    <w:basedOn w:val="a0"/>
    <w:rsid w:val="006C5E79"/>
    <w:rPr>
      <w:rFonts w:ascii="Times New Roman" w:eastAsia="Times New Roman" w:hAnsi="Times New Roman" w:cs="Times New Roman"/>
      <w:b w:val="0"/>
      <w:bCs w:val="0"/>
      <w:i w:val="0"/>
      <w:iCs w:val="0"/>
      <w:caps w:val="0"/>
      <w:smallCaps w:val="0"/>
      <w:strike w:val="0"/>
      <w:dstrike w:val="0"/>
      <w:spacing w:val="0"/>
      <w:sz w:val="21"/>
      <w:szCs w:val="21"/>
    </w:rPr>
  </w:style>
  <w:style w:type="character" w:customStyle="1" w:styleId="Tablecaption2">
    <w:name w:val="Table caption (2)_"/>
    <w:basedOn w:val="a0"/>
    <w:link w:val="Tablecaption20"/>
    <w:rsid w:val="006C5E79"/>
    <w:rPr>
      <w:rFonts w:ascii="Times New Roman" w:eastAsia="Times New Roman" w:hAnsi="Times New Roman" w:cs="Times New Roman"/>
      <w:sz w:val="21"/>
      <w:szCs w:val="21"/>
      <w:shd w:val="clear" w:color="auto" w:fill="FFFFFF"/>
    </w:rPr>
  </w:style>
  <w:style w:type="character" w:customStyle="1" w:styleId="Heading32">
    <w:name w:val="Heading #3 (2)_"/>
    <w:basedOn w:val="a0"/>
    <w:link w:val="Heading320"/>
    <w:rsid w:val="006C5E79"/>
    <w:rPr>
      <w:rFonts w:ascii="Times New Roman" w:eastAsia="Times New Roman" w:hAnsi="Times New Roman" w:cs="Times New Roman"/>
      <w:sz w:val="21"/>
      <w:szCs w:val="21"/>
      <w:shd w:val="clear" w:color="auto" w:fill="FFFFFF"/>
    </w:rPr>
  </w:style>
  <w:style w:type="character" w:customStyle="1" w:styleId="Heading32Bold">
    <w:name w:val="Heading #3 (2) + Bold"/>
    <w:basedOn w:val="Heading32"/>
    <w:rsid w:val="006C5E79"/>
    <w:rPr>
      <w:rFonts w:ascii="Times New Roman" w:eastAsia="Times New Roman" w:hAnsi="Times New Roman" w:cs="Times New Roman"/>
      <w:b/>
      <w:bCs/>
      <w:sz w:val="21"/>
      <w:szCs w:val="21"/>
      <w:shd w:val="clear" w:color="auto" w:fill="FFFFFF"/>
    </w:rPr>
  </w:style>
  <w:style w:type="character" w:customStyle="1" w:styleId="Tablecaption0">
    <w:name w:val="Table caption"/>
    <w:basedOn w:val="Tablecaption"/>
    <w:rsid w:val="006C5E79"/>
    <w:rPr>
      <w:rFonts w:ascii="Times New Roman" w:eastAsia="Times New Roman" w:hAnsi="Times New Roman" w:cs="Times New Roman"/>
      <w:b w:val="0"/>
      <w:bCs w:val="0"/>
      <w:i w:val="0"/>
      <w:iCs w:val="0"/>
      <w:caps w:val="0"/>
      <w:smallCaps w:val="0"/>
      <w:strike w:val="0"/>
      <w:dstrike w:val="0"/>
      <w:spacing w:val="0"/>
      <w:sz w:val="21"/>
      <w:szCs w:val="21"/>
      <w:u w:val="single"/>
    </w:rPr>
  </w:style>
  <w:style w:type="character" w:customStyle="1" w:styleId="a5">
    <w:name w:val="Верхний колонтитул Знак"/>
    <w:basedOn w:val="a0"/>
    <w:uiPriority w:val="99"/>
    <w:rsid w:val="009007FE"/>
  </w:style>
  <w:style w:type="character" w:customStyle="1" w:styleId="a6">
    <w:name w:val="Нижний колонтитул Знак"/>
    <w:basedOn w:val="a0"/>
    <w:uiPriority w:val="99"/>
    <w:rsid w:val="009007FE"/>
  </w:style>
  <w:style w:type="character" w:customStyle="1" w:styleId="ListLabel1">
    <w:name w:val="ListLabel 1"/>
    <w:rsid w:val="000878E0"/>
    <w:rPr>
      <w:sz w:val="20"/>
    </w:rPr>
  </w:style>
  <w:style w:type="character" w:customStyle="1" w:styleId="ListLabel2">
    <w:name w:val="ListLabel 2"/>
    <w:rsid w:val="000878E0"/>
    <w:rPr>
      <w:rFonts w:cs="Times New Roman"/>
      <w:b/>
      <w:sz w:val="21"/>
    </w:rPr>
  </w:style>
  <w:style w:type="character" w:customStyle="1" w:styleId="ListLabel3">
    <w:name w:val="ListLabel 3"/>
    <w:rsid w:val="000878E0"/>
    <w:rPr>
      <w:rFonts w:cs="Times New Roman"/>
      <w:color w:val="00000A"/>
      <w:sz w:val="24"/>
      <w:szCs w:val="24"/>
      <w:lang w:val="uk-UA"/>
    </w:rPr>
  </w:style>
  <w:style w:type="character" w:customStyle="1" w:styleId="ListLabel4">
    <w:name w:val="ListLabel 4"/>
    <w:rsid w:val="000878E0"/>
    <w:rPr>
      <w:rFonts w:cs="Wingdings"/>
      <w:sz w:val="24"/>
      <w:szCs w:val="24"/>
    </w:rPr>
  </w:style>
  <w:style w:type="character" w:customStyle="1" w:styleId="ListLabel5">
    <w:name w:val="ListLabel 5"/>
    <w:rsid w:val="000878E0"/>
    <w:rPr>
      <w:rFonts w:cs="Wingdings"/>
    </w:rPr>
  </w:style>
  <w:style w:type="character" w:customStyle="1" w:styleId="ListLabel6">
    <w:name w:val="ListLabel 6"/>
    <w:rsid w:val="000878E0"/>
    <w:rPr>
      <w:rFonts w:cs="Times New Roman"/>
    </w:rPr>
  </w:style>
  <w:style w:type="character" w:customStyle="1" w:styleId="ListLabel7">
    <w:name w:val="ListLabel 7"/>
    <w:rsid w:val="000878E0"/>
    <w:rPr>
      <w:b/>
      <w:i/>
      <w:sz w:val="24"/>
      <w:szCs w:val="24"/>
    </w:rPr>
  </w:style>
  <w:style w:type="character" w:customStyle="1" w:styleId="ListLabel8">
    <w:name w:val="ListLabel 8"/>
    <w:rsid w:val="000878E0"/>
    <w:rPr>
      <w:rFonts w:cs="Courier New"/>
    </w:rPr>
  </w:style>
  <w:style w:type="character" w:customStyle="1" w:styleId="ListLabel9">
    <w:name w:val="ListLabel 9"/>
    <w:rsid w:val="000878E0"/>
    <w:rPr>
      <w:rFonts w:eastAsia="Times New Roman" w:cs="Times New Roman"/>
      <w:b w:val="0"/>
      <w:bCs w:val="0"/>
      <w:i w:val="0"/>
      <w:iCs w:val="0"/>
      <w:caps w:val="0"/>
      <w:smallCaps w:val="0"/>
      <w:strike w:val="0"/>
      <w:dstrike w:val="0"/>
      <w:color w:val="000000"/>
      <w:spacing w:val="0"/>
      <w:w w:val="100"/>
      <w:sz w:val="21"/>
      <w:szCs w:val="21"/>
      <w:u w:val="none"/>
    </w:rPr>
  </w:style>
  <w:style w:type="paragraph" w:customStyle="1" w:styleId="a7">
    <w:name w:val="Заголовок"/>
    <w:basedOn w:val="a"/>
    <w:next w:val="a8"/>
    <w:rsid w:val="000878E0"/>
    <w:pPr>
      <w:keepNext/>
      <w:spacing w:before="240" w:after="120"/>
    </w:pPr>
    <w:rPr>
      <w:rFonts w:ascii="Liberation Sans" w:eastAsia="Microsoft YaHei" w:hAnsi="Liberation Sans" w:cs="Mangal"/>
      <w:sz w:val="28"/>
      <w:szCs w:val="28"/>
    </w:rPr>
  </w:style>
  <w:style w:type="paragraph" w:styleId="a8">
    <w:name w:val="Body Text"/>
    <w:basedOn w:val="a"/>
    <w:rsid w:val="00033996"/>
    <w:pPr>
      <w:spacing w:after="0" w:line="240" w:lineRule="auto"/>
    </w:pPr>
    <w:rPr>
      <w:rFonts w:ascii="Times New Roman" w:eastAsia="Times New Roman" w:hAnsi="Times New Roman" w:cs="Times New Roman"/>
      <w:sz w:val="28"/>
      <w:szCs w:val="20"/>
      <w:lang w:val="uk-UA" w:eastAsia="zh-CN"/>
    </w:rPr>
  </w:style>
  <w:style w:type="paragraph" w:styleId="a9">
    <w:name w:val="List"/>
    <w:basedOn w:val="a8"/>
    <w:rsid w:val="000878E0"/>
    <w:rPr>
      <w:rFonts w:cs="Mangal"/>
    </w:rPr>
  </w:style>
  <w:style w:type="paragraph" w:styleId="aa">
    <w:name w:val="Title"/>
    <w:basedOn w:val="a"/>
    <w:rsid w:val="000878E0"/>
    <w:pPr>
      <w:suppressLineNumbers/>
      <w:spacing w:before="120" w:after="120"/>
    </w:pPr>
    <w:rPr>
      <w:rFonts w:cs="Mangal"/>
      <w:i/>
      <w:iCs/>
      <w:sz w:val="24"/>
      <w:szCs w:val="24"/>
    </w:rPr>
  </w:style>
  <w:style w:type="paragraph" w:styleId="ab">
    <w:name w:val="index heading"/>
    <w:basedOn w:val="a"/>
    <w:rsid w:val="000878E0"/>
    <w:pPr>
      <w:suppressLineNumbers/>
    </w:pPr>
    <w:rPr>
      <w:rFonts w:cs="Mangal"/>
    </w:rPr>
  </w:style>
  <w:style w:type="paragraph" w:styleId="ac">
    <w:name w:val="Body Text Indent"/>
    <w:basedOn w:val="a"/>
    <w:rsid w:val="00033996"/>
    <w:pPr>
      <w:spacing w:after="0" w:line="240" w:lineRule="auto"/>
      <w:ind w:firstLine="709"/>
    </w:pPr>
    <w:rPr>
      <w:rFonts w:ascii="Times New Roman" w:eastAsia="Times New Roman" w:hAnsi="Times New Roman" w:cs="Times New Roman"/>
      <w:sz w:val="28"/>
      <w:szCs w:val="20"/>
      <w:lang w:val="uk-UA" w:eastAsia="zh-CN"/>
    </w:rPr>
  </w:style>
  <w:style w:type="paragraph" w:styleId="ad">
    <w:name w:val="List Paragraph"/>
    <w:basedOn w:val="a"/>
    <w:qFormat/>
    <w:rsid w:val="00033996"/>
    <w:pPr>
      <w:spacing w:after="0" w:line="240" w:lineRule="auto"/>
      <w:ind w:left="708"/>
    </w:pPr>
    <w:rPr>
      <w:rFonts w:ascii="Times New Roman" w:eastAsia="Times New Roman" w:hAnsi="Times New Roman" w:cs="Times New Roman"/>
      <w:sz w:val="20"/>
      <w:szCs w:val="20"/>
      <w:lang w:eastAsia="zh-CN"/>
    </w:rPr>
  </w:style>
  <w:style w:type="paragraph" w:customStyle="1" w:styleId="Heading10">
    <w:name w:val="Heading #1"/>
    <w:basedOn w:val="a"/>
    <w:link w:val="Heading1"/>
    <w:rsid w:val="006C5E79"/>
    <w:pPr>
      <w:shd w:val="clear" w:color="auto" w:fill="FFFFFF"/>
      <w:spacing w:after="60"/>
      <w:outlineLvl w:val="0"/>
    </w:pPr>
    <w:rPr>
      <w:rFonts w:ascii="Times New Roman" w:eastAsia="Times New Roman" w:hAnsi="Times New Roman" w:cs="Times New Roman"/>
      <w:sz w:val="27"/>
      <w:szCs w:val="27"/>
    </w:rPr>
  </w:style>
  <w:style w:type="paragraph" w:customStyle="1" w:styleId="Headerorfooter0">
    <w:name w:val="Header or footer"/>
    <w:basedOn w:val="a"/>
    <w:link w:val="Headerorfooter"/>
    <w:rsid w:val="006C5E79"/>
    <w:pPr>
      <w:shd w:val="clear" w:color="auto" w:fill="FFFFFF"/>
      <w:spacing w:after="0" w:line="240" w:lineRule="auto"/>
    </w:pPr>
    <w:rPr>
      <w:rFonts w:ascii="Times New Roman" w:eastAsia="Times New Roman" w:hAnsi="Times New Roman" w:cs="Times New Roman"/>
      <w:sz w:val="20"/>
      <w:szCs w:val="20"/>
    </w:rPr>
  </w:style>
  <w:style w:type="paragraph" w:customStyle="1" w:styleId="Bodytext20">
    <w:name w:val="Body text (2)"/>
    <w:basedOn w:val="a"/>
    <w:link w:val="Bodytext2"/>
    <w:rsid w:val="006C5E79"/>
    <w:pPr>
      <w:shd w:val="clear" w:color="auto" w:fill="FFFFFF"/>
      <w:spacing w:before="60" w:after="0"/>
    </w:pPr>
    <w:rPr>
      <w:rFonts w:ascii="Times New Roman" w:eastAsia="Times New Roman" w:hAnsi="Times New Roman" w:cs="Times New Roman"/>
      <w:sz w:val="8"/>
      <w:szCs w:val="8"/>
    </w:rPr>
  </w:style>
  <w:style w:type="paragraph" w:customStyle="1" w:styleId="Heading30">
    <w:name w:val="Heading #3"/>
    <w:basedOn w:val="a"/>
    <w:link w:val="Heading3"/>
    <w:rsid w:val="006C5E79"/>
    <w:pPr>
      <w:shd w:val="clear" w:color="auto" w:fill="FFFFFF"/>
      <w:spacing w:before="360" w:after="0" w:line="245" w:lineRule="exact"/>
      <w:outlineLvl w:val="2"/>
    </w:pPr>
    <w:rPr>
      <w:rFonts w:ascii="Times New Roman" w:eastAsia="Times New Roman" w:hAnsi="Times New Roman" w:cs="Times New Roman"/>
      <w:sz w:val="21"/>
      <w:szCs w:val="21"/>
    </w:rPr>
  </w:style>
  <w:style w:type="paragraph" w:customStyle="1" w:styleId="Bodytext30">
    <w:name w:val="Body text (3)"/>
    <w:basedOn w:val="a"/>
    <w:link w:val="Bodytext3"/>
    <w:rsid w:val="006C5E79"/>
    <w:pPr>
      <w:shd w:val="clear" w:color="auto" w:fill="FFFFFF"/>
      <w:spacing w:before="180" w:after="300"/>
    </w:pPr>
    <w:rPr>
      <w:rFonts w:ascii="Times New Roman" w:eastAsia="Times New Roman" w:hAnsi="Times New Roman" w:cs="Times New Roman"/>
      <w:sz w:val="21"/>
      <w:szCs w:val="21"/>
    </w:rPr>
  </w:style>
  <w:style w:type="paragraph" w:customStyle="1" w:styleId="Heading20">
    <w:name w:val="Heading #2"/>
    <w:basedOn w:val="a"/>
    <w:link w:val="Heading2"/>
    <w:rsid w:val="006C5E79"/>
    <w:pPr>
      <w:shd w:val="clear" w:color="auto" w:fill="FFFFFF"/>
      <w:spacing w:after="0" w:line="245" w:lineRule="exact"/>
      <w:ind w:firstLine="700"/>
      <w:jc w:val="both"/>
      <w:outlineLvl w:val="1"/>
    </w:pPr>
    <w:rPr>
      <w:sz w:val="21"/>
      <w:szCs w:val="21"/>
    </w:rPr>
  </w:style>
  <w:style w:type="paragraph" w:customStyle="1" w:styleId="Tablecaption20">
    <w:name w:val="Table caption (2)"/>
    <w:basedOn w:val="a"/>
    <w:link w:val="Tablecaption2"/>
    <w:rsid w:val="006C5E79"/>
    <w:pPr>
      <w:shd w:val="clear" w:color="auto" w:fill="FFFFFF"/>
      <w:spacing w:after="0"/>
    </w:pPr>
    <w:rPr>
      <w:rFonts w:ascii="Times New Roman" w:eastAsia="Times New Roman" w:hAnsi="Times New Roman" w:cs="Times New Roman"/>
      <w:sz w:val="21"/>
      <w:szCs w:val="21"/>
    </w:rPr>
  </w:style>
  <w:style w:type="paragraph" w:customStyle="1" w:styleId="Heading320">
    <w:name w:val="Heading #3 (2)"/>
    <w:basedOn w:val="a"/>
    <w:link w:val="Heading32"/>
    <w:rsid w:val="006C5E79"/>
    <w:pPr>
      <w:shd w:val="clear" w:color="auto" w:fill="FFFFFF"/>
      <w:spacing w:before="120" w:after="120" w:line="370" w:lineRule="exact"/>
      <w:outlineLvl w:val="2"/>
    </w:pPr>
    <w:rPr>
      <w:rFonts w:ascii="Times New Roman" w:eastAsia="Times New Roman" w:hAnsi="Times New Roman" w:cs="Times New Roman"/>
      <w:sz w:val="21"/>
      <w:szCs w:val="21"/>
    </w:rPr>
  </w:style>
  <w:style w:type="paragraph" w:styleId="ae">
    <w:name w:val="header"/>
    <w:basedOn w:val="a"/>
    <w:uiPriority w:val="99"/>
    <w:unhideWhenUsed/>
    <w:rsid w:val="009007FE"/>
    <w:pPr>
      <w:tabs>
        <w:tab w:val="center" w:pos="4677"/>
        <w:tab w:val="right" w:pos="9355"/>
      </w:tabs>
      <w:spacing w:after="0" w:line="240" w:lineRule="auto"/>
    </w:pPr>
  </w:style>
  <w:style w:type="paragraph" w:styleId="af">
    <w:name w:val="footer"/>
    <w:basedOn w:val="a"/>
    <w:uiPriority w:val="99"/>
    <w:unhideWhenUsed/>
    <w:rsid w:val="009007FE"/>
    <w:pPr>
      <w:tabs>
        <w:tab w:val="center" w:pos="4677"/>
        <w:tab w:val="right" w:pos="9355"/>
      </w:tabs>
      <w:spacing w:after="0" w:line="240" w:lineRule="auto"/>
    </w:pPr>
  </w:style>
  <w:style w:type="paragraph" w:styleId="af0">
    <w:name w:val="No Spacing"/>
    <w:uiPriority w:val="1"/>
    <w:qFormat/>
    <w:rsid w:val="00B13244"/>
    <w:pPr>
      <w:suppressAutoHyphens/>
      <w:spacing w:line="240" w:lineRule="auto"/>
    </w:pPr>
  </w:style>
  <w:style w:type="table" w:styleId="af1">
    <w:name w:val="Table Grid"/>
    <w:basedOn w:val="a1"/>
    <w:uiPriority w:val="59"/>
    <w:rsid w:val="00E137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5C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C7AAE"/>
    <w:rPr>
      <w:rFonts w:ascii="Courier New" w:eastAsia="Times New Roman" w:hAnsi="Courier New" w:cs="Courier New"/>
      <w:sz w:val="20"/>
      <w:szCs w:val="20"/>
      <w:lang w:eastAsia="ru-RU"/>
    </w:rPr>
  </w:style>
  <w:style w:type="character" w:styleId="af2">
    <w:name w:val="Hyperlink"/>
    <w:basedOn w:val="a0"/>
    <w:uiPriority w:val="99"/>
    <w:semiHidden/>
    <w:unhideWhenUsed/>
    <w:rsid w:val="00D96C3A"/>
    <w:rPr>
      <w:color w:val="0000FF"/>
      <w:u w:val="single"/>
    </w:rPr>
  </w:style>
  <w:style w:type="character" w:styleId="af3">
    <w:name w:val="Emphasis"/>
    <w:basedOn w:val="a0"/>
    <w:uiPriority w:val="20"/>
    <w:qFormat/>
    <w:rsid w:val="00D96C3A"/>
    <w:rPr>
      <w:i/>
      <w:iCs/>
    </w:rPr>
  </w:style>
  <w:style w:type="character" w:customStyle="1" w:styleId="WW8Num1z0">
    <w:name w:val="WW8Num1z0"/>
    <w:rsid w:val="00DD593A"/>
    <w:rPr>
      <w:sz w:val="20"/>
      <w:szCs w:val="20"/>
    </w:rPr>
  </w:style>
  <w:style w:type="character" w:customStyle="1" w:styleId="WW8Num2z0">
    <w:name w:val="WW8Num2z0"/>
    <w:rsid w:val="00DD593A"/>
    <w:rPr>
      <w:rFonts w:ascii="Times New Roman" w:hAnsi="Times New Roman" w:cs="Times New Roman"/>
    </w:rPr>
  </w:style>
  <w:style w:type="character" w:customStyle="1" w:styleId="WW8Num3z0">
    <w:name w:val="WW8Num3z0"/>
    <w:rsid w:val="00DD593A"/>
  </w:style>
  <w:style w:type="character" w:customStyle="1" w:styleId="WW8Num4z0">
    <w:name w:val="WW8Num4z0"/>
    <w:rsid w:val="00DD593A"/>
    <w:rPr>
      <w:i w:val="0"/>
    </w:rPr>
  </w:style>
  <w:style w:type="character" w:customStyle="1" w:styleId="WW8Num4z1">
    <w:name w:val="WW8Num4z1"/>
    <w:rsid w:val="00DD593A"/>
  </w:style>
  <w:style w:type="character" w:customStyle="1" w:styleId="WW8Num4z2">
    <w:name w:val="WW8Num4z2"/>
    <w:rsid w:val="00DD593A"/>
  </w:style>
  <w:style w:type="character" w:customStyle="1" w:styleId="WW8Num4z3">
    <w:name w:val="WW8Num4z3"/>
    <w:rsid w:val="00DD593A"/>
  </w:style>
  <w:style w:type="character" w:customStyle="1" w:styleId="WW8Num4z4">
    <w:name w:val="WW8Num4z4"/>
    <w:rsid w:val="00DD593A"/>
  </w:style>
  <w:style w:type="character" w:customStyle="1" w:styleId="WW8Num4z5">
    <w:name w:val="WW8Num4z5"/>
    <w:rsid w:val="00DD593A"/>
  </w:style>
  <w:style w:type="character" w:customStyle="1" w:styleId="WW8Num4z6">
    <w:name w:val="WW8Num4z6"/>
    <w:rsid w:val="00DD593A"/>
  </w:style>
  <w:style w:type="character" w:customStyle="1" w:styleId="WW8Num4z7">
    <w:name w:val="WW8Num4z7"/>
    <w:rsid w:val="00DD593A"/>
  </w:style>
  <w:style w:type="character" w:customStyle="1" w:styleId="WW8Num4z8">
    <w:name w:val="WW8Num4z8"/>
    <w:rsid w:val="00DD593A"/>
  </w:style>
  <w:style w:type="character" w:customStyle="1" w:styleId="WW8Num5z0">
    <w:name w:val="WW8Num5z0"/>
    <w:rsid w:val="00DD593A"/>
  </w:style>
  <w:style w:type="character" w:customStyle="1" w:styleId="WW8Num5z1">
    <w:name w:val="WW8Num5z1"/>
    <w:rsid w:val="00DD593A"/>
  </w:style>
  <w:style w:type="character" w:customStyle="1" w:styleId="WW8Num5z2">
    <w:name w:val="WW8Num5z2"/>
    <w:rsid w:val="00DD593A"/>
  </w:style>
  <w:style w:type="character" w:customStyle="1" w:styleId="WW8Num5z3">
    <w:name w:val="WW8Num5z3"/>
    <w:rsid w:val="00DD593A"/>
  </w:style>
  <w:style w:type="character" w:customStyle="1" w:styleId="WW8Num5z4">
    <w:name w:val="WW8Num5z4"/>
    <w:rsid w:val="00DD593A"/>
  </w:style>
  <w:style w:type="character" w:customStyle="1" w:styleId="WW8Num5z5">
    <w:name w:val="WW8Num5z5"/>
    <w:rsid w:val="00DD593A"/>
  </w:style>
  <w:style w:type="character" w:customStyle="1" w:styleId="WW8Num5z6">
    <w:name w:val="WW8Num5z6"/>
    <w:rsid w:val="00DD593A"/>
  </w:style>
  <w:style w:type="character" w:customStyle="1" w:styleId="WW8Num5z7">
    <w:name w:val="WW8Num5z7"/>
    <w:rsid w:val="00DD593A"/>
  </w:style>
  <w:style w:type="character" w:customStyle="1" w:styleId="WW8Num5z8">
    <w:name w:val="WW8Num5z8"/>
    <w:rsid w:val="00DD593A"/>
  </w:style>
  <w:style w:type="character" w:customStyle="1" w:styleId="2">
    <w:name w:val="Основной шрифт абзаца2"/>
    <w:rsid w:val="00DD593A"/>
  </w:style>
  <w:style w:type="character" w:customStyle="1" w:styleId="WW8Num1z1">
    <w:name w:val="WW8Num1z1"/>
    <w:rsid w:val="00DD593A"/>
  </w:style>
  <w:style w:type="character" w:customStyle="1" w:styleId="WW8Num1z2">
    <w:name w:val="WW8Num1z2"/>
    <w:rsid w:val="00DD593A"/>
  </w:style>
  <w:style w:type="character" w:customStyle="1" w:styleId="WW8Num1z3">
    <w:name w:val="WW8Num1z3"/>
    <w:rsid w:val="00DD593A"/>
  </w:style>
  <w:style w:type="character" w:customStyle="1" w:styleId="WW8Num1z4">
    <w:name w:val="WW8Num1z4"/>
    <w:rsid w:val="00DD593A"/>
  </w:style>
  <w:style w:type="character" w:customStyle="1" w:styleId="WW8Num1z5">
    <w:name w:val="WW8Num1z5"/>
    <w:rsid w:val="00DD593A"/>
  </w:style>
  <w:style w:type="character" w:customStyle="1" w:styleId="WW8Num1z6">
    <w:name w:val="WW8Num1z6"/>
    <w:rsid w:val="00DD593A"/>
  </w:style>
  <w:style w:type="character" w:customStyle="1" w:styleId="WW8Num1z7">
    <w:name w:val="WW8Num1z7"/>
    <w:rsid w:val="00DD593A"/>
  </w:style>
  <w:style w:type="character" w:customStyle="1" w:styleId="WW8Num1z8">
    <w:name w:val="WW8Num1z8"/>
    <w:rsid w:val="00DD593A"/>
  </w:style>
  <w:style w:type="character" w:customStyle="1" w:styleId="WW8Num2z1">
    <w:name w:val="WW8Num2z1"/>
    <w:rsid w:val="00DD593A"/>
  </w:style>
  <w:style w:type="character" w:customStyle="1" w:styleId="WW8Num2z2">
    <w:name w:val="WW8Num2z2"/>
    <w:rsid w:val="00DD593A"/>
  </w:style>
  <w:style w:type="character" w:customStyle="1" w:styleId="WW8Num2z3">
    <w:name w:val="WW8Num2z3"/>
    <w:rsid w:val="00DD593A"/>
  </w:style>
  <w:style w:type="character" w:customStyle="1" w:styleId="WW8Num2z4">
    <w:name w:val="WW8Num2z4"/>
    <w:rsid w:val="00DD593A"/>
  </w:style>
  <w:style w:type="character" w:customStyle="1" w:styleId="WW8Num2z5">
    <w:name w:val="WW8Num2z5"/>
    <w:rsid w:val="00DD593A"/>
  </w:style>
  <w:style w:type="character" w:customStyle="1" w:styleId="WW8Num2z6">
    <w:name w:val="WW8Num2z6"/>
    <w:rsid w:val="00DD593A"/>
  </w:style>
  <w:style w:type="character" w:customStyle="1" w:styleId="WW8Num2z7">
    <w:name w:val="WW8Num2z7"/>
    <w:rsid w:val="00DD593A"/>
  </w:style>
  <w:style w:type="character" w:customStyle="1" w:styleId="WW8Num2z8">
    <w:name w:val="WW8Num2z8"/>
    <w:rsid w:val="00DD593A"/>
  </w:style>
  <w:style w:type="character" w:customStyle="1" w:styleId="WW8Num3z1">
    <w:name w:val="WW8Num3z1"/>
    <w:rsid w:val="00DD593A"/>
  </w:style>
  <w:style w:type="character" w:customStyle="1" w:styleId="WW8Num3z2">
    <w:name w:val="WW8Num3z2"/>
    <w:rsid w:val="00DD593A"/>
  </w:style>
  <w:style w:type="character" w:customStyle="1" w:styleId="WW8Num3z3">
    <w:name w:val="WW8Num3z3"/>
    <w:rsid w:val="00DD593A"/>
  </w:style>
  <w:style w:type="character" w:customStyle="1" w:styleId="WW8Num3z4">
    <w:name w:val="WW8Num3z4"/>
    <w:rsid w:val="00DD593A"/>
  </w:style>
  <w:style w:type="character" w:customStyle="1" w:styleId="WW8Num3z5">
    <w:name w:val="WW8Num3z5"/>
    <w:rsid w:val="00DD593A"/>
  </w:style>
  <w:style w:type="character" w:customStyle="1" w:styleId="WW8Num3z6">
    <w:name w:val="WW8Num3z6"/>
    <w:rsid w:val="00DD593A"/>
  </w:style>
  <w:style w:type="character" w:customStyle="1" w:styleId="WW8Num3z7">
    <w:name w:val="WW8Num3z7"/>
    <w:rsid w:val="00DD593A"/>
  </w:style>
  <w:style w:type="character" w:customStyle="1" w:styleId="WW8Num3z8">
    <w:name w:val="WW8Num3z8"/>
    <w:rsid w:val="00DD593A"/>
  </w:style>
  <w:style w:type="character" w:customStyle="1" w:styleId="WW8Num6z0">
    <w:name w:val="WW8Num6z0"/>
    <w:rsid w:val="00DD593A"/>
    <w:rPr>
      <w:rFonts w:ascii="Times New Roman" w:eastAsia="Times New Roman" w:hAnsi="Times New Roman" w:cs="Times New Roman"/>
    </w:rPr>
  </w:style>
  <w:style w:type="character" w:customStyle="1" w:styleId="WW8Num6z1">
    <w:name w:val="WW8Num6z1"/>
    <w:rsid w:val="00DD593A"/>
    <w:rPr>
      <w:rFonts w:ascii="Courier New" w:hAnsi="Courier New" w:cs="Courier New"/>
    </w:rPr>
  </w:style>
  <w:style w:type="character" w:customStyle="1" w:styleId="WW8Num6z2">
    <w:name w:val="WW8Num6z2"/>
    <w:rsid w:val="00DD593A"/>
    <w:rPr>
      <w:rFonts w:ascii="Wingdings" w:hAnsi="Wingdings" w:cs="Wingdings"/>
    </w:rPr>
  </w:style>
  <w:style w:type="character" w:customStyle="1" w:styleId="WW8Num6z3">
    <w:name w:val="WW8Num6z3"/>
    <w:rsid w:val="00DD593A"/>
    <w:rPr>
      <w:rFonts w:ascii="Symbol" w:hAnsi="Symbol" w:cs="Symbol"/>
    </w:rPr>
  </w:style>
  <w:style w:type="character" w:customStyle="1" w:styleId="WW8Num7z0">
    <w:name w:val="WW8Num7z0"/>
    <w:rsid w:val="00DD593A"/>
    <w:rPr>
      <w:rFonts w:ascii="Times New Roman" w:hAnsi="Times New Roman" w:cs="Times New Roman"/>
    </w:rPr>
  </w:style>
  <w:style w:type="character" w:customStyle="1" w:styleId="WW8Num7z1">
    <w:name w:val="WW8Num7z1"/>
    <w:rsid w:val="00DD593A"/>
  </w:style>
  <w:style w:type="character" w:customStyle="1" w:styleId="WW8Num7z2">
    <w:name w:val="WW8Num7z2"/>
    <w:rsid w:val="00DD593A"/>
  </w:style>
  <w:style w:type="character" w:customStyle="1" w:styleId="WW8Num7z3">
    <w:name w:val="WW8Num7z3"/>
    <w:rsid w:val="00DD593A"/>
  </w:style>
  <w:style w:type="character" w:customStyle="1" w:styleId="WW8Num7z4">
    <w:name w:val="WW8Num7z4"/>
    <w:rsid w:val="00DD593A"/>
  </w:style>
  <w:style w:type="character" w:customStyle="1" w:styleId="WW8Num7z5">
    <w:name w:val="WW8Num7z5"/>
    <w:rsid w:val="00DD593A"/>
  </w:style>
  <w:style w:type="character" w:customStyle="1" w:styleId="WW8Num7z6">
    <w:name w:val="WW8Num7z6"/>
    <w:rsid w:val="00DD593A"/>
  </w:style>
  <w:style w:type="character" w:customStyle="1" w:styleId="WW8Num7z7">
    <w:name w:val="WW8Num7z7"/>
    <w:rsid w:val="00DD593A"/>
  </w:style>
  <w:style w:type="character" w:customStyle="1" w:styleId="WW8Num7z8">
    <w:name w:val="WW8Num7z8"/>
    <w:rsid w:val="00DD593A"/>
  </w:style>
  <w:style w:type="character" w:customStyle="1" w:styleId="WW8Num8z0">
    <w:name w:val="WW8Num8z0"/>
    <w:rsid w:val="00DD593A"/>
  </w:style>
  <w:style w:type="character" w:customStyle="1" w:styleId="WW8Num8z1">
    <w:name w:val="WW8Num8z1"/>
    <w:rsid w:val="00DD593A"/>
  </w:style>
  <w:style w:type="character" w:customStyle="1" w:styleId="WW8Num8z2">
    <w:name w:val="WW8Num8z2"/>
    <w:rsid w:val="00DD593A"/>
  </w:style>
  <w:style w:type="character" w:customStyle="1" w:styleId="WW8Num8z3">
    <w:name w:val="WW8Num8z3"/>
    <w:rsid w:val="00DD593A"/>
  </w:style>
  <w:style w:type="character" w:customStyle="1" w:styleId="WW8Num8z4">
    <w:name w:val="WW8Num8z4"/>
    <w:rsid w:val="00DD593A"/>
  </w:style>
  <w:style w:type="character" w:customStyle="1" w:styleId="WW8Num8z5">
    <w:name w:val="WW8Num8z5"/>
    <w:rsid w:val="00DD593A"/>
  </w:style>
  <w:style w:type="character" w:customStyle="1" w:styleId="WW8Num8z6">
    <w:name w:val="WW8Num8z6"/>
    <w:rsid w:val="00DD593A"/>
  </w:style>
  <w:style w:type="character" w:customStyle="1" w:styleId="WW8Num8z7">
    <w:name w:val="WW8Num8z7"/>
    <w:rsid w:val="00DD593A"/>
  </w:style>
  <w:style w:type="character" w:customStyle="1" w:styleId="WW8Num8z8">
    <w:name w:val="WW8Num8z8"/>
    <w:rsid w:val="00DD593A"/>
  </w:style>
  <w:style w:type="character" w:customStyle="1" w:styleId="WW8Num9z0">
    <w:name w:val="WW8Num9z0"/>
    <w:rsid w:val="00DD593A"/>
    <w:rPr>
      <w:i/>
    </w:rPr>
  </w:style>
  <w:style w:type="character" w:customStyle="1" w:styleId="WW8Num9z1">
    <w:name w:val="WW8Num9z1"/>
    <w:rsid w:val="00DD593A"/>
  </w:style>
  <w:style w:type="character" w:customStyle="1" w:styleId="WW8Num9z2">
    <w:name w:val="WW8Num9z2"/>
    <w:rsid w:val="00DD593A"/>
  </w:style>
  <w:style w:type="character" w:customStyle="1" w:styleId="WW8Num9z3">
    <w:name w:val="WW8Num9z3"/>
    <w:rsid w:val="00DD593A"/>
  </w:style>
  <w:style w:type="character" w:customStyle="1" w:styleId="WW8Num9z4">
    <w:name w:val="WW8Num9z4"/>
    <w:rsid w:val="00DD593A"/>
  </w:style>
  <w:style w:type="character" w:customStyle="1" w:styleId="WW8Num9z5">
    <w:name w:val="WW8Num9z5"/>
    <w:rsid w:val="00DD593A"/>
  </w:style>
  <w:style w:type="character" w:customStyle="1" w:styleId="WW8Num9z6">
    <w:name w:val="WW8Num9z6"/>
    <w:rsid w:val="00DD593A"/>
  </w:style>
  <w:style w:type="character" w:customStyle="1" w:styleId="WW8Num9z7">
    <w:name w:val="WW8Num9z7"/>
    <w:rsid w:val="00DD593A"/>
  </w:style>
  <w:style w:type="character" w:customStyle="1" w:styleId="WW8Num9z8">
    <w:name w:val="WW8Num9z8"/>
    <w:rsid w:val="00DD593A"/>
  </w:style>
  <w:style w:type="character" w:customStyle="1" w:styleId="WW8Num10z0">
    <w:name w:val="WW8Num10z0"/>
    <w:rsid w:val="00DD593A"/>
    <w:rPr>
      <w:rFonts w:ascii="Wingdings" w:eastAsia="Times New Roman" w:hAnsi="Wingdings" w:cs="Times New Roman"/>
    </w:rPr>
  </w:style>
  <w:style w:type="character" w:customStyle="1" w:styleId="WW8Num10z1">
    <w:name w:val="WW8Num10z1"/>
    <w:rsid w:val="00DD593A"/>
    <w:rPr>
      <w:rFonts w:ascii="Courier New" w:hAnsi="Courier New" w:cs="Courier New"/>
    </w:rPr>
  </w:style>
  <w:style w:type="character" w:customStyle="1" w:styleId="WW8Num10z2">
    <w:name w:val="WW8Num10z2"/>
    <w:rsid w:val="00DD593A"/>
    <w:rPr>
      <w:rFonts w:ascii="Wingdings" w:hAnsi="Wingdings" w:cs="Wingdings"/>
    </w:rPr>
  </w:style>
  <w:style w:type="character" w:customStyle="1" w:styleId="WW8Num10z3">
    <w:name w:val="WW8Num10z3"/>
    <w:rsid w:val="00DD593A"/>
    <w:rPr>
      <w:rFonts w:ascii="Symbol" w:hAnsi="Symbol" w:cs="Symbol"/>
    </w:rPr>
  </w:style>
  <w:style w:type="character" w:customStyle="1" w:styleId="WW8Num11z0">
    <w:name w:val="WW8Num11z0"/>
    <w:rsid w:val="00DD593A"/>
  </w:style>
  <w:style w:type="character" w:customStyle="1" w:styleId="WW8Num11z1">
    <w:name w:val="WW8Num11z1"/>
    <w:rsid w:val="00DD593A"/>
  </w:style>
  <w:style w:type="character" w:customStyle="1" w:styleId="WW8Num11z2">
    <w:name w:val="WW8Num11z2"/>
    <w:rsid w:val="00DD593A"/>
  </w:style>
  <w:style w:type="character" w:customStyle="1" w:styleId="WW8Num11z3">
    <w:name w:val="WW8Num11z3"/>
    <w:rsid w:val="00DD593A"/>
  </w:style>
  <w:style w:type="character" w:customStyle="1" w:styleId="WW8Num11z4">
    <w:name w:val="WW8Num11z4"/>
    <w:rsid w:val="00DD593A"/>
  </w:style>
  <w:style w:type="character" w:customStyle="1" w:styleId="WW8Num11z5">
    <w:name w:val="WW8Num11z5"/>
    <w:rsid w:val="00DD593A"/>
  </w:style>
  <w:style w:type="character" w:customStyle="1" w:styleId="WW8Num11z6">
    <w:name w:val="WW8Num11z6"/>
    <w:rsid w:val="00DD593A"/>
  </w:style>
  <w:style w:type="character" w:customStyle="1" w:styleId="WW8Num11z7">
    <w:name w:val="WW8Num11z7"/>
    <w:rsid w:val="00DD593A"/>
  </w:style>
  <w:style w:type="character" w:customStyle="1" w:styleId="WW8Num11z8">
    <w:name w:val="WW8Num11z8"/>
    <w:rsid w:val="00DD593A"/>
  </w:style>
  <w:style w:type="character" w:customStyle="1" w:styleId="WW8Num12z0">
    <w:name w:val="WW8Num12z0"/>
    <w:rsid w:val="00DD593A"/>
  </w:style>
  <w:style w:type="character" w:customStyle="1" w:styleId="WW8Num12z1">
    <w:name w:val="WW8Num12z1"/>
    <w:rsid w:val="00DD593A"/>
  </w:style>
  <w:style w:type="character" w:customStyle="1" w:styleId="WW8Num12z2">
    <w:name w:val="WW8Num12z2"/>
    <w:rsid w:val="00DD593A"/>
  </w:style>
  <w:style w:type="character" w:customStyle="1" w:styleId="WW8Num12z3">
    <w:name w:val="WW8Num12z3"/>
    <w:rsid w:val="00DD593A"/>
  </w:style>
  <w:style w:type="character" w:customStyle="1" w:styleId="WW8Num12z4">
    <w:name w:val="WW8Num12z4"/>
    <w:rsid w:val="00DD593A"/>
  </w:style>
  <w:style w:type="character" w:customStyle="1" w:styleId="WW8Num12z5">
    <w:name w:val="WW8Num12z5"/>
    <w:rsid w:val="00DD593A"/>
  </w:style>
  <w:style w:type="character" w:customStyle="1" w:styleId="WW8Num12z6">
    <w:name w:val="WW8Num12z6"/>
    <w:rsid w:val="00DD593A"/>
  </w:style>
  <w:style w:type="character" w:customStyle="1" w:styleId="WW8Num12z7">
    <w:name w:val="WW8Num12z7"/>
    <w:rsid w:val="00DD593A"/>
  </w:style>
  <w:style w:type="character" w:customStyle="1" w:styleId="WW8Num12z8">
    <w:name w:val="WW8Num12z8"/>
    <w:rsid w:val="00DD593A"/>
  </w:style>
  <w:style w:type="character" w:customStyle="1" w:styleId="WW8Num13z0">
    <w:name w:val="WW8Num13z0"/>
    <w:rsid w:val="00DD593A"/>
  </w:style>
  <w:style w:type="character" w:customStyle="1" w:styleId="WW8Num13z1">
    <w:name w:val="WW8Num13z1"/>
    <w:rsid w:val="00DD593A"/>
  </w:style>
  <w:style w:type="character" w:customStyle="1" w:styleId="WW8Num13z2">
    <w:name w:val="WW8Num13z2"/>
    <w:rsid w:val="00DD593A"/>
  </w:style>
  <w:style w:type="character" w:customStyle="1" w:styleId="WW8Num13z3">
    <w:name w:val="WW8Num13z3"/>
    <w:rsid w:val="00DD593A"/>
  </w:style>
  <w:style w:type="character" w:customStyle="1" w:styleId="WW8Num13z4">
    <w:name w:val="WW8Num13z4"/>
    <w:rsid w:val="00DD593A"/>
  </w:style>
  <w:style w:type="character" w:customStyle="1" w:styleId="WW8Num13z5">
    <w:name w:val="WW8Num13z5"/>
    <w:rsid w:val="00DD593A"/>
  </w:style>
  <w:style w:type="character" w:customStyle="1" w:styleId="WW8Num13z6">
    <w:name w:val="WW8Num13z6"/>
    <w:rsid w:val="00DD593A"/>
  </w:style>
  <w:style w:type="character" w:customStyle="1" w:styleId="WW8Num13z7">
    <w:name w:val="WW8Num13z7"/>
    <w:rsid w:val="00DD593A"/>
  </w:style>
  <w:style w:type="character" w:customStyle="1" w:styleId="WW8Num13z8">
    <w:name w:val="WW8Num13z8"/>
    <w:rsid w:val="00DD593A"/>
  </w:style>
  <w:style w:type="character" w:customStyle="1" w:styleId="WW8Num14z0">
    <w:name w:val="WW8Num14z0"/>
    <w:rsid w:val="00DD593A"/>
  </w:style>
  <w:style w:type="character" w:customStyle="1" w:styleId="WW8Num14z1">
    <w:name w:val="WW8Num14z1"/>
    <w:rsid w:val="00DD593A"/>
  </w:style>
  <w:style w:type="character" w:customStyle="1" w:styleId="WW8Num14z2">
    <w:name w:val="WW8Num14z2"/>
    <w:rsid w:val="00DD593A"/>
  </w:style>
  <w:style w:type="character" w:customStyle="1" w:styleId="WW8Num14z3">
    <w:name w:val="WW8Num14z3"/>
    <w:rsid w:val="00DD593A"/>
  </w:style>
  <w:style w:type="character" w:customStyle="1" w:styleId="WW8Num14z4">
    <w:name w:val="WW8Num14z4"/>
    <w:rsid w:val="00DD593A"/>
  </w:style>
  <w:style w:type="character" w:customStyle="1" w:styleId="WW8Num14z5">
    <w:name w:val="WW8Num14z5"/>
    <w:rsid w:val="00DD593A"/>
  </w:style>
  <w:style w:type="character" w:customStyle="1" w:styleId="WW8Num14z6">
    <w:name w:val="WW8Num14z6"/>
    <w:rsid w:val="00DD593A"/>
  </w:style>
  <w:style w:type="character" w:customStyle="1" w:styleId="WW8Num14z7">
    <w:name w:val="WW8Num14z7"/>
    <w:rsid w:val="00DD593A"/>
  </w:style>
  <w:style w:type="character" w:customStyle="1" w:styleId="WW8Num14z8">
    <w:name w:val="WW8Num14z8"/>
    <w:rsid w:val="00DD593A"/>
  </w:style>
  <w:style w:type="character" w:customStyle="1" w:styleId="WW8Num15z0">
    <w:name w:val="WW8Num15z0"/>
    <w:rsid w:val="00DD593A"/>
  </w:style>
  <w:style w:type="character" w:customStyle="1" w:styleId="WW8Num15z1">
    <w:name w:val="WW8Num15z1"/>
    <w:rsid w:val="00DD593A"/>
  </w:style>
  <w:style w:type="character" w:customStyle="1" w:styleId="WW8Num15z2">
    <w:name w:val="WW8Num15z2"/>
    <w:rsid w:val="00DD593A"/>
  </w:style>
  <w:style w:type="character" w:customStyle="1" w:styleId="WW8Num15z3">
    <w:name w:val="WW8Num15z3"/>
    <w:rsid w:val="00DD593A"/>
  </w:style>
  <w:style w:type="character" w:customStyle="1" w:styleId="WW8Num15z4">
    <w:name w:val="WW8Num15z4"/>
    <w:rsid w:val="00DD593A"/>
  </w:style>
  <w:style w:type="character" w:customStyle="1" w:styleId="WW8Num15z5">
    <w:name w:val="WW8Num15z5"/>
    <w:rsid w:val="00DD593A"/>
  </w:style>
  <w:style w:type="character" w:customStyle="1" w:styleId="WW8Num15z6">
    <w:name w:val="WW8Num15z6"/>
    <w:rsid w:val="00DD593A"/>
  </w:style>
  <w:style w:type="character" w:customStyle="1" w:styleId="WW8Num15z7">
    <w:name w:val="WW8Num15z7"/>
    <w:rsid w:val="00DD593A"/>
  </w:style>
  <w:style w:type="character" w:customStyle="1" w:styleId="WW8Num15z8">
    <w:name w:val="WW8Num15z8"/>
    <w:rsid w:val="00DD593A"/>
  </w:style>
  <w:style w:type="character" w:customStyle="1" w:styleId="WW8Num16z0">
    <w:name w:val="WW8Num16z0"/>
    <w:rsid w:val="00DD593A"/>
  </w:style>
  <w:style w:type="character" w:customStyle="1" w:styleId="WW8Num16z1">
    <w:name w:val="WW8Num16z1"/>
    <w:rsid w:val="00DD593A"/>
  </w:style>
  <w:style w:type="character" w:customStyle="1" w:styleId="WW8Num16z2">
    <w:name w:val="WW8Num16z2"/>
    <w:rsid w:val="00DD593A"/>
  </w:style>
  <w:style w:type="character" w:customStyle="1" w:styleId="WW8Num16z3">
    <w:name w:val="WW8Num16z3"/>
    <w:rsid w:val="00DD593A"/>
  </w:style>
  <w:style w:type="character" w:customStyle="1" w:styleId="WW8Num16z4">
    <w:name w:val="WW8Num16z4"/>
    <w:rsid w:val="00DD593A"/>
  </w:style>
  <w:style w:type="character" w:customStyle="1" w:styleId="WW8Num16z5">
    <w:name w:val="WW8Num16z5"/>
    <w:rsid w:val="00DD593A"/>
  </w:style>
  <w:style w:type="character" w:customStyle="1" w:styleId="WW8Num16z6">
    <w:name w:val="WW8Num16z6"/>
    <w:rsid w:val="00DD593A"/>
  </w:style>
  <w:style w:type="character" w:customStyle="1" w:styleId="WW8Num16z7">
    <w:name w:val="WW8Num16z7"/>
    <w:rsid w:val="00DD593A"/>
  </w:style>
  <w:style w:type="character" w:customStyle="1" w:styleId="WW8Num16z8">
    <w:name w:val="WW8Num16z8"/>
    <w:rsid w:val="00DD593A"/>
  </w:style>
  <w:style w:type="character" w:customStyle="1" w:styleId="WW8Num17z0">
    <w:name w:val="WW8Num17z0"/>
    <w:rsid w:val="00DD593A"/>
    <w:rPr>
      <w:i w:val="0"/>
    </w:rPr>
  </w:style>
  <w:style w:type="character" w:customStyle="1" w:styleId="WW8Num17z1">
    <w:name w:val="WW8Num17z1"/>
    <w:rsid w:val="00DD593A"/>
  </w:style>
  <w:style w:type="character" w:customStyle="1" w:styleId="WW8Num17z2">
    <w:name w:val="WW8Num17z2"/>
    <w:rsid w:val="00DD593A"/>
  </w:style>
  <w:style w:type="character" w:customStyle="1" w:styleId="WW8Num17z3">
    <w:name w:val="WW8Num17z3"/>
    <w:rsid w:val="00DD593A"/>
  </w:style>
  <w:style w:type="character" w:customStyle="1" w:styleId="WW8Num17z4">
    <w:name w:val="WW8Num17z4"/>
    <w:rsid w:val="00DD593A"/>
  </w:style>
  <w:style w:type="character" w:customStyle="1" w:styleId="WW8Num17z5">
    <w:name w:val="WW8Num17z5"/>
    <w:rsid w:val="00DD593A"/>
  </w:style>
  <w:style w:type="character" w:customStyle="1" w:styleId="WW8Num17z6">
    <w:name w:val="WW8Num17z6"/>
    <w:rsid w:val="00DD593A"/>
  </w:style>
  <w:style w:type="character" w:customStyle="1" w:styleId="WW8Num17z7">
    <w:name w:val="WW8Num17z7"/>
    <w:rsid w:val="00DD593A"/>
  </w:style>
  <w:style w:type="character" w:customStyle="1" w:styleId="WW8Num17z8">
    <w:name w:val="WW8Num17z8"/>
    <w:rsid w:val="00DD593A"/>
  </w:style>
  <w:style w:type="character" w:customStyle="1" w:styleId="12">
    <w:name w:val="Основной шрифт абзаца1"/>
    <w:rsid w:val="00DD593A"/>
  </w:style>
  <w:style w:type="character" w:customStyle="1" w:styleId="ABC-paragrahinNotes">
    <w:name w:val="ABC - paragrah in Notes Знак"/>
    <w:rsid w:val="00DD593A"/>
    <w:rPr>
      <w:rFonts w:ascii="Univers 45 Light" w:hAnsi="Univers 45 Light" w:cs="Univers 45 Light"/>
      <w:lang w:val="en-GB" w:bidi="ar-SA"/>
    </w:rPr>
  </w:style>
  <w:style w:type="character" w:customStyle="1" w:styleId="13">
    <w:name w:val="Знак примечания1"/>
    <w:rsid w:val="00DD593A"/>
    <w:rPr>
      <w:sz w:val="16"/>
      <w:szCs w:val="16"/>
    </w:rPr>
  </w:style>
  <w:style w:type="character" w:customStyle="1" w:styleId="af4">
    <w:name w:val="Текст примечания Знак"/>
    <w:rsid w:val="00DD593A"/>
    <w:rPr>
      <w:lang w:val="uk-UA" w:eastAsia="zh-CN"/>
    </w:rPr>
  </w:style>
  <w:style w:type="character" w:customStyle="1" w:styleId="af5">
    <w:name w:val="Тема примечания Знак"/>
    <w:rsid w:val="00DD593A"/>
    <w:rPr>
      <w:b/>
      <w:bCs/>
      <w:lang w:val="uk-UA" w:eastAsia="zh-CN"/>
    </w:rPr>
  </w:style>
  <w:style w:type="character" w:customStyle="1" w:styleId="af6">
    <w:name w:val="Текст выноски Знак"/>
    <w:rsid w:val="00DD593A"/>
    <w:rPr>
      <w:rFonts w:ascii="Tahoma" w:hAnsi="Tahoma" w:cs="Tahoma"/>
      <w:sz w:val="16"/>
      <w:szCs w:val="16"/>
      <w:lang w:val="uk-UA" w:eastAsia="zh-CN"/>
    </w:rPr>
  </w:style>
  <w:style w:type="paragraph" w:styleId="af7">
    <w:name w:val="caption"/>
    <w:basedOn w:val="a"/>
    <w:qFormat/>
    <w:rsid w:val="00DD593A"/>
    <w:pPr>
      <w:suppressLineNumbers/>
      <w:spacing w:before="120" w:after="120" w:line="240" w:lineRule="auto"/>
    </w:pPr>
    <w:rPr>
      <w:rFonts w:ascii="Times New Roman" w:eastAsia="Times New Roman" w:hAnsi="Times New Roman" w:cs="Mangal"/>
      <w:i/>
      <w:iCs/>
      <w:sz w:val="24"/>
      <w:szCs w:val="24"/>
      <w:lang w:val="uk-UA" w:eastAsia="zh-CN"/>
    </w:rPr>
  </w:style>
  <w:style w:type="paragraph" w:customStyle="1" w:styleId="20">
    <w:name w:val="Указатель2"/>
    <w:basedOn w:val="a"/>
    <w:rsid w:val="00DD593A"/>
    <w:pPr>
      <w:suppressLineNumbers/>
      <w:spacing w:after="0" w:line="240" w:lineRule="auto"/>
    </w:pPr>
    <w:rPr>
      <w:rFonts w:ascii="Times New Roman" w:eastAsia="Times New Roman" w:hAnsi="Times New Roman" w:cs="Mangal"/>
      <w:sz w:val="24"/>
      <w:szCs w:val="24"/>
      <w:lang w:val="uk-UA" w:eastAsia="zh-CN"/>
    </w:rPr>
  </w:style>
  <w:style w:type="paragraph" w:customStyle="1" w:styleId="14">
    <w:name w:val="Название объекта1"/>
    <w:basedOn w:val="a"/>
    <w:rsid w:val="00DD593A"/>
    <w:pPr>
      <w:suppressLineNumbers/>
      <w:spacing w:before="120" w:after="120" w:line="240" w:lineRule="auto"/>
    </w:pPr>
    <w:rPr>
      <w:rFonts w:ascii="Times New Roman" w:eastAsia="Times New Roman" w:hAnsi="Times New Roman" w:cs="Mangal"/>
      <w:i/>
      <w:iCs/>
      <w:sz w:val="24"/>
      <w:szCs w:val="24"/>
      <w:lang w:val="uk-UA" w:eastAsia="zh-CN"/>
    </w:rPr>
  </w:style>
  <w:style w:type="paragraph" w:customStyle="1" w:styleId="15">
    <w:name w:val="Указатель1"/>
    <w:basedOn w:val="a"/>
    <w:rsid w:val="00DD593A"/>
    <w:pPr>
      <w:suppressLineNumbers/>
      <w:spacing w:after="0" w:line="240" w:lineRule="auto"/>
    </w:pPr>
    <w:rPr>
      <w:rFonts w:ascii="Times New Roman" w:eastAsia="Times New Roman" w:hAnsi="Times New Roman" w:cs="Mangal"/>
      <w:sz w:val="24"/>
      <w:szCs w:val="24"/>
      <w:lang w:val="uk-UA" w:eastAsia="zh-CN"/>
    </w:rPr>
  </w:style>
  <w:style w:type="paragraph" w:customStyle="1" w:styleId="Default">
    <w:name w:val="Default"/>
    <w:rsid w:val="00DD593A"/>
    <w:pPr>
      <w:suppressAutoHyphens/>
      <w:autoSpaceDE w:val="0"/>
      <w:spacing w:line="240" w:lineRule="auto"/>
    </w:pPr>
    <w:rPr>
      <w:rFonts w:ascii="Garamond" w:eastAsia="Times New Roman" w:hAnsi="Garamond" w:cs="Garamond"/>
      <w:color w:val="000000"/>
      <w:sz w:val="24"/>
      <w:szCs w:val="24"/>
      <w:lang w:val="uk-UA" w:eastAsia="zh-CN"/>
    </w:rPr>
  </w:style>
  <w:style w:type="paragraph" w:customStyle="1" w:styleId="ABC-paragrahinNotes0">
    <w:name w:val="ABC - paragrah in Notes"/>
    <w:rsid w:val="00DD593A"/>
    <w:pPr>
      <w:suppressAutoHyphens/>
      <w:spacing w:after="240" w:line="240" w:lineRule="auto"/>
      <w:jc w:val="both"/>
    </w:pPr>
    <w:rPr>
      <w:rFonts w:ascii="Univers 45 Light" w:eastAsia="Times New Roman" w:hAnsi="Univers 45 Light" w:cs="Univers 45 Light"/>
      <w:sz w:val="20"/>
      <w:szCs w:val="20"/>
      <w:lang w:val="en-GB" w:eastAsia="zh-CN"/>
    </w:rPr>
  </w:style>
  <w:style w:type="paragraph" w:customStyle="1" w:styleId="af8">
    <w:name w:val="Содержимое таблицы"/>
    <w:basedOn w:val="a"/>
    <w:rsid w:val="00DD593A"/>
    <w:pPr>
      <w:suppressLineNumbers/>
      <w:spacing w:after="0" w:line="240" w:lineRule="auto"/>
    </w:pPr>
    <w:rPr>
      <w:rFonts w:ascii="Times New Roman" w:eastAsia="Times New Roman" w:hAnsi="Times New Roman" w:cs="Times New Roman"/>
      <w:sz w:val="24"/>
      <w:szCs w:val="24"/>
      <w:lang w:val="uk-UA" w:eastAsia="zh-CN"/>
    </w:rPr>
  </w:style>
  <w:style w:type="paragraph" w:customStyle="1" w:styleId="af9">
    <w:name w:val="Заголовок таблицы"/>
    <w:basedOn w:val="af8"/>
    <w:rsid w:val="00DD593A"/>
    <w:pPr>
      <w:jc w:val="center"/>
    </w:pPr>
    <w:rPr>
      <w:b/>
      <w:bCs/>
    </w:rPr>
  </w:style>
  <w:style w:type="paragraph" w:customStyle="1" w:styleId="16">
    <w:name w:val="Текст примечания1"/>
    <w:basedOn w:val="a"/>
    <w:rsid w:val="00DD593A"/>
    <w:pPr>
      <w:spacing w:after="0" w:line="240" w:lineRule="auto"/>
    </w:pPr>
    <w:rPr>
      <w:rFonts w:ascii="Times New Roman" w:eastAsia="Times New Roman" w:hAnsi="Times New Roman" w:cs="Times New Roman"/>
      <w:sz w:val="20"/>
      <w:szCs w:val="20"/>
      <w:lang w:val="uk-UA" w:eastAsia="zh-CN"/>
    </w:rPr>
  </w:style>
  <w:style w:type="paragraph" w:styleId="afa">
    <w:name w:val="annotation text"/>
    <w:basedOn w:val="a"/>
    <w:link w:val="17"/>
    <w:uiPriority w:val="99"/>
    <w:semiHidden/>
    <w:unhideWhenUsed/>
    <w:rsid w:val="00DD593A"/>
    <w:rPr>
      <w:rFonts w:cs="Times New Roman"/>
      <w:sz w:val="20"/>
      <w:szCs w:val="20"/>
    </w:rPr>
  </w:style>
  <w:style w:type="character" w:customStyle="1" w:styleId="17">
    <w:name w:val="Текст примечания Знак1"/>
    <w:basedOn w:val="a0"/>
    <w:link w:val="afa"/>
    <w:uiPriority w:val="99"/>
    <w:semiHidden/>
    <w:rsid w:val="00DD593A"/>
    <w:rPr>
      <w:rFonts w:cs="Times New Roman"/>
      <w:sz w:val="20"/>
      <w:szCs w:val="20"/>
    </w:rPr>
  </w:style>
  <w:style w:type="paragraph" w:styleId="afb">
    <w:name w:val="annotation subject"/>
    <w:basedOn w:val="16"/>
    <w:next w:val="16"/>
    <w:link w:val="18"/>
    <w:rsid w:val="00DD593A"/>
    <w:rPr>
      <w:b/>
      <w:bCs/>
    </w:rPr>
  </w:style>
  <w:style w:type="character" w:customStyle="1" w:styleId="18">
    <w:name w:val="Тема примечания Знак1"/>
    <w:basedOn w:val="17"/>
    <w:link w:val="afb"/>
    <w:rsid w:val="00DD593A"/>
    <w:rPr>
      <w:rFonts w:ascii="Times New Roman" w:eastAsia="Times New Roman" w:hAnsi="Times New Roman" w:cs="Times New Roman"/>
      <w:b/>
      <w:bCs/>
      <w:sz w:val="20"/>
      <w:szCs w:val="20"/>
      <w:lang w:val="uk-UA" w:eastAsia="zh-CN"/>
    </w:rPr>
  </w:style>
  <w:style w:type="paragraph" w:styleId="afc">
    <w:name w:val="Balloon Text"/>
    <w:basedOn w:val="a"/>
    <w:link w:val="19"/>
    <w:rsid w:val="00DD593A"/>
    <w:pPr>
      <w:spacing w:after="0" w:line="240" w:lineRule="auto"/>
    </w:pPr>
    <w:rPr>
      <w:rFonts w:ascii="Tahoma" w:eastAsia="Times New Roman" w:hAnsi="Tahoma" w:cs="Times New Roman"/>
      <w:sz w:val="16"/>
      <w:szCs w:val="16"/>
      <w:lang w:val="uk-UA" w:eastAsia="zh-CN"/>
    </w:rPr>
  </w:style>
  <w:style w:type="character" w:customStyle="1" w:styleId="19">
    <w:name w:val="Текст выноски Знак1"/>
    <w:basedOn w:val="a0"/>
    <w:link w:val="afc"/>
    <w:rsid w:val="00DD593A"/>
    <w:rPr>
      <w:rFonts w:ascii="Tahoma" w:eastAsia="Times New Roman" w:hAnsi="Tahoma" w:cs="Times New Roman"/>
      <w:sz w:val="16"/>
      <w:szCs w:val="16"/>
      <w:lang w:val="uk-UA" w:eastAsia="zh-CN"/>
    </w:rPr>
  </w:style>
  <w:style w:type="character" w:customStyle="1" w:styleId="afd">
    <w:name w:val="Основной текст_"/>
    <w:link w:val="21"/>
    <w:uiPriority w:val="99"/>
    <w:locked/>
    <w:rsid w:val="00DD593A"/>
    <w:rPr>
      <w:spacing w:val="1"/>
      <w:sz w:val="21"/>
      <w:shd w:val="clear" w:color="auto" w:fill="FFFFFF"/>
    </w:rPr>
  </w:style>
  <w:style w:type="paragraph" w:customStyle="1" w:styleId="21">
    <w:name w:val="Основной текст2"/>
    <w:basedOn w:val="a"/>
    <w:link w:val="afd"/>
    <w:uiPriority w:val="99"/>
    <w:rsid w:val="00DD593A"/>
    <w:pPr>
      <w:widowControl w:val="0"/>
      <w:shd w:val="clear" w:color="auto" w:fill="FFFFFF"/>
      <w:suppressAutoHyphens w:val="0"/>
      <w:spacing w:before="780" w:after="60" w:line="288" w:lineRule="exact"/>
      <w:ind w:hanging="280"/>
      <w:jc w:val="both"/>
    </w:pPr>
    <w:rPr>
      <w:spacing w:val="1"/>
      <w:sz w:val="21"/>
    </w:rPr>
  </w:style>
  <w:style w:type="character" w:customStyle="1" w:styleId="7">
    <w:name w:val="Основной текст + 7"/>
    <w:aliases w:val="5 pt,Полужирный"/>
    <w:uiPriority w:val="99"/>
    <w:rsid w:val="00DD593A"/>
    <w:rPr>
      <w:b/>
      <w:bCs w:val="0"/>
      <w:color w:val="000000"/>
      <w:spacing w:val="1"/>
      <w:w w:val="100"/>
      <w:position w:val="0"/>
      <w:sz w:val="15"/>
      <w:shd w:val="clear" w:color="auto" w:fill="FFFFFF"/>
      <w:lang w:val="uk-UA"/>
    </w:rPr>
  </w:style>
  <w:style w:type="character" w:customStyle="1" w:styleId="72">
    <w:name w:val="Основной текст + 72"/>
    <w:aliases w:val="5 pt2,Интервал 0 pt"/>
    <w:rsid w:val="00DD593A"/>
    <w:rPr>
      <w:color w:val="000000"/>
      <w:spacing w:val="0"/>
      <w:w w:val="100"/>
      <w:position w:val="0"/>
      <w:sz w:val="15"/>
      <w:shd w:val="clear" w:color="auto" w:fill="FFFFFF"/>
      <w:lang w:val="uk-UA"/>
    </w:rPr>
  </w:style>
  <w:style w:type="character" w:customStyle="1" w:styleId="9pt">
    <w:name w:val="Основной текст + 9 pt"/>
    <w:aliases w:val="Полужирный2,Интервал 0 pt3"/>
    <w:uiPriority w:val="99"/>
    <w:rsid w:val="00DD593A"/>
    <w:rPr>
      <w:b/>
      <w:bCs w:val="0"/>
      <w:color w:val="000000"/>
      <w:spacing w:val="0"/>
      <w:w w:val="100"/>
      <w:position w:val="0"/>
      <w:sz w:val="18"/>
      <w:shd w:val="clear" w:color="auto" w:fill="FFFFFF"/>
      <w:lang w:val="uk-UA"/>
    </w:rPr>
  </w:style>
  <w:style w:type="character" w:customStyle="1" w:styleId="71">
    <w:name w:val="Основной текст + 71"/>
    <w:aliases w:val="5 pt1,Полужирный1,Интервал 0 pt2"/>
    <w:uiPriority w:val="99"/>
    <w:rsid w:val="00DD593A"/>
    <w:rPr>
      <w:b/>
      <w:bCs w:val="0"/>
      <w:strike w:val="0"/>
      <w:dstrike w:val="0"/>
      <w:color w:val="000000"/>
      <w:spacing w:val="0"/>
      <w:w w:val="100"/>
      <w:position w:val="0"/>
      <w:sz w:val="15"/>
      <w:u w:val="none"/>
      <w:effect w:val="none"/>
      <w:shd w:val="clear" w:color="auto" w:fill="FFFFFF"/>
      <w:lang w:val="uk-UA"/>
    </w:rPr>
  </w:style>
  <w:style w:type="character" w:customStyle="1" w:styleId="4pt">
    <w:name w:val="Основной текст + 4 pt"/>
    <w:aliases w:val="Курсив,Интервал 0 pt1"/>
    <w:uiPriority w:val="99"/>
    <w:rsid w:val="00DD593A"/>
    <w:rPr>
      <w:i/>
      <w:iCs w:val="0"/>
      <w:strike w:val="0"/>
      <w:dstrike w:val="0"/>
      <w:color w:val="000000"/>
      <w:spacing w:val="0"/>
      <w:w w:val="100"/>
      <w:position w:val="0"/>
      <w:sz w:val="8"/>
      <w:u w:val="none"/>
      <w:effect w:val="none"/>
      <w:shd w:val="clear" w:color="auto" w:fill="FFFFFF"/>
    </w:rPr>
  </w:style>
  <w:style w:type="paragraph" w:customStyle="1" w:styleId="TableParagraph">
    <w:name w:val="Table Paragraph"/>
    <w:basedOn w:val="a"/>
    <w:uiPriority w:val="1"/>
    <w:qFormat/>
    <w:rsid w:val="00DD593A"/>
    <w:pPr>
      <w:widowControl w:val="0"/>
      <w:suppressAutoHyphens w:val="0"/>
      <w:spacing w:after="0" w:line="240" w:lineRule="auto"/>
    </w:pPr>
    <w:rPr>
      <w:rFonts w:eastAsia="Calibri" w:cs="Times New Roman"/>
      <w:lang w:val="en-US"/>
    </w:rPr>
  </w:style>
</w:styles>
</file>

<file path=word/webSettings.xml><?xml version="1.0" encoding="utf-8"?>
<w:webSettings xmlns:r="http://schemas.openxmlformats.org/officeDocument/2006/relationships" xmlns:w="http://schemas.openxmlformats.org/wordprocessingml/2006/main">
  <w:divs>
    <w:div w:id="253245519">
      <w:bodyDiv w:val="1"/>
      <w:marLeft w:val="0"/>
      <w:marRight w:val="0"/>
      <w:marTop w:val="0"/>
      <w:marBottom w:val="0"/>
      <w:divBdr>
        <w:top w:val="none" w:sz="0" w:space="0" w:color="auto"/>
        <w:left w:val="none" w:sz="0" w:space="0" w:color="auto"/>
        <w:bottom w:val="none" w:sz="0" w:space="0" w:color="auto"/>
        <w:right w:val="none" w:sz="0" w:space="0" w:color="auto"/>
      </w:divBdr>
    </w:div>
    <w:div w:id="473447198">
      <w:bodyDiv w:val="1"/>
      <w:marLeft w:val="0"/>
      <w:marRight w:val="0"/>
      <w:marTop w:val="0"/>
      <w:marBottom w:val="0"/>
      <w:divBdr>
        <w:top w:val="none" w:sz="0" w:space="0" w:color="auto"/>
        <w:left w:val="none" w:sz="0" w:space="0" w:color="auto"/>
        <w:bottom w:val="none" w:sz="0" w:space="0" w:color="auto"/>
        <w:right w:val="none" w:sz="0" w:space="0" w:color="auto"/>
      </w:divBdr>
    </w:div>
    <w:div w:id="477310854">
      <w:bodyDiv w:val="1"/>
      <w:marLeft w:val="0"/>
      <w:marRight w:val="0"/>
      <w:marTop w:val="0"/>
      <w:marBottom w:val="0"/>
      <w:divBdr>
        <w:top w:val="none" w:sz="0" w:space="0" w:color="auto"/>
        <w:left w:val="none" w:sz="0" w:space="0" w:color="auto"/>
        <w:bottom w:val="none" w:sz="0" w:space="0" w:color="auto"/>
        <w:right w:val="none" w:sz="0" w:space="0" w:color="auto"/>
      </w:divBdr>
    </w:div>
    <w:div w:id="974216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7D963-112E-4EF6-BBED-5B47C451A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20</Pages>
  <Words>8107</Words>
  <Characters>46210</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Елена</cp:lastModifiedBy>
  <cp:revision>18</cp:revision>
  <cp:lastPrinted>2015-02-24T12:49:00Z</cp:lastPrinted>
  <dcterms:created xsi:type="dcterms:W3CDTF">2017-04-23T09:39:00Z</dcterms:created>
  <dcterms:modified xsi:type="dcterms:W3CDTF">2017-05-28T18:49:00Z</dcterms:modified>
  <dc:language>ru-RU</dc:language>
</cp:coreProperties>
</file>